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0191" w:rsidRDefault="00CB0191" w:rsidP="00CB0191">
      <w:pPr>
        <w:pStyle w:val="a5"/>
        <w:ind w:firstLine="0"/>
        <w:jc w:val="center"/>
        <w:rPr>
          <w:b/>
          <w:sz w:val="36"/>
        </w:rPr>
      </w:pPr>
      <w:r>
        <w:rPr>
          <w:noProof/>
        </w:rPr>
        <w:drawing>
          <wp:inline distT="0" distB="0" distL="0" distR="0">
            <wp:extent cx="791845" cy="866775"/>
            <wp:effectExtent l="0" t="0" r="8255" b="9525"/>
            <wp:docPr id="1" name="Рисунок 1" descr="Gerb_Berezovo"/>
            <wp:cNvGraphicFramePr/>
            <a:graphic xmlns:a="http://schemas.openxmlformats.org/drawingml/2006/main">
              <a:graphicData uri="http://schemas.openxmlformats.org/drawingml/2006/picture">
                <pic:pic xmlns:pic="http://schemas.openxmlformats.org/drawingml/2006/picture">
                  <pic:nvPicPr>
                    <pic:cNvPr id="1" name="Рисунок 1" descr="Gerb_Berezovo"/>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91845" cy="866775"/>
                    </a:xfrm>
                    <a:prstGeom prst="rect">
                      <a:avLst/>
                    </a:prstGeom>
                    <a:noFill/>
                    <a:ln>
                      <a:noFill/>
                    </a:ln>
                  </pic:spPr>
                </pic:pic>
              </a:graphicData>
            </a:graphic>
          </wp:inline>
        </w:drawing>
      </w:r>
    </w:p>
    <w:p w:rsidR="00CB0191" w:rsidRDefault="00CB0191" w:rsidP="00CB0191">
      <w:pPr>
        <w:pStyle w:val="a5"/>
        <w:ind w:firstLine="0"/>
        <w:jc w:val="center"/>
        <w:rPr>
          <w:b/>
          <w:sz w:val="36"/>
        </w:rPr>
      </w:pPr>
    </w:p>
    <w:p w:rsidR="00CB0191" w:rsidRPr="00051F85" w:rsidRDefault="00CB0191" w:rsidP="00CB0191">
      <w:pPr>
        <w:pStyle w:val="a5"/>
        <w:ind w:firstLine="0"/>
        <w:jc w:val="center"/>
        <w:rPr>
          <w:b/>
          <w:sz w:val="36"/>
        </w:rPr>
      </w:pPr>
      <w:r w:rsidRPr="00051F85">
        <w:rPr>
          <w:b/>
          <w:sz w:val="36"/>
        </w:rPr>
        <w:t>АДМИНИСТРАЦИЯ  БЕРЕЗОВСКОГО РАЙОНА</w:t>
      </w:r>
    </w:p>
    <w:p w:rsidR="00CB0191" w:rsidRPr="008B5D68" w:rsidRDefault="00CB0191" w:rsidP="00CB0191">
      <w:pPr>
        <w:rPr>
          <w:sz w:val="20"/>
          <w:szCs w:val="20"/>
        </w:rPr>
      </w:pPr>
    </w:p>
    <w:p w:rsidR="00CB0191" w:rsidRPr="000342F1" w:rsidRDefault="00CB0191" w:rsidP="00CB0191">
      <w:pPr>
        <w:jc w:val="center"/>
        <w:rPr>
          <w:b/>
          <w:sz w:val="20"/>
        </w:rPr>
      </w:pPr>
      <w:r w:rsidRPr="000342F1">
        <w:rPr>
          <w:b/>
          <w:sz w:val="20"/>
        </w:rPr>
        <w:t>ХАНТЫ-МАНСИЙСКОГО АВТОНОМНОГО ОКРУГА – ЮГРЫ</w:t>
      </w:r>
    </w:p>
    <w:p w:rsidR="00CB0191" w:rsidRPr="008B5D68" w:rsidRDefault="00CB0191" w:rsidP="00CB0191"/>
    <w:p w:rsidR="00CB0191" w:rsidRPr="00A80BC9" w:rsidRDefault="00CB0191" w:rsidP="00CB0191">
      <w:pPr>
        <w:pStyle w:val="a6"/>
        <w:ind w:right="-1"/>
        <w:jc w:val="center"/>
        <w:rPr>
          <w:b/>
          <w:sz w:val="36"/>
          <w:szCs w:val="36"/>
        </w:rPr>
      </w:pPr>
      <w:r>
        <w:rPr>
          <w:b/>
          <w:sz w:val="36"/>
          <w:szCs w:val="36"/>
        </w:rPr>
        <w:t>ПОСТАНОВЛЕНИЕ</w:t>
      </w:r>
    </w:p>
    <w:p w:rsidR="00CB0191" w:rsidRDefault="00CB0191" w:rsidP="00CB0191">
      <w:pPr>
        <w:jc w:val="both"/>
        <w:rPr>
          <w:sz w:val="28"/>
          <w:szCs w:val="28"/>
        </w:rPr>
      </w:pPr>
    </w:p>
    <w:p w:rsidR="00CB0191" w:rsidRPr="005B3AC3" w:rsidRDefault="009D3A00" w:rsidP="00CB0191">
      <w:pPr>
        <w:jc w:val="both"/>
        <w:rPr>
          <w:sz w:val="28"/>
          <w:szCs w:val="28"/>
        </w:rPr>
      </w:pPr>
      <w:r>
        <w:rPr>
          <w:sz w:val="28"/>
          <w:szCs w:val="28"/>
        </w:rPr>
        <w:t>о</w:t>
      </w:r>
      <w:r w:rsidR="00DF4FCB">
        <w:rPr>
          <w:sz w:val="28"/>
          <w:szCs w:val="28"/>
        </w:rPr>
        <w:t>т</w:t>
      </w:r>
      <w:r>
        <w:rPr>
          <w:sz w:val="28"/>
          <w:szCs w:val="28"/>
        </w:rPr>
        <w:t xml:space="preserve"> 20.10.</w:t>
      </w:r>
      <w:r w:rsidR="00DF4FCB">
        <w:rPr>
          <w:sz w:val="28"/>
          <w:szCs w:val="28"/>
        </w:rPr>
        <w:t>2020</w:t>
      </w:r>
      <w:r w:rsidR="00CB0191">
        <w:rPr>
          <w:sz w:val="28"/>
          <w:szCs w:val="28"/>
        </w:rPr>
        <w:t xml:space="preserve">            </w:t>
      </w:r>
      <w:r w:rsidR="00CB0191" w:rsidRPr="005B3AC3">
        <w:rPr>
          <w:sz w:val="28"/>
          <w:szCs w:val="28"/>
        </w:rPr>
        <w:t xml:space="preserve"> </w:t>
      </w:r>
      <w:r w:rsidR="00CB0191">
        <w:rPr>
          <w:sz w:val="28"/>
          <w:szCs w:val="28"/>
        </w:rPr>
        <w:t xml:space="preserve">                             </w:t>
      </w:r>
      <w:r w:rsidR="00CB0191" w:rsidRPr="005B3AC3">
        <w:rPr>
          <w:sz w:val="28"/>
          <w:szCs w:val="28"/>
        </w:rPr>
        <w:t xml:space="preserve">       </w:t>
      </w:r>
      <w:r w:rsidR="00CB0191">
        <w:rPr>
          <w:sz w:val="28"/>
          <w:szCs w:val="28"/>
        </w:rPr>
        <w:t xml:space="preserve">       </w:t>
      </w:r>
      <w:r w:rsidR="00CB0191" w:rsidRPr="005B3AC3">
        <w:rPr>
          <w:sz w:val="28"/>
          <w:szCs w:val="28"/>
        </w:rPr>
        <w:t xml:space="preserve">               </w:t>
      </w:r>
      <w:r w:rsidR="00CB0191">
        <w:rPr>
          <w:sz w:val="28"/>
          <w:szCs w:val="28"/>
        </w:rPr>
        <w:t xml:space="preserve">           </w:t>
      </w:r>
      <w:r>
        <w:rPr>
          <w:sz w:val="28"/>
          <w:szCs w:val="28"/>
        </w:rPr>
        <w:t xml:space="preserve">                       </w:t>
      </w:r>
      <w:r w:rsidR="00CB0191">
        <w:rPr>
          <w:sz w:val="28"/>
          <w:szCs w:val="28"/>
        </w:rPr>
        <w:t xml:space="preserve"> №</w:t>
      </w:r>
      <w:r>
        <w:rPr>
          <w:sz w:val="28"/>
          <w:szCs w:val="28"/>
        </w:rPr>
        <w:t xml:space="preserve"> 1023</w:t>
      </w:r>
    </w:p>
    <w:p w:rsidR="00CB0191" w:rsidRPr="00325997" w:rsidRDefault="00CB0191" w:rsidP="00CB0191">
      <w:pPr>
        <w:pStyle w:val="a6"/>
        <w:tabs>
          <w:tab w:val="left" w:pos="709"/>
          <w:tab w:val="left" w:pos="993"/>
        </w:tabs>
        <w:rPr>
          <w:b/>
          <w:sz w:val="36"/>
        </w:rPr>
      </w:pPr>
      <w:proofErr w:type="spellStart"/>
      <w:r w:rsidRPr="00325997">
        <w:t>пгт</w:t>
      </w:r>
      <w:proofErr w:type="spellEnd"/>
      <w:r w:rsidRPr="00325997">
        <w:t>.</w:t>
      </w:r>
      <w:r>
        <w:t xml:space="preserve"> </w:t>
      </w:r>
      <w:r w:rsidRPr="00325997">
        <w:t>Березово</w:t>
      </w:r>
    </w:p>
    <w:p w:rsidR="00CB0191" w:rsidRDefault="00CB0191" w:rsidP="00CB0191">
      <w:pPr>
        <w:pStyle w:val="ConsPlusTitle"/>
        <w:widowControl/>
        <w:tabs>
          <w:tab w:val="left" w:pos="9900"/>
        </w:tabs>
        <w:ind w:right="22"/>
        <w:jc w:val="both"/>
        <w:outlineLvl w:val="0"/>
        <w:rPr>
          <w:b w:val="0"/>
        </w:rPr>
      </w:pPr>
    </w:p>
    <w:p w:rsidR="00BA7A49" w:rsidRPr="00BA7A49" w:rsidRDefault="00BA7A49" w:rsidP="00BA7A49">
      <w:pPr>
        <w:ind w:right="4962"/>
        <w:jc w:val="both"/>
        <w:rPr>
          <w:bCs/>
          <w:sz w:val="28"/>
          <w:szCs w:val="28"/>
        </w:rPr>
      </w:pPr>
      <w:r w:rsidRPr="00BA7A49">
        <w:rPr>
          <w:sz w:val="28"/>
          <w:szCs w:val="28"/>
        </w:rPr>
        <w:t>Об утверждении проекта планировки территории и проекта межевания территории</w:t>
      </w:r>
      <w:r w:rsidR="00430DFE">
        <w:rPr>
          <w:sz w:val="28"/>
          <w:szCs w:val="28"/>
        </w:rPr>
        <w:t>,</w:t>
      </w:r>
      <w:r w:rsidRPr="00BA7A49">
        <w:rPr>
          <w:sz w:val="28"/>
          <w:szCs w:val="28"/>
        </w:rPr>
        <w:t xml:space="preserve">  </w:t>
      </w:r>
      <w:r w:rsidRPr="00BA7A49">
        <w:rPr>
          <w:bCs/>
          <w:sz w:val="28"/>
          <w:szCs w:val="28"/>
        </w:rPr>
        <w:t xml:space="preserve"> предназначенной для размещения  объекта: «КТП 6/0,4 </w:t>
      </w:r>
      <w:proofErr w:type="spellStart"/>
      <w:r w:rsidRPr="00BA7A49">
        <w:rPr>
          <w:bCs/>
          <w:sz w:val="28"/>
          <w:szCs w:val="28"/>
        </w:rPr>
        <w:t>кВ</w:t>
      </w:r>
      <w:proofErr w:type="spellEnd"/>
      <w:r w:rsidRPr="00BA7A49">
        <w:rPr>
          <w:bCs/>
          <w:sz w:val="28"/>
          <w:szCs w:val="28"/>
        </w:rPr>
        <w:t>, ЛЭП 6кВ для электроснабжения туристическо-этнографического комплекса «</w:t>
      </w:r>
      <w:proofErr w:type="spellStart"/>
      <w:r w:rsidRPr="00BA7A49">
        <w:rPr>
          <w:bCs/>
          <w:sz w:val="28"/>
          <w:szCs w:val="28"/>
        </w:rPr>
        <w:t>Сорни-Сэй</w:t>
      </w:r>
      <w:proofErr w:type="spellEnd"/>
      <w:r w:rsidRPr="00BA7A49">
        <w:rPr>
          <w:bCs/>
          <w:sz w:val="28"/>
          <w:szCs w:val="28"/>
        </w:rPr>
        <w:t xml:space="preserve">» в </w:t>
      </w:r>
      <w:proofErr w:type="spellStart"/>
      <w:r w:rsidRPr="00BA7A49">
        <w:rPr>
          <w:bCs/>
          <w:sz w:val="28"/>
          <w:szCs w:val="28"/>
        </w:rPr>
        <w:t>пгт</w:t>
      </w:r>
      <w:proofErr w:type="spellEnd"/>
      <w:r w:rsidRPr="00BA7A49">
        <w:rPr>
          <w:bCs/>
          <w:sz w:val="28"/>
          <w:szCs w:val="28"/>
        </w:rPr>
        <w:t xml:space="preserve">. Березово, Березовского района» </w:t>
      </w:r>
    </w:p>
    <w:p w:rsidR="00CB0191" w:rsidRPr="00406B10" w:rsidRDefault="00CB0191" w:rsidP="00CB0191">
      <w:pPr>
        <w:ind w:right="5527"/>
        <w:jc w:val="both"/>
        <w:rPr>
          <w:sz w:val="28"/>
          <w:szCs w:val="28"/>
        </w:rPr>
      </w:pPr>
    </w:p>
    <w:p w:rsidR="00CB0191" w:rsidRDefault="00CB0191" w:rsidP="00CB0191">
      <w:pPr>
        <w:jc w:val="center"/>
        <w:rPr>
          <w:sz w:val="28"/>
          <w:szCs w:val="28"/>
        </w:rPr>
      </w:pPr>
    </w:p>
    <w:p w:rsidR="00BA7A49" w:rsidRDefault="00BA7A49" w:rsidP="00BA7A49">
      <w:pPr>
        <w:autoSpaceDE w:val="0"/>
        <w:autoSpaceDN w:val="0"/>
        <w:adjustRightInd w:val="0"/>
        <w:ind w:firstLine="709"/>
        <w:jc w:val="both"/>
        <w:outlineLvl w:val="0"/>
        <w:rPr>
          <w:sz w:val="28"/>
          <w:szCs w:val="28"/>
        </w:rPr>
      </w:pPr>
      <w:r w:rsidRPr="00FA1F62">
        <w:rPr>
          <w:bCs/>
          <w:sz w:val="28"/>
          <w:szCs w:val="28"/>
        </w:rPr>
        <w:t>В соответствии со статьями 45, 46 Градостроительного кодекса Российской Федерации, учитывая протокол общественных обсуждений, заключение о результатах общественных обсуждений, в целях обеспечения устойчивого развития городского поселения Березово</w:t>
      </w:r>
      <w:r w:rsidRPr="009616E8">
        <w:rPr>
          <w:sz w:val="28"/>
          <w:szCs w:val="28"/>
        </w:rPr>
        <w:t>:</w:t>
      </w:r>
      <w:r w:rsidRPr="006152F1">
        <w:rPr>
          <w:sz w:val="28"/>
          <w:szCs w:val="28"/>
        </w:rPr>
        <w:t xml:space="preserve"> </w:t>
      </w:r>
    </w:p>
    <w:p w:rsidR="00BA7A49" w:rsidRDefault="00BA7A49" w:rsidP="00BA7A49">
      <w:pPr>
        <w:autoSpaceDE w:val="0"/>
        <w:autoSpaceDN w:val="0"/>
        <w:adjustRightInd w:val="0"/>
        <w:ind w:firstLine="709"/>
        <w:jc w:val="both"/>
        <w:outlineLvl w:val="0"/>
        <w:rPr>
          <w:bCs/>
          <w:sz w:val="28"/>
          <w:szCs w:val="28"/>
        </w:rPr>
      </w:pPr>
      <w:r w:rsidRPr="00FA1F62">
        <w:rPr>
          <w:bCs/>
          <w:sz w:val="28"/>
          <w:szCs w:val="28"/>
        </w:rPr>
        <w:t xml:space="preserve">1. Утвердить проект планировки территории и проект межевания территории  предназначенной для размещения объекта: «КТП 6/0,4 </w:t>
      </w:r>
      <w:proofErr w:type="spellStart"/>
      <w:r w:rsidRPr="00FA1F62">
        <w:rPr>
          <w:bCs/>
          <w:sz w:val="28"/>
          <w:szCs w:val="28"/>
        </w:rPr>
        <w:t>кВ</w:t>
      </w:r>
      <w:proofErr w:type="spellEnd"/>
      <w:r w:rsidRPr="00FA1F62">
        <w:rPr>
          <w:bCs/>
          <w:sz w:val="28"/>
          <w:szCs w:val="28"/>
        </w:rPr>
        <w:t>, ЛЭП 6кВ для электроснабжения туристическо-этнографического комплекса «</w:t>
      </w:r>
      <w:proofErr w:type="spellStart"/>
      <w:r w:rsidRPr="00FA1F62">
        <w:rPr>
          <w:bCs/>
          <w:sz w:val="28"/>
          <w:szCs w:val="28"/>
        </w:rPr>
        <w:t>Сорни-Сэй</w:t>
      </w:r>
      <w:proofErr w:type="spellEnd"/>
      <w:r w:rsidRPr="00FA1F62">
        <w:rPr>
          <w:bCs/>
          <w:sz w:val="28"/>
          <w:szCs w:val="28"/>
        </w:rPr>
        <w:t xml:space="preserve">» </w:t>
      </w:r>
      <w:r>
        <w:rPr>
          <w:bCs/>
          <w:sz w:val="28"/>
          <w:szCs w:val="28"/>
        </w:rPr>
        <w:t xml:space="preserve">            </w:t>
      </w:r>
      <w:r w:rsidRPr="00FA1F62">
        <w:rPr>
          <w:bCs/>
          <w:sz w:val="28"/>
          <w:szCs w:val="28"/>
        </w:rPr>
        <w:t xml:space="preserve">в </w:t>
      </w:r>
      <w:proofErr w:type="spellStart"/>
      <w:r w:rsidRPr="00FA1F62">
        <w:rPr>
          <w:bCs/>
          <w:sz w:val="28"/>
          <w:szCs w:val="28"/>
        </w:rPr>
        <w:t>пгт</w:t>
      </w:r>
      <w:proofErr w:type="spellEnd"/>
      <w:r w:rsidRPr="00FA1F62">
        <w:rPr>
          <w:bCs/>
          <w:sz w:val="28"/>
          <w:szCs w:val="28"/>
        </w:rPr>
        <w:t>. Березово, Березовского района»</w:t>
      </w:r>
      <w:r w:rsidR="00430DFE">
        <w:rPr>
          <w:bCs/>
          <w:sz w:val="28"/>
          <w:szCs w:val="28"/>
        </w:rPr>
        <w:t>,</w:t>
      </w:r>
      <w:r>
        <w:rPr>
          <w:bCs/>
          <w:sz w:val="28"/>
          <w:szCs w:val="28"/>
        </w:rPr>
        <w:t xml:space="preserve"> в границах земель населенного пункта Березово,</w:t>
      </w:r>
      <w:r w:rsidRPr="00FA1F62">
        <w:rPr>
          <w:bCs/>
          <w:sz w:val="28"/>
          <w:szCs w:val="28"/>
        </w:rPr>
        <w:t xml:space="preserve"> согласно приложению  к настоящему постановлению</w:t>
      </w:r>
      <w:r>
        <w:rPr>
          <w:bCs/>
          <w:sz w:val="28"/>
          <w:szCs w:val="28"/>
        </w:rPr>
        <w:t>.</w:t>
      </w:r>
    </w:p>
    <w:p w:rsidR="00BA7A49" w:rsidRPr="00E150F6" w:rsidRDefault="00BA7A49" w:rsidP="00BA7A49">
      <w:pPr>
        <w:autoSpaceDE w:val="0"/>
        <w:autoSpaceDN w:val="0"/>
        <w:adjustRightInd w:val="0"/>
        <w:ind w:firstLine="709"/>
        <w:jc w:val="both"/>
        <w:outlineLvl w:val="0"/>
        <w:rPr>
          <w:sz w:val="28"/>
          <w:szCs w:val="28"/>
        </w:rPr>
      </w:pPr>
      <w:r>
        <w:rPr>
          <w:bCs/>
          <w:sz w:val="28"/>
          <w:szCs w:val="28"/>
        </w:rPr>
        <w:t xml:space="preserve">2. </w:t>
      </w:r>
      <w:r>
        <w:rPr>
          <w:sz w:val="28"/>
          <w:szCs w:val="28"/>
        </w:rPr>
        <w:t>Опубликовать настоящее постановление</w:t>
      </w:r>
      <w:r w:rsidRPr="00E150F6">
        <w:rPr>
          <w:sz w:val="28"/>
          <w:szCs w:val="28"/>
        </w:rPr>
        <w:t xml:space="preserve"> в газете «Жизнь</w:t>
      </w:r>
      <w:r>
        <w:rPr>
          <w:sz w:val="28"/>
          <w:szCs w:val="28"/>
        </w:rPr>
        <w:t xml:space="preserve"> </w:t>
      </w:r>
      <w:r w:rsidRPr="00E150F6">
        <w:rPr>
          <w:sz w:val="28"/>
          <w:szCs w:val="28"/>
        </w:rPr>
        <w:t>Югры»</w:t>
      </w:r>
      <w:r>
        <w:rPr>
          <w:sz w:val="28"/>
          <w:szCs w:val="28"/>
        </w:rPr>
        <w:t xml:space="preserve"> </w:t>
      </w:r>
      <w:r>
        <w:rPr>
          <w:bCs/>
          <w:sz w:val="28"/>
          <w:szCs w:val="28"/>
        </w:rPr>
        <w:t xml:space="preserve">и разместить на </w:t>
      </w:r>
      <w:proofErr w:type="gramStart"/>
      <w:r>
        <w:rPr>
          <w:bCs/>
          <w:sz w:val="28"/>
          <w:szCs w:val="28"/>
        </w:rPr>
        <w:t>официальном</w:t>
      </w:r>
      <w:proofErr w:type="gramEnd"/>
      <w:r>
        <w:rPr>
          <w:bCs/>
          <w:sz w:val="28"/>
          <w:szCs w:val="28"/>
        </w:rPr>
        <w:t xml:space="preserve"> веб-сайте органов местного самоуправления Березовского района</w:t>
      </w:r>
      <w:r w:rsidRPr="00E150F6">
        <w:rPr>
          <w:sz w:val="28"/>
          <w:szCs w:val="28"/>
        </w:rPr>
        <w:t xml:space="preserve">. </w:t>
      </w:r>
    </w:p>
    <w:p w:rsidR="00BA7A49" w:rsidRDefault="00BA7A49" w:rsidP="00BA7A49">
      <w:pPr>
        <w:autoSpaceDE w:val="0"/>
        <w:autoSpaceDN w:val="0"/>
        <w:adjustRightInd w:val="0"/>
        <w:ind w:firstLine="709"/>
        <w:jc w:val="both"/>
        <w:outlineLvl w:val="0"/>
        <w:rPr>
          <w:bCs/>
          <w:sz w:val="28"/>
          <w:szCs w:val="28"/>
        </w:rPr>
      </w:pPr>
      <w:r>
        <w:rPr>
          <w:bCs/>
          <w:sz w:val="28"/>
          <w:szCs w:val="28"/>
        </w:rPr>
        <w:t>3. Настоящее постановление вступает в силу после его официального опубликования</w:t>
      </w:r>
      <w:r w:rsidRPr="00D45C75">
        <w:rPr>
          <w:bCs/>
          <w:sz w:val="28"/>
          <w:szCs w:val="28"/>
        </w:rPr>
        <w:t>.</w:t>
      </w:r>
    </w:p>
    <w:p w:rsidR="00BA7A49" w:rsidRDefault="00BA7A49" w:rsidP="00BA7A49">
      <w:pPr>
        <w:autoSpaceDE w:val="0"/>
        <w:autoSpaceDN w:val="0"/>
        <w:adjustRightInd w:val="0"/>
        <w:ind w:firstLine="709"/>
        <w:jc w:val="both"/>
        <w:outlineLvl w:val="0"/>
        <w:rPr>
          <w:bCs/>
          <w:sz w:val="28"/>
          <w:szCs w:val="28"/>
        </w:rPr>
      </w:pPr>
      <w:r>
        <w:rPr>
          <w:bCs/>
          <w:sz w:val="28"/>
          <w:szCs w:val="28"/>
        </w:rPr>
        <w:t xml:space="preserve">4. </w:t>
      </w:r>
      <w:proofErr w:type="gramStart"/>
      <w:r w:rsidRPr="00581D8A">
        <w:rPr>
          <w:bCs/>
          <w:sz w:val="28"/>
          <w:szCs w:val="28"/>
        </w:rPr>
        <w:t>Контроль за</w:t>
      </w:r>
      <w:proofErr w:type="gramEnd"/>
      <w:r w:rsidRPr="00581D8A">
        <w:rPr>
          <w:bCs/>
          <w:sz w:val="28"/>
          <w:szCs w:val="28"/>
        </w:rPr>
        <w:t xml:space="preserve"> исполнением настоящего постановления возложить на первого заместителя главы Березовского района  </w:t>
      </w:r>
      <w:proofErr w:type="spellStart"/>
      <w:r w:rsidRPr="00581D8A">
        <w:rPr>
          <w:bCs/>
          <w:sz w:val="28"/>
          <w:szCs w:val="28"/>
        </w:rPr>
        <w:t>Билаша</w:t>
      </w:r>
      <w:proofErr w:type="spellEnd"/>
      <w:r w:rsidRPr="00581D8A">
        <w:rPr>
          <w:bCs/>
          <w:sz w:val="28"/>
          <w:szCs w:val="28"/>
        </w:rPr>
        <w:t xml:space="preserve"> С.Ю.</w:t>
      </w:r>
    </w:p>
    <w:p w:rsidR="00CB0191" w:rsidRDefault="00CB0191" w:rsidP="00CB0191">
      <w:pPr>
        <w:pStyle w:val="a5"/>
        <w:ind w:firstLine="0"/>
        <w:jc w:val="right"/>
        <w:rPr>
          <w:szCs w:val="28"/>
          <w:u w:val="single"/>
        </w:rPr>
      </w:pPr>
    </w:p>
    <w:p w:rsidR="00CB0191" w:rsidRDefault="00CB0191" w:rsidP="00CB0191">
      <w:pPr>
        <w:ind w:right="-1"/>
        <w:jc w:val="both"/>
        <w:rPr>
          <w:sz w:val="28"/>
          <w:szCs w:val="28"/>
        </w:rPr>
      </w:pPr>
      <w:bookmarkStart w:id="0" w:name="_GoBack"/>
      <w:bookmarkEnd w:id="0"/>
    </w:p>
    <w:p w:rsidR="00BA7A49" w:rsidRDefault="002D1CF8" w:rsidP="002D1CF8">
      <w:pPr>
        <w:rPr>
          <w:sz w:val="28"/>
          <w:szCs w:val="28"/>
        </w:rPr>
      </w:pPr>
      <w:proofErr w:type="spellStart"/>
      <w:r>
        <w:rPr>
          <w:sz w:val="28"/>
          <w:szCs w:val="28"/>
        </w:rPr>
        <w:t>И.о</w:t>
      </w:r>
      <w:proofErr w:type="gramStart"/>
      <w:r>
        <w:rPr>
          <w:sz w:val="28"/>
          <w:szCs w:val="28"/>
        </w:rPr>
        <w:t>.г</w:t>
      </w:r>
      <w:proofErr w:type="gramEnd"/>
      <w:r>
        <w:rPr>
          <w:sz w:val="28"/>
          <w:szCs w:val="28"/>
        </w:rPr>
        <w:t>лавы</w:t>
      </w:r>
      <w:proofErr w:type="spellEnd"/>
      <w:r w:rsidR="00BA7A49" w:rsidRPr="00BA7A49">
        <w:rPr>
          <w:sz w:val="28"/>
          <w:szCs w:val="28"/>
        </w:rPr>
        <w:t xml:space="preserve">  района                                                                         </w:t>
      </w:r>
      <w:r>
        <w:rPr>
          <w:sz w:val="28"/>
          <w:szCs w:val="28"/>
        </w:rPr>
        <w:t xml:space="preserve">                  </w:t>
      </w:r>
      <w:r w:rsidR="00BA7A49" w:rsidRPr="00BA7A49">
        <w:rPr>
          <w:sz w:val="28"/>
          <w:szCs w:val="28"/>
        </w:rPr>
        <w:t xml:space="preserve">   </w:t>
      </w:r>
      <w:r>
        <w:rPr>
          <w:sz w:val="28"/>
          <w:szCs w:val="28"/>
        </w:rPr>
        <w:t>С.Н. Титов</w:t>
      </w:r>
    </w:p>
    <w:p w:rsidR="009D3A00" w:rsidRPr="00BA7A49" w:rsidRDefault="009D3A00" w:rsidP="00BA7A49">
      <w:pPr>
        <w:jc w:val="right"/>
        <w:rPr>
          <w:sz w:val="28"/>
          <w:szCs w:val="28"/>
        </w:rPr>
      </w:pPr>
    </w:p>
    <w:p w:rsidR="009635C7" w:rsidRDefault="009635C7" w:rsidP="000F2F24">
      <w:pPr>
        <w:jc w:val="right"/>
        <w:rPr>
          <w:sz w:val="28"/>
          <w:szCs w:val="28"/>
        </w:rPr>
      </w:pPr>
    </w:p>
    <w:p w:rsidR="000F2F24" w:rsidRPr="00826077" w:rsidRDefault="0092372A" w:rsidP="000F2F24">
      <w:pPr>
        <w:jc w:val="right"/>
        <w:rPr>
          <w:sz w:val="28"/>
          <w:szCs w:val="28"/>
        </w:rPr>
      </w:pPr>
      <w:r w:rsidRPr="00826077">
        <w:rPr>
          <w:sz w:val="28"/>
          <w:szCs w:val="28"/>
        </w:rPr>
        <w:lastRenderedPageBreak/>
        <w:t xml:space="preserve">Приложение </w:t>
      </w:r>
    </w:p>
    <w:p w:rsidR="000F2F24" w:rsidRPr="00826077" w:rsidRDefault="001C4876" w:rsidP="000F2F24">
      <w:pPr>
        <w:jc w:val="right"/>
        <w:rPr>
          <w:sz w:val="28"/>
          <w:szCs w:val="28"/>
        </w:rPr>
      </w:pPr>
      <w:r>
        <w:rPr>
          <w:sz w:val="28"/>
          <w:szCs w:val="28"/>
        </w:rPr>
        <w:t>к постановлению администрации</w:t>
      </w:r>
      <w:r w:rsidR="000F2F24" w:rsidRPr="00826077">
        <w:rPr>
          <w:sz w:val="28"/>
          <w:szCs w:val="28"/>
        </w:rPr>
        <w:t xml:space="preserve"> Березовского района</w:t>
      </w:r>
    </w:p>
    <w:p w:rsidR="000F2F24" w:rsidRPr="00826077" w:rsidRDefault="000F2F24" w:rsidP="000F2F24">
      <w:pPr>
        <w:jc w:val="right"/>
        <w:rPr>
          <w:sz w:val="28"/>
          <w:szCs w:val="28"/>
        </w:rPr>
      </w:pPr>
      <w:r w:rsidRPr="00826077">
        <w:rPr>
          <w:sz w:val="28"/>
          <w:szCs w:val="28"/>
        </w:rPr>
        <w:t xml:space="preserve">от </w:t>
      </w:r>
      <w:r w:rsidR="009D3A00">
        <w:rPr>
          <w:sz w:val="28"/>
          <w:szCs w:val="28"/>
        </w:rPr>
        <w:t>20.10.2020</w:t>
      </w:r>
      <w:r w:rsidRPr="00826077">
        <w:rPr>
          <w:sz w:val="28"/>
          <w:szCs w:val="28"/>
        </w:rPr>
        <w:t xml:space="preserve"> № </w:t>
      </w:r>
      <w:r w:rsidR="009D3A00">
        <w:rPr>
          <w:sz w:val="28"/>
          <w:szCs w:val="28"/>
        </w:rPr>
        <w:t>1023</w:t>
      </w:r>
    </w:p>
    <w:p w:rsidR="00BC11DD" w:rsidRPr="00826077" w:rsidRDefault="00BC11DD" w:rsidP="00895493">
      <w:pPr>
        <w:ind w:left="4678"/>
        <w:jc w:val="right"/>
      </w:pPr>
    </w:p>
    <w:p w:rsidR="00B00CD6" w:rsidRPr="00826077" w:rsidRDefault="00B00CD6" w:rsidP="00895493">
      <w:pPr>
        <w:ind w:left="4678"/>
        <w:jc w:val="right"/>
      </w:pPr>
    </w:p>
    <w:p w:rsidR="00F27566" w:rsidRPr="00826077" w:rsidRDefault="00581D8A" w:rsidP="00F27566">
      <w:pPr>
        <w:ind w:left="57" w:right="57"/>
        <w:jc w:val="center"/>
        <w:rPr>
          <w:sz w:val="28"/>
          <w:szCs w:val="28"/>
        </w:rPr>
      </w:pPr>
      <w:r w:rsidRPr="00826077">
        <w:rPr>
          <w:sz w:val="28"/>
          <w:szCs w:val="28"/>
        </w:rPr>
        <w:t>Проект планировки территории и проект межевания территории  предназначенной для размещения линейного объекта «</w:t>
      </w:r>
      <w:r w:rsidR="00F27566" w:rsidRPr="00826077">
        <w:rPr>
          <w:sz w:val="28"/>
          <w:szCs w:val="28"/>
        </w:rPr>
        <w:t xml:space="preserve">КТП 6/0,4 </w:t>
      </w:r>
      <w:proofErr w:type="spellStart"/>
      <w:r w:rsidR="00F27566" w:rsidRPr="00826077">
        <w:rPr>
          <w:sz w:val="28"/>
          <w:szCs w:val="28"/>
        </w:rPr>
        <w:t>кВ</w:t>
      </w:r>
      <w:proofErr w:type="spellEnd"/>
      <w:r w:rsidR="00F27566" w:rsidRPr="00826077">
        <w:rPr>
          <w:sz w:val="28"/>
          <w:szCs w:val="28"/>
        </w:rPr>
        <w:t xml:space="preserve">, ЛЭП 6 </w:t>
      </w:r>
      <w:proofErr w:type="spellStart"/>
      <w:r w:rsidR="00F27566" w:rsidRPr="00826077">
        <w:rPr>
          <w:sz w:val="28"/>
          <w:szCs w:val="28"/>
        </w:rPr>
        <w:t>кВ</w:t>
      </w:r>
      <w:proofErr w:type="spellEnd"/>
      <w:r w:rsidR="00F27566" w:rsidRPr="00826077">
        <w:rPr>
          <w:sz w:val="28"/>
          <w:szCs w:val="28"/>
        </w:rPr>
        <w:t xml:space="preserve"> для электроснабжения туристическо-этнографического комплекса "</w:t>
      </w:r>
      <w:proofErr w:type="spellStart"/>
      <w:r w:rsidR="00F27566" w:rsidRPr="00826077">
        <w:rPr>
          <w:sz w:val="28"/>
          <w:szCs w:val="28"/>
        </w:rPr>
        <w:t>Сорни-Сэй</w:t>
      </w:r>
      <w:proofErr w:type="spellEnd"/>
      <w:r w:rsidR="00F27566" w:rsidRPr="00826077">
        <w:rPr>
          <w:sz w:val="28"/>
          <w:szCs w:val="28"/>
        </w:rPr>
        <w:t xml:space="preserve">" </w:t>
      </w:r>
    </w:p>
    <w:p w:rsidR="00581D8A" w:rsidRPr="00826077" w:rsidRDefault="00F27566" w:rsidP="00F27566">
      <w:pPr>
        <w:pStyle w:val="113"/>
        <w:kinsoku w:val="0"/>
        <w:overflowPunct w:val="0"/>
        <w:spacing w:line="274" w:lineRule="exact"/>
        <w:ind w:right="1"/>
        <w:jc w:val="center"/>
        <w:outlineLvl w:val="9"/>
        <w:rPr>
          <w:b w:val="0"/>
          <w:bCs w:val="0"/>
          <w:sz w:val="28"/>
          <w:szCs w:val="28"/>
        </w:rPr>
      </w:pPr>
      <w:r w:rsidRPr="00826077">
        <w:rPr>
          <w:b w:val="0"/>
          <w:bCs w:val="0"/>
          <w:sz w:val="28"/>
          <w:szCs w:val="28"/>
        </w:rPr>
        <w:t xml:space="preserve">в </w:t>
      </w:r>
      <w:proofErr w:type="spellStart"/>
      <w:r w:rsidRPr="00826077">
        <w:rPr>
          <w:b w:val="0"/>
          <w:bCs w:val="0"/>
          <w:sz w:val="28"/>
          <w:szCs w:val="28"/>
        </w:rPr>
        <w:t>пгт</w:t>
      </w:r>
      <w:proofErr w:type="spellEnd"/>
      <w:r w:rsidRPr="00826077">
        <w:rPr>
          <w:b w:val="0"/>
          <w:bCs w:val="0"/>
          <w:sz w:val="28"/>
          <w:szCs w:val="28"/>
        </w:rPr>
        <w:t>. Березово Березовского района</w:t>
      </w:r>
      <w:r w:rsidR="00581D8A" w:rsidRPr="00826077">
        <w:rPr>
          <w:b w:val="0"/>
          <w:bCs w:val="0"/>
          <w:sz w:val="28"/>
          <w:szCs w:val="28"/>
        </w:rPr>
        <w:t xml:space="preserve">» </w:t>
      </w:r>
    </w:p>
    <w:p w:rsidR="00581D8A" w:rsidRPr="00826077" w:rsidRDefault="00581D8A" w:rsidP="00D17D0C">
      <w:pPr>
        <w:pStyle w:val="113"/>
        <w:kinsoku w:val="0"/>
        <w:overflowPunct w:val="0"/>
        <w:spacing w:line="274" w:lineRule="exact"/>
        <w:ind w:right="1"/>
        <w:jc w:val="center"/>
        <w:outlineLvl w:val="9"/>
        <w:rPr>
          <w:bCs w:val="0"/>
          <w:spacing w:val="-1"/>
          <w:sz w:val="28"/>
          <w:szCs w:val="28"/>
        </w:rPr>
      </w:pPr>
    </w:p>
    <w:p w:rsidR="00D17D0C" w:rsidRPr="00826077" w:rsidRDefault="00D17D0C" w:rsidP="00D17D0C">
      <w:pPr>
        <w:pStyle w:val="113"/>
        <w:kinsoku w:val="0"/>
        <w:overflowPunct w:val="0"/>
        <w:spacing w:line="274" w:lineRule="exact"/>
        <w:ind w:right="1"/>
        <w:jc w:val="center"/>
        <w:outlineLvl w:val="9"/>
        <w:rPr>
          <w:spacing w:val="-1"/>
          <w:sz w:val="28"/>
          <w:szCs w:val="28"/>
        </w:rPr>
      </w:pPr>
      <w:r w:rsidRPr="00826077">
        <w:rPr>
          <w:bCs w:val="0"/>
          <w:spacing w:val="-1"/>
          <w:sz w:val="28"/>
          <w:szCs w:val="28"/>
        </w:rPr>
        <w:t>Положение о размещении линейных объектов.</w:t>
      </w:r>
    </w:p>
    <w:p w:rsidR="00D17D0C" w:rsidRPr="00826077" w:rsidRDefault="00D17D0C" w:rsidP="00D17D0C">
      <w:pPr>
        <w:pStyle w:val="113"/>
        <w:kinsoku w:val="0"/>
        <w:overflowPunct w:val="0"/>
        <w:spacing w:line="274" w:lineRule="exact"/>
        <w:ind w:right="1"/>
        <w:jc w:val="center"/>
        <w:outlineLvl w:val="9"/>
        <w:rPr>
          <w:b w:val="0"/>
          <w:bCs w:val="0"/>
          <w:sz w:val="28"/>
          <w:szCs w:val="28"/>
        </w:rPr>
      </w:pPr>
      <w:r w:rsidRPr="00826077">
        <w:rPr>
          <w:spacing w:val="-1"/>
          <w:sz w:val="28"/>
          <w:szCs w:val="28"/>
        </w:rPr>
        <w:t>Содержание.</w:t>
      </w:r>
    </w:p>
    <w:p w:rsidR="00B00CD6" w:rsidRDefault="00B00CD6" w:rsidP="00895493">
      <w:pPr>
        <w:ind w:left="4678"/>
        <w:jc w:val="right"/>
      </w:pPr>
    </w:p>
    <w:p w:rsidR="00D17D0C" w:rsidRPr="00D17D0C" w:rsidRDefault="00D17D0C" w:rsidP="00D17D0C">
      <w:pPr>
        <w:numPr>
          <w:ilvl w:val="0"/>
          <w:numId w:val="9"/>
        </w:numPr>
        <w:kinsoku w:val="0"/>
        <w:overflowPunct w:val="0"/>
        <w:spacing w:line="275" w:lineRule="exact"/>
        <w:ind w:right="221"/>
        <w:jc w:val="center"/>
        <w:rPr>
          <w:b/>
          <w:sz w:val="28"/>
          <w:szCs w:val="28"/>
        </w:rPr>
      </w:pPr>
      <w:r w:rsidRPr="00D17D0C">
        <w:rPr>
          <w:b/>
          <w:sz w:val="28"/>
          <w:szCs w:val="28"/>
        </w:rPr>
        <w:t>Наименование, основные характеристики и назначение планируемых для размещения линейных объектов.</w:t>
      </w:r>
    </w:p>
    <w:p w:rsidR="006B005D" w:rsidRPr="006B005D" w:rsidRDefault="006B005D" w:rsidP="006B005D">
      <w:pPr>
        <w:pStyle w:val="Style46"/>
        <w:widowControl/>
        <w:spacing w:line="240" w:lineRule="auto"/>
        <w:ind w:firstLine="709"/>
        <w:rPr>
          <w:sz w:val="28"/>
          <w:szCs w:val="28"/>
        </w:rPr>
      </w:pPr>
      <w:r w:rsidRPr="006B005D">
        <w:rPr>
          <w:sz w:val="28"/>
          <w:szCs w:val="28"/>
        </w:rPr>
        <w:t xml:space="preserve">В границах проекта планировки и проекта межевания планируется строительство линейного объекта местного значения – “КТП 6/0,4 </w:t>
      </w:r>
      <w:proofErr w:type="spellStart"/>
      <w:r w:rsidRPr="006B005D">
        <w:rPr>
          <w:sz w:val="28"/>
          <w:szCs w:val="28"/>
        </w:rPr>
        <w:t>кВ</w:t>
      </w:r>
      <w:proofErr w:type="spellEnd"/>
      <w:r w:rsidRPr="006B005D">
        <w:rPr>
          <w:sz w:val="28"/>
          <w:szCs w:val="28"/>
        </w:rPr>
        <w:t xml:space="preserve">, ЛЭП 6 </w:t>
      </w:r>
      <w:proofErr w:type="spellStart"/>
      <w:r w:rsidRPr="006B005D">
        <w:rPr>
          <w:sz w:val="28"/>
          <w:szCs w:val="28"/>
        </w:rPr>
        <w:t>кВ</w:t>
      </w:r>
      <w:proofErr w:type="spellEnd"/>
      <w:r w:rsidRPr="006B005D">
        <w:rPr>
          <w:sz w:val="28"/>
          <w:szCs w:val="28"/>
        </w:rPr>
        <w:t xml:space="preserve"> для электроснабжения туристическо-этнографического комплекса "</w:t>
      </w:r>
      <w:proofErr w:type="spellStart"/>
      <w:r w:rsidRPr="006B005D">
        <w:rPr>
          <w:sz w:val="28"/>
          <w:szCs w:val="28"/>
        </w:rPr>
        <w:t>Сорни-Сэй</w:t>
      </w:r>
      <w:proofErr w:type="spellEnd"/>
      <w:r w:rsidRPr="006B005D">
        <w:rPr>
          <w:sz w:val="28"/>
          <w:szCs w:val="28"/>
        </w:rPr>
        <w:t xml:space="preserve">" в </w:t>
      </w:r>
      <w:proofErr w:type="spellStart"/>
      <w:r w:rsidRPr="006B005D">
        <w:rPr>
          <w:sz w:val="28"/>
          <w:szCs w:val="28"/>
        </w:rPr>
        <w:t>пгт</w:t>
      </w:r>
      <w:proofErr w:type="spellEnd"/>
      <w:r w:rsidRPr="006B005D">
        <w:rPr>
          <w:sz w:val="28"/>
          <w:szCs w:val="28"/>
        </w:rPr>
        <w:t>. Березово Березовского района”.</w:t>
      </w:r>
    </w:p>
    <w:p w:rsidR="006B005D" w:rsidRPr="006B005D" w:rsidRDefault="006B005D" w:rsidP="006B005D">
      <w:pPr>
        <w:pStyle w:val="Style46"/>
        <w:widowControl/>
        <w:spacing w:line="240" w:lineRule="auto"/>
        <w:ind w:firstLine="709"/>
        <w:rPr>
          <w:spacing w:val="-1"/>
          <w:sz w:val="28"/>
          <w:szCs w:val="28"/>
        </w:rPr>
      </w:pPr>
      <w:proofErr w:type="spellStart"/>
      <w:r w:rsidRPr="006B005D">
        <w:rPr>
          <w:sz w:val="28"/>
          <w:szCs w:val="28"/>
        </w:rPr>
        <w:t>Электропотребителям</w:t>
      </w:r>
      <w:proofErr w:type="spellEnd"/>
      <w:r w:rsidRPr="006B005D">
        <w:rPr>
          <w:sz w:val="28"/>
          <w:szCs w:val="28"/>
        </w:rPr>
        <w:t xml:space="preserve"> является туристическо-этнографический комплекс "</w:t>
      </w:r>
      <w:proofErr w:type="spellStart"/>
      <w:r w:rsidRPr="006B005D">
        <w:rPr>
          <w:sz w:val="28"/>
          <w:szCs w:val="28"/>
        </w:rPr>
        <w:t>Сорни-Сэй</w:t>
      </w:r>
      <w:proofErr w:type="spellEnd"/>
      <w:r w:rsidRPr="006B005D">
        <w:rPr>
          <w:sz w:val="28"/>
          <w:szCs w:val="28"/>
        </w:rPr>
        <w:t xml:space="preserve">". </w:t>
      </w:r>
      <w:r w:rsidRPr="006B005D">
        <w:rPr>
          <w:spacing w:val="-1"/>
          <w:sz w:val="28"/>
          <w:szCs w:val="28"/>
        </w:rPr>
        <w:t xml:space="preserve">Источником питания электроэнергии является ПС 110/35/6 </w:t>
      </w:r>
      <w:proofErr w:type="spellStart"/>
      <w:r w:rsidRPr="006B005D">
        <w:rPr>
          <w:spacing w:val="-1"/>
          <w:sz w:val="28"/>
          <w:szCs w:val="28"/>
        </w:rPr>
        <w:t>кВ</w:t>
      </w:r>
      <w:proofErr w:type="spellEnd"/>
      <w:r w:rsidRPr="006B005D">
        <w:rPr>
          <w:spacing w:val="-1"/>
          <w:sz w:val="28"/>
          <w:szCs w:val="28"/>
        </w:rPr>
        <w:t xml:space="preserve"> "Березово" (АО "ЮРЭСК").</w:t>
      </w:r>
    </w:p>
    <w:p w:rsidR="006B005D" w:rsidRPr="006B005D" w:rsidRDefault="006B005D" w:rsidP="006B005D">
      <w:pPr>
        <w:ind w:firstLine="709"/>
        <w:jc w:val="both"/>
        <w:rPr>
          <w:sz w:val="28"/>
          <w:szCs w:val="28"/>
        </w:rPr>
      </w:pPr>
      <w:r w:rsidRPr="006B005D">
        <w:rPr>
          <w:sz w:val="28"/>
          <w:szCs w:val="28"/>
        </w:rPr>
        <w:t>Общая протяженность трассы проектируемых линий электропередачи составляет:</w:t>
      </w:r>
    </w:p>
    <w:p w:rsidR="006B005D" w:rsidRPr="006B005D" w:rsidRDefault="006B005D" w:rsidP="006B005D">
      <w:pPr>
        <w:pStyle w:val="af3"/>
        <w:numPr>
          <w:ilvl w:val="0"/>
          <w:numId w:val="11"/>
        </w:numPr>
        <w:jc w:val="both"/>
        <w:rPr>
          <w:sz w:val="28"/>
          <w:szCs w:val="28"/>
        </w:rPr>
      </w:pPr>
      <w:r w:rsidRPr="006B005D">
        <w:rPr>
          <w:sz w:val="28"/>
          <w:szCs w:val="28"/>
        </w:rPr>
        <w:t xml:space="preserve">ВЛЗ-6 </w:t>
      </w:r>
      <w:proofErr w:type="spellStart"/>
      <w:r w:rsidRPr="006B005D">
        <w:rPr>
          <w:sz w:val="28"/>
          <w:szCs w:val="28"/>
        </w:rPr>
        <w:t>кВ</w:t>
      </w:r>
      <w:proofErr w:type="spellEnd"/>
      <w:r w:rsidRPr="006B005D">
        <w:rPr>
          <w:sz w:val="28"/>
          <w:szCs w:val="28"/>
        </w:rPr>
        <w:t xml:space="preserve"> – 2193 м;</w:t>
      </w:r>
    </w:p>
    <w:p w:rsidR="006B005D" w:rsidRPr="006B005D" w:rsidRDefault="006B005D" w:rsidP="006B005D">
      <w:pPr>
        <w:pStyle w:val="af3"/>
        <w:numPr>
          <w:ilvl w:val="0"/>
          <w:numId w:val="11"/>
        </w:numPr>
        <w:jc w:val="both"/>
        <w:rPr>
          <w:sz w:val="28"/>
          <w:szCs w:val="28"/>
        </w:rPr>
      </w:pPr>
      <w:r w:rsidRPr="006B005D">
        <w:rPr>
          <w:sz w:val="28"/>
          <w:szCs w:val="28"/>
        </w:rPr>
        <w:t xml:space="preserve">КЛ-6 </w:t>
      </w:r>
      <w:proofErr w:type="spellStart"/>
      <w:r w:rsidRPr="006B005D">
        <w:rPr>
          <w:sz w:val="28"/>
          <w:szCs w:val="28"/>
        </w:rPr>
        <w:t>кВ</w:t>
      </w:r>
      <w:proofErr w:type="spellEnd"/>
      <w:r w:rsidRPr="006B005D">
        <w:rPr>
          <w:sz w:val="28"/>
          <w:szCs w:val="28"/>
        </w:rPr>
        <w:t xml:space="preserve"> – 406 м.</w:t>
      </w:r>
    </w:p>
    <w:p w:rsidR="006B005D" w:rsidRPr="006B005D" w:rsidRDefault="006B005D" w:rsidP="006B005D">
      <w:pPr>
        <w:ind w:firstLine="709"/>
        <w:jc w:val="both"/>
        <w:rPr>
          <w:sz w:val="28"/>
          <w:szCs w:val="28"/>
        </w:rPr>
      </w:pPr>
      <w:r w:rsidRPr="006B005D">
        <w:rPr>
          <w:sz w:val="28"/>
          <w:szCs w:val="28"/>
        </w:rPr>
        <w:t xml:space="preserve">Категории </w:t>
      </w:r>
      <w:proofErr w:type="spellStart"/>
      <w:r w:rsidRPr="006B005D">
        <w:rPr>
          <w:sz w:val="28"/>
          <w:szCs w:val="28"/>
        </w:rPr>
        <w:t>электроприемников</w:t>
      </w:r>
      <w:proofErr w:type="spellEnd"/>
      <w:r w:rsidRPr="006B005D">
        <w:rPr>
          <w:sz w:val="28"/>
          <w:szCs w:val="28"/>
        </w:rPr>
        <w:t xml:space="preserve"> по надежности электроснабжения - II, III.</w:t>
      </w:r>
    </w:p>
    <w:p w:rsidR="006B005D" w:rsidRPr="006B005D" w:rsidRDefault="006B005D" w:rsidP="006B005D">
      <w:pPr>
        <w:suppressAutoHyphens/>
        <w:kinsoku w:val="0"/>
        <w:overflowPunct w:val="0"/>
        <w:ind w:left="142" w:right="253" w:firstLine="567"/>
        <w:contextualSpacing/>
        <w:jc w:val="both"/>
        <w:rPr>
          <w:sz w:val="28"/>
          <w:szCs w:val="28"/>
        </w:rPr>
      </w:pPr>
      <w:r w:rsidRPr="006B005D">
        <w:rPr>
          <w:sz w:val="28"/>
          <w:szCs w:val="28"/>
        </w:rPr>
        <w:t>Строительство линейного объекта проектируется в один этап.</w:t>
      </w:r>
    </w:p>
    <w:p w:rsidR="006B005D" w:rsidRPr="006B005D" w:rsidRDefault="006B005D" w:rsidP="006B005D">
      <w:pPr>
        <w:pStyle w:val="31"/>
        <w:ind w:firstLine="426"/>
        <w:jc w:val="both"/>
        <w:rPr>
          <w:sz w:val="28"/>
          <w:szCs w:val="28"/>
        </w:rPr>
      </w:pPr>
      <w:r w:rsidRPr="006B005D">
        <w:rPr>
          <w:sz w:val="28"/>
          <w:szCs w:val="28"/>
        </w:rPr>
        <w:t xml:space="preserve">Сооружение проектируемой ВЛЗ 6 </w:t>
      </w:r>
      <w:proofErr w:type="spellStart"/>
      <w:r w:rsidRPr="006B005D">
        <w:rPr>
          <w:sz w:val="28"/>
          <w:szCs w:val="28"/>
        </w:rPr>
        <w:t>кВ</w:t>
      </w:r>
      <w:proofErr w:type="spellEnd"/>
      <w:r w:rsidRPr="006B005D">
        <w:rPr>
          <w:sz w:val="28"/>
          <w:szCs w:val="28"/>
        </w:rPr>
        <w:t xml:space="preserve"> предусматривается на вновь устанавливаемых деревянных опорах с подвеской одножильных защищённых самонесущих проводов с токопроводящей жилой из алюминиевого сплава, с защитной изоляцией из </w:t>
      </w:r>
      <w:proofErr w:type="spellStart"/>
      <w:r w:rsidRPr="006B005D">
        <w:rPr>
          <w:sz w:val="28"/>
          <w:szCs w:val="28"/>
        </w:rPr>
        <w:t>светостабилизированного</w:t>
      </w:r>
      <w:proofErr w:type="spellEnd"/>
      <w:r w:rsidRPr="006B005D">
        <w:rPr>
          <w:sz w:val="28"/>
          <w:szCs w:val="28"/>
        </w:rPr>
        <w:t xml:space="preserve"> сшитого полиэтилена на напряжение до 20 </w:t>
      </w:r>
      <w:proofErr w:type="spellStart"/>
      <w:r w:rsidRPr="006B005D">
        <w:rPr>
          <w:sz w:val="28"/>
          <w:szCs w:val="28"/>
        </w:rPr>
        <w:t>кВ.</w:t>
      </w:r>
      <w:proofErr w:type="spellEnd"/>
      <w:r w:rsidRPr="006B005D">
        <w:rPr>
          <w:sz w:val="28"/>
          <w:szCs w:val="28"/>
        </w:rPr>
        <w:t xml:space="preserve"> К подвеске на опорах принят провод СИП-3 сечением 70 мм². </w:t>
      </w:r>
    </w:p>
    <w:p w:rsidR="006B005D" w:rsidRPr="006B005D" w:rsidRDefault="006B005D" w:rsidP="006B005D">
      <w:pPr>
        <w:pStyle w:val="31"/>
        <w:ind w:firstLine="709"/>
        <w:jc w:val="both"/>
        <w:rPr>
          <w:sz w:val="28"/>
          <w:szCs w:val="28"/>
        </w:rPr>
      </w:pPr>
      <w:r w:rsidRPr="006B005D">
        <w:rPr>
          <w:sz w:val="28"/>
          <w:szCs w:val="28"/>
        </w:rPr>
        <w:t xml:space="preserve">Арматура для подвеса провода принята фирмы «ENSTO». Изоляторы приняты SDI 90.150 (натяжные) и SDI37 (штыревые). </w:t>
      </w:r>
    </w:p>
    <w:p w:rsidR="006B005D" w:rsidRDefault="006B005D" w:rsidP="006B005D">
      <w:pPr>
        <w:pStyle w:val="31"/>
        <w:ind w:firstLine="709"/>
        <w:jc w:val="both"/>
        <w:rPr>
          <w:sz w:val="28"/>
          <w:szCs w:val="28"/>
        </w:rPr>
      </w:pPr>
      <w:r w:rsidRPr="006B005D">
        <w:rPr>
          <w:sz w:val="28"/>
          <w:szCs w:val="28"/>
        </w:rPr>
        <w:t xml:space="preserve">В местах перехода ВЛЗ-6 </w:t>
      </w:r>
      <w:proofErr w:type="spellStart"/>
      <w:r w:rsidRPr="006B005D">
        <w:rPr>
          <w:sz w:val="28"/>
          <w:szCs w:val="28"/>
        </w:rPr>
        <w:t>кВ</w:t>
      </w:r>
      <w:proofErr w:type="spellEnd"/>
      <w:r w:rsidRPr="006B005D">
        <w:rPr>
          <w:sz w:val="28"/>
          <w:szCs w:val="28"/>
        </w:rPr>
        <w:t xml:space="preserve"> в кабель на опорах предусмотрена установка кабельных муфт, разъединителей РЛНД1-10/400 УХЛ</w:t>
      </w:r>
      <w:proofErr w:type="gramStart"/>
      <w:r w:rsidRPr="006B005D">
        <w:rPr>
          <w:sz w:val="28"/>
          <w:szCs w:val="28"/>
        </w:rPr>
        <w:t>1</w:t>
      </w:r>
      <w:proofErr w:type="gramEnd"/>
      <w:r w:rsidRPr="006B005D">
        <w:rPr>
          <w:sz w:val="28"/>
          <w:szCs w:val="28"/>
        </w:rPr>
        <w:t xml:space="preserve"> и ограничителей перенапряжения (ОПН). На опоре на  вводе в проектируемую КТП 6/0,4 </w:t>
      </w:r>
      <w:proofErr w:type="spellStart"/>
      <w:r w:rsidRPr="006B005D">
        <w:rPr>
          <w:sz w:val="28"/>
          <w:szCs w:val="28"/>
        </w:rPr>
        <w:t>кВ</w:t>
      </w:r>
      <w:proofErr w:type="spellEnd"/>
      <w:r w:rsidRPr="006B005D">
        <w:rPr>
          <w:sz w:val="28"/>
          <w:szCs w:val="28"/>
        </w:rPr>
        <w:t xml:space="preserve"> предусмотрена установка разъединителя РЛНД1-10/400 УХЛ</w:t>
      </w:r>
      <w:proofErr w:type="gramStart"/>
      <w:r w:rsidRPr="006B005D">
        <w:rPr>
          <w:sz w:val="28"/>
          <w:szCs w:val="28"/>
        </w:rPr>
        <w:t>1</w:t>
      </w:r>
      <w:proofErr w:type="gramEnd"/>
      <w:r w:rsidRPr="006B005D">
        <w:rPr>
          <w:sz w:val="28"/>
          <w:szCs w:val="28"/>
        </w:rPr>
        <w:t xml:space="preserve"> и ограничителей перенапряжения (ОПН).</w:t>
      </w:r>
    </w:p>
    <w:p w:rsidR="006B005D" w:rsidRPr="006B005D" w:rsidRDefault="006B005D" w:rsidP="006B005D">
      <w:pPr>
        <w:pStyle w:val="31"/>
        <w:ind w:firstLine="709"/>
        <w:jc w:val="both"/>
        <w:rPr>
          <w:sz w:val="28"/>
          <w:szCs w:val="28"/>
        </w:rPr>
      </w:pPr>
      <w:r w:rsidRPr="006B005D">
        <w:rPr>
          <w:sz w:val="28"/>
          <w:szCs w:val="28"/>
        </w:rPr>
        <w:t xml:space="preserve">Деревянные опоры ВЛЗ 6 </w:t>
      </w:r>
      <w:proofErr w:type="spellStart"/>
      <w:r w:rsidRPr="006B005D">
        <w:rPr>
          <w:sz w:val="28"/>
          <w:szCs w:val="28"/>
        </w:rPr>
        <w:t>кВ</w:t>
      </w:r>
      <w:proofErr w:type="spellEnd"/>
      <w:r w:rsidRPr="006B005D">
        <w:rPr>
          <w:sz w:val="28"/>
          <w:szCs w:val="28"/>
        </w:rPr>
        <w:t xml:space="preserve"> приняты по типовым проектам АО «РОСЭП»: шифр 22.0012 «Деревянные опоры с защищенными проводами </w:t>
      </w:r>
      <w:proofErr w:type="gramStart"/>
      <w:r w:rsidRPr="006B005D">
        <w:rPr>
          <w:sz w:val="28"/>
          <w:szCs w:val="28"/>
        </w:rPr>
        <w:t>ВЛ</w:t>
      </w:r>
      <w:proofErr w:type="gramEnd"/>
      <w:r w:rsidRPr="006B005D">
        <w:rPr>
          <w:sz w:val="28"/>
          <w:szCs w:val="28"/>
        </w:rPr>
        <w:t xml:space="preserve"> 10 </w:t>
      </w:r>
      <w:proofErr w:type="spellStart"/>
      <w:r w:rsidRPr="006B005D">
        <w:rPr>
          <w:sz w:val="28"/>
          <w:szCs w:val="28"/>
        </w:rPr>
        <w:t>кВ</w:t>
      </w:r>
      <w:proofErr w:type="spellEnd"/>
      <w:r w:rsidRPr="006B005D">
        <w:rPr>
          <w:sz w:val="28"/>
          <w:szCs w:val="28"/>
        </w:rPr>
        <w:t xml:space="preserve">» и шифр 26.0004 «Деревянные опоры ВЛ 6-10 </w:t>
      </w:r>
      <w:proofErr w:type="spellStart"/>
      <w:r w:rsidRPr="006B005D">
        <w:rPr>
          <w:sz w:val="28"/>
          <w:szCs w:val="28"/>
        </w:rPr>
        <w:t>кВ</w:t>
      </w:r>
      <w:proofErr w:type="spellEnd"/>
      <w:r w:rsidRPr="006B005D">
        <w:rPr>
          <w:sz w:val="28"/>
          <w:szCs w:val="28"/>
        </w:rPr>
        <w:t xml:space="preserve"> с защищенными проводами </w:t>
      </w:r>
      <w:r w:rsidRPr="006B005D">
        <w:rPr>
          <w:sz w:val="28"/>
          <w:szCs w:val="28"/>
        </w:rPr>
        <w:lastRenderedPageBreak/>
        <w:t>с анкерно-угловыми опорами с оттяжками». Деревянные стойки приняты длиной 11 м (шифр 22.0012) и 12 м (шифр 26.0004).</w:t>
      </w:r>
    </w:p>
    <w:p w:rsidR="006B005D" w:rsidRPr="006B005D" w:rsidRDefault="006B005D" w:rsidP="006B005D">
      <w:pPr>
        <w:pStyle w:val="31"/>
        <w:ind w:firstLine="709"/>
        <w:jc w:val="both"/>
        <w:rPr>
          <w:sz w:val="28"/>
          <w:szCs w:val="28"/>
        </w:rPr>
      </w:pPr>
      <w:r w:rsidRPr="006B005D">
        <w:rPr>
          <w:sz w:val="28"/>
          <w:szCs w:val="28"/>
        </w:rPr>
        <w:t xml:space="preserve">Пролеты приняты по типовому проекту АО «РОСЭП» шифр 24.7753 «Расчетные пролеты для деревянных опор </w:t>
      </w:r>
      <w:proofErr w:type="gramStart"/>
      <w:r w:rsidRPr="006B005D">
        <w:rPr>
          <w:sz w:val="28"/>
          <w:szCs w:val="28"/>
        </w:rPr>
        <w:t>ВЛ</w:t>
      </w:r>
      <w:proofErr w:type="gramEnd"/>
      <w:r w:rsidRPr="006B005D">
        <w:rPr>
          <w:sz w:val="28"/>
          <w:szCs w:val="28"/>
        </w:rPr>
        <w:t xml:space="preserve"> 10 </w:t>
      </w:r>
      <w:proofErr w:type="spellStart"/>
      <w:r w:rsidRPr="006B005D">
        <w:rPr>
          <w:sz w:val="28"/>
          <w:szCs w:val="28"/>
        </w:rPr>
        <w:t>кВ</w:t>
      </w:r>
      <w:proofErr w:type="spellEnd"/>
      <w:r w:rsidRPr="006B005D">
        <w:rPr>
          <w:sz w:val="28"/>
          <w:szCs w:val="28"/>
        </w:rPr>
        <w:t xml:space="preserve"> с защищенными проводами по проекту шифр 22.0012, рассчитанные по ПУЭ 7 издания" и по типовому проекту шифр 26.0004.</w:t>
      </w:r>
    </w:p>
    <w:p w:rsidR="006B005D" w:rsidRPr="006B005D" w:rsidRDefault="006B005D" w:rsidP="006B005D">
      <w:pPr>
        <w:pStyle w:val="31"/>
        <w:ind w:firstLine="709"/>
        <w:jc w:val="both"/>
        <w:rPr>
          <w:sz w:val="28"/>
          <w:szCs w:val="28"/>
        </w:rPr>
      </w:pPr>
      <w:r w:rsidRPr="006B005D">
        <w:rPr>
          <w:sz w:val="28"/>
          <w:szCs w:val="28"/>
        </w:rPr>
        <w:t xml:space="preserve">Расстояние по вертикали от проводов ВЛЗ 6 </w:t>
      </w:r>
      <w:proofErr w:type="spellStart"/>
      <w:r w:rsidRPr="006B005D">
        <w:rPr>
          <w:sz w:val="28"/>
          <w:szCs w:val="28"/>
        </w:rPr>
        <w:t>кВ</w:t>
      </w:r>
      <w:proofErr w:type="spellEnd"/>
      <w:r w:rsidRPr="006B005D">
        <w:rPr>
          <w:sz w:val="28"/>
          <w:szCs w:val="28"/>
        </w:rPr>
        <w:t xml:space="preserve"> до поверхности земли принято не менее 6 м (ПУЭ 7-е изд. п. 2.5.212). При пересечении ВЛЗ 6 </w:t>
      </w:r>
      <w:proofErr w:type="spellStart"/>
      <w:r w:rsidRPr="006B005D">
        <w:rPr>
          <w:sz w:val="28"/>
          <w:szCs w:val="28"/>
        </w:rPr>
        <w:t>кВ</w:t>
      </w:r>
      <w:proofErr w:type="spellEnd"/>
      <w:r w:rsidRPr="006B005D">
        <w:rPr>
          <w:sz w:val="28"/>
          <w:szCs w:val="28"/>
        </w:rPr>
        <w:t xml:space="preserve"> с дорогами расстояния по вертикали от провода до покрытия проезжей части дорог всех категорий должны быть не менее 7м (ПУЭ 7-е изд. п. 2.5.258).</w:t>
      </w:r>
    </w:p>
    <w:p w:rsidR="006B005D" w:rsidRPr="006B005D" w:rsidRDefault="006B005D" w:rsidP="006B005D">
      <w:pPr>
        <w:pStyle w:val="31"/>
        <w:ind w:firstLine="709"/>
        <w:jc w:val="both"/>
        <w:rPr>
          <w:sz w:val="28"/>
          <w:szCs w:val="28"/>
        </w:rPr>
      </w:pPr>
      <w:r w:rsidRPr="006B005D">
        <w:rPr>
          <w:sz w:val="28"/>
          <w:szCs w:val="28"/>
        </w:rPr>
        <w:t xml:space="preserve">При параллельном следовании ВЛЗ 6 </w:t>
      </w:r>
      <w:proofErr w:type="spellStart"/>
      <w:r w:rsidRPr="006B005D">
        <w:rPr>
          <w:sz w:val="28"/>
          <w:szCs w:val="28"/>
        </w:rPr>
        <w:t>кВ</w:t>
      </w:r>
      <w:proofErr w:type="spellEnd"/>
      <w:r w:rsidRPr="006B005D">
        <w:rPr>
          <w:sz w:val="28"/>
          <w:szCs w:val="28"/>
        </w:rPr>
        <w:t xml:space="preserve"> с автодорогой расстояние в плане от основания или любой части опоры до бровки земляного полотна автодороги должно быть не менее величины равной высоте опоры плюс 5,0 м (ПУЭ 7-е изд. п. 2.5.258).</w:t>
      </w:r>
    </w:p>
    <w:p w:rsidR="006B005D" w:rsidRPr="006B005D" w:rsidRDefault="006B005D" w:rsidP="006B005D">
      <w:pPr>
        <w:pStyle w:val="31"/>
        <w:ind w:firstLine="709"/>
        <w:jc w:val="both"/>
        <w:rPr>
          <w:sz w:val="28"/>
          <w:szCs w:val="28"/>
        </w:rPr>
      </w:pPr>
      <w:r w:rsidRPr="006B005D">
        <w:rPr>
          <w:sz w:val="28"/>
          <w:szCs w:val="28"/>
        </w:rPr>
        <w:t xml:space="preserve">На участках пересечения ВЛЗ 6 </w:t>
      </w:r>
      <w:proofErr w:type="spellStart"/>
      <w:r w:rsidRPr="006B005D">
        <w:rPr>
          <w:sz w:val="28"/>
          <w:szCs w:val="28"/>
        </w:rPr>
        <w:t>кВ</w:t>
      </w:r>
      <w:proofErr w:type="spellEnd"/>
      <w:r w:rsidRPr="006B005D">
        <w:rPr>
          <w:sz w:val="28"/>
          <w:szCs w:val="28"/>
        </w:rPr>
        <w:t xml:space="preserve"> с автомобильными дорогами расстояние в плане от бровки земляного полотна автомобильной дороги до основания крайних опор ВЛ-10 </w:t>
      </w:r>
      <w:proofErr w:type="spellStart"/>
      <w:r w:rsidRPr="006B005D">
        <w:rPr>
          <w:sz w:val="28"/>
          <w:szCs w:val="28"/>
        </w:rPr>
        <w:t>кВ</w:t>
      </w:r>
      <w:proofErr w:type="spellEnd"/>
      <w:r w:rsidRPr="006B005D">
        <w:rPr>
          <w:sz w:val="28"/>
          <w:szCs w:val="28"/>
        </w:rPr>
        <w:t xml:space="preserve"> должно быть не менее величины, равной высоте опоры (ПУЭ 7-е изд. п. 2.5.258).</w:t>
      </w:r>
    </w:p>
    <w:p w:rsidR="006B005D" w:rsidRPr="006B005D" w:rsidRDefault="006B005D" w:rsidP="006B005D">
      <w:pPr>
        <w:pStyle w:val="31"/>
        <w:ind w:firstLine="709"/>
        <w:jc w:val="both"/>
        <w:rPr>
          <w:sz w:val="28"/>
          <w:szCs w:val="28"/>
        </w:rPr>
      </w:pPr>
      <w:r w:rsidRPr="006B005D">
        <w:rPr>
          <w:sz w:val="28"/>
          <w:szCs w:val="28"/>
        </w:rPr>
        <w:t xml:space="preserve">Проектируемые КЛ 6 </w:t>
      </w:r>
      <w:proofErr w:type="spellStart"/>
      <w:r w:rsidRPr="006B005D">
        <w:rPr>
          <w:sz w:val="28"/>
          <w:szCs w:val="28"/>
        </w:rPr>
        <w:t>кВ</w:t>
      </w:r>
      <w:proofErr w:type="spellEnd"/>
      <w:r w:rsidRPr="006B005D">
        <w:rPr>
          <w:sz w:val="28"/>
          <w:szCs w:val="28"/>
        </w:rPr>
        <w:t xml:space="preserve"> выполняются трёхжильными кабелями с алюминиевыми жилами, с бумажной пропитанной изоляцией марки </w:t>
      </w:r>
      <w:proofErr w:type="spellStart"/>
      <w:r w:rsidRPr="006B005D">
        <w:rPr>
          <w:sz w:val="28"/>
          <w:szCs w:val="28"/>
        </w:rPr>
        <w:t>ААПл</w:t>
      </w:r>
      <w:proofErr w:type="spellEnd"/>
      <w:r w:rsidRPr="006B005D">
        <w:rPr>
          <w:sz w:val="28"/>
          <w:szCs w:val="28"/>
        </w:rPr>
        <w:t xml:space="preserve"> (прокладка в </w:t>
      </w:r>
      <w:proofErr w:type="spellStart"/>
      <w:r w:rsidRPr="006B005D">
        <w:rPr>
          <w:sz w:val="28"/>
          <w:szCs w:val="28"/>
        </w:rPr>
        <w:t>пучинистых</w:t>
      </w:r>
      <w:proofErr w:type="spellEnd"/>
      <w:r w:rsidRPr="006B005D">
        <w:rPr>
          <w:sz w:val="28"/>
          <w:szCs w:val="28"/>
        </w:rPr>
        <w:t xml:space="preserve"> грунтах) сечением 3х95 мм². Сечения кабелей проектируемых линий проверены по допустимому току, экономической плотности тока в нормальном режиме, потерям напряжения и термической устойчивости к токам короткого замыкания.</w:t>
      </w:r>
    </w:p>
    <w:p w:rsidR="006B005D" w:rsidRPr="006B005D" w:rsidRDefault="006B005D" w:rsidP="006B005D">
      <w:pPr>
        <w:pStyle w:val="31"/>
        <w:ind w:firstLine="709"/>
        <w:jc w:val="both"/>
        <w:rPr>
          <w:sz w:val="28"/>
          <w:szCs w:val="28"/>
        </w:rPr>
      </w:pPr>
      <w:r w:rsidRPr="006B005D">
        <w:rPr>
          <w:sz w:val="28"/>
          <w:szCs w:val="28"/>
        </w:rPr>
        <w:t xml:space="preserve">КЛ 6 </w:t>
      </w:r>
      <w:proofErr w:type="spellStart"/>
      <w:r w:rsidRPr="006B005D">
        <w:rPr>
          <w:sz w:val="28"/>
          <w:szCs w:val="28"/>
        </w:rPr>
        <w:t>кВ</w:t>
      </w:r>
      <w:proofErr w:type="spellEnd"/>
      <w:r w:rsidRPr="006B005D">
        <w:rPr>
          <w:sz w:val="28"/>
          <w:szCs w:val="28"/>
        </w:rPr>
        <w:t xml:space="preserve"> прокладываются в земле, на глубине не менее 0,7 метра и имеют снизу подушку, а сверху подсыпку слоем мелкого грунта толщиной 150 мм с последующей засыпкой траншеи грунтом, не содержащим камней и строительного мусора.</w:t>
      </w:r>
    </w:p>
    <w:p w:rsidR="006B005D" w:rsidRPr="006B005D" w:rsidRDefault="006B005D" w:rsidP="006B005D">
      <w:pPr>
        <w:pStyle w:val="31"/>
        <w:ind w:firstLine="709"/>
        <w:jc w:val="both"/>
        <w:rPr>
          <w:sz w:val="28"/>
          <w:szCs w:val="28"/>
        </w:rPr>
      </w:pPr>
      <w:r w:rsidRPr="006B005D">
        <w:rPr>
          <w:sz w:val="28"/>
          <w:szCs w:val="28"/>
        </w:rPr>
        <w:t xml:space="preserve">Для защиты кабелей 6 </w:t>
      </w:r>
      <w:proofErr w:type="spellStart"/>
      <w:r w:rsidRPr="006B005D">
        <w:rPr>
          <w:sz w:val="28"/>
          <w:szCs w:val="28"/>
        </w:rPr>
        <w:t>кВ</w:t>
      </w:r>
      <w:proofErr w:type="spellEnd"/>
      <w:r w:rsidRPr="006B005D">
        <w:rPr>
          <w:sz w:val="28"/>
          <w:szCs w:val="28"/>
        </w:rPr>
        <w:t xml:space="preserve"> от механических повреждений предусматривается покрытие его плитами ПЗК, изготовленными из высоконаполненной полимерной композиции на основе природного минерала </w:t>
      </w:r>
      <w:proofErr w:type="spellStart"/>
      <w:r w:rsidRPr="006B005D">
        <w:rPr>
          <w:sz w:val="28"/>
          <w:szCs w:val="28"/>
        </w:rPr>
        <w:t>волластонита</w:t>
      </w:r>
      <w:proofErr w:type="spellEnd"/>
      <w:r w:rsidRPr="006B005D">
        <w:rPr>
          <w:sz w:val="28"/>
          <w:szCs w:val="28"/>
        </w:rPr>
        <w:t xml:space="preserve">. </w:t>
      </w:r>
    </w:p>
    <w:p w:rsidR="006B005D" w:rsidRPr="006B005D" w:rsidRDefault="006B005D" w:rsidP="006B005D">
      <w:pPr>
        <w:ind w:firstLine="709"/>
        <w:jc w:val="both"/>
        <w:rPr>
          <w:sz w:val="28"/>
          <w:szCs w:val="28"/>
        </w:rPr>
      </w:pPr>
      <w:r w:rsidRPr="005829A7">
        <w:rPr>
          <w:rFonts w:ascii="Arial" w:hAnsi="Arial" w:cs="Arial"/>
        </w:rPr>
        <w:t xml:space="preserve"> </w:t>
      </w:r>
      <w:r w:rsidRPr="006B005D">
        <w:rPr>
          <w:sz w:val="28"/>
          <w:szCs w:val="28"/>
        </w:rPr>
        <w:t>Пересечение существующих автодорог с грунтовым покрытием предусмотрено открытым способом, в защитных гибких гофрированных двустенных трубах из</w:t>
      </w:r>
      <w:r>
        <w:rPr>
          <w:sz w:val="28"/>
          <w:szCs w:val="28"/>
        </w:rPr>
        <w:t xml:space="preserve"> </w:t>
      </w:r>
      <w:r w:rsidRPr="006B005D">
        <w:rPr>
          <w:sz w:val="28"/>
          <w:szCs w:val="28"/>
        </w:rPr>
        <w:t xml:space="preserve">ПНД/ПВД, наружным диаметром 125 мм (ГК «ДКС»). Трубы прокладываются на глубине 1м и более. В местах пересечений с дорогами предусматриваются резервные трубы - для удобства эксплуатации и сохранения дорожного покрытия в дальнейшем. Также, кабели прокладываются в защитных трубах в местах их пересечения с существующими силовыми кабелями. Прокладку кабельных линий в зоне насаждений выполнить </w:t>
      </w:r>
      <w:proofErr w:type="gramStart"/>
      <w:r w:rsidRPr="006B005D">
        <w:rPr>
          <w:sz w:val="28"/>
          <w:szCs w:val="28"/>
        </w:rPr>
        <w:t>согласно требований</w:t>
      </w:r>
      <w:proofErr w:type="gramEnd"/>
      <w:r w:rsidRPr="006B005D">
        <w:rPr>
          <w:sz w:val="28"/>
          <w:szCs w:val="28"/>
        </w:rPr>
        <w:t xml:space="preserve">  ПУЭ  п. 2.3.87 - в трубах, методом подкопа. После прокладки кабелей в трубах необходимо выполнить их уплотнение с обеих сторон для исключения проникновения воды и мелких животных. Резервные трубы также закрываются заглушками с обеих </w:t>
      </w:r>
      <w:r w:rsidRPr="006B005D">
        <w:rPr>
          <w:sz w:val="28"/>
          <w:szCs w:val="28"/>
        </w:rPr>
        <w:lastRenderedPageBreak/>
        <w:t>сторон. При выводе кабельных линий на опоры предусмотрена установка на этих опорах разъединителей, кабельных муфт и ограничителей перенапряжения с защитой кабелей металлическим швеллером на высоту не менее 2 м.</w:t>
      </w:r>
    </w:p>
    <w:p w:rsidR="006B005D" w:rsidRPr="006B005D" w:rsidRDefault="006B005D" w:rsidP="006B005D">
      <w:pPr>
        <w:pStyle w:val="31"/>
        <w:ind w:firstLine="709"/>
        <w:jc w:val="both"/>
        <w:rPr>
          <w:sz w:val="28"/>
          <w:szCs w:val="28"/>
        </w:rPr>
      </w:pPr>
      <w:r w:rsidRPr="006B005D">
        <w:rPr>
          <w:sz w:val="28"/>
          <w:szCs w:val="28"/>
        </w:rPr>
        <w:t>На застроенных территориях для строительства линий электропередачи проект предусматривает максимальное приближение к существующему рельефу, наименьший объем земляных работ и минимальное перемещение грунта в пределах осваиваемых участков. Производится вырубка лесной растительности в границах, определенных проектом.</w:t>
      </w:r>
    </w:p>
    <w:p w:rsidR="006B005D" w:rsidRPr="006B005D" w:rsidRDefault="006B005D" w:rsidP="006B005D">
      <w:pPr>
        <w:pStyle w:val="31"/>
        <w:ind w:firstLine="709"/>
        <w:jc w:val="both"/>
        <w:rPr>
          <w:sz w:val="28"/>
          <w:szCs w:val="28"/>
        </w:rPr>
      </w:pPr>
      <w:r w:rsidRPr="006B005D">
        <w:rPr>
          <w:sz w:val="28"/>
          <w:szCs w:val="28"/>
        </w:rPr>
        <w:t>Инженерная подготовка территории для строительства линейного объекта включает в себя вынос и закрепление на местности осей трасс, закрепления на местности границ полосы отвода.</w:t>
      </w:r>
    </w:p>
    <w:p w:rsidR="006B005D" w:rsidRPr="006B005D" w:rsidRDefault="006B005D" w:rsidP="006B005D">
      <w:pPr>
        <w:pStyle w:val="31"/>
        <w:ind w:left="0" w:firstLine="709"/>
        <w:jc w:val="both"/>
        <w:rPr>
          <w:i/>
          <w:sz w:val="28"/>
          <w:szCs w:val="28"/>
        </w:rPr>
      </w:pPr>
      <w:r w:rsidRPr="006B005D">
        <w:rPr>
          <w:i/>
          <w:sz w:val="28"/>
          <w:szCs w:val="28"/>
        </w:rPr>
        <w:t>Закрепление опор в грунте</w:t>
      </w:r>
    </w:p>
    <w:p w:rsidR="006B005D" w:rsidRPr="006B005D" w:rsidRDefault="006B005D" w:rsidP="006B005D">
      <w:pPr>
        <w:pStyle w:val="31"/>
        <w:ind w:firstLine="709"/>
        <w:jc w:val="both"/>
        <w:rPr>
          <w:sz w:val="28"/>
          <w:szCs w:val="28"/>
        </w:rPr>
      </w:pPr>
      <w:r w:rsidRPr="006B005D">
        <w:rPr>
          <w:sz w:val="28"/>
          <w:szCs w:val="28"/>
        </w:rPr>
        <w:t xml:space="preserve">В нормальных грунтовых условиях опоры устанавливаются в сверленые котлованы D=350-500 мм, обратная засыпка производится вынутым при бурении  грунтом за исключением растительного слоя почвы. При наличии грунта, не пригодного для обратной засыпки, засыпка котлованов производится песчано-гравийной смесью. При засыпке котлована производится послойное уплотнение грунта и доведение объемного веса до 1,7 т/ куб. м, которое достигается </w:t>
      </w:r>
      <w:proofErr w:type="spellStart"/>
      <w:r w:rsidRPr="006B005D">
        <w:rPr>
          <w:sz w:val="28"/>
          <w:szCs w:val="28"/>
        </w:rPr>
        <w:t>трамбованием</w:t>
      </w:r>
      <w:proofErr w:type="spellEnd"/>
      <w:r w:rsidRPr="006B005D">
        <w:rPr>
          <w:sz w:val="28"/>
          <w:szCs w:val="28"/>
        </w:rPr>
        <w:t xml:space="preserve"> слоями 20-25 см с помощью ручных трамбовок массой 5-8 кг с диаметром пяты 35-40 мм. При необходимости усиления закрепления рекомендуется применять унифицированные ригели с учетом установки опор в сверленые котлованы с ручной доработкой. </w:t>
      </w:r>
    </w:p>
    <w:p w:rsidR="006B005D" w:rsidRPr="006B005D" w:rsidRDefault="006B005D" w:rsidP="006B005D">
      <w:pPr>
        <w:pStyle w:val="31"/>
        <w:ind w:firstLine="709"/>
        <w:jc w:val="both"/>
        <w:rPr>
          <w:sz w:val="28"/>
          <w:szCs w:val="28"/>
        </w:rPr>
      </w:pPr>
      <w:r w:rsidRPr="006B005D">
        <w:rPr>
          <w:sz w:val="28"/>
          <w:szCs w:val="28"/>
        </w:rPr>
        <w:t>В слабых, болотистых грунтах опоры устанавливаются на сваях. Свайное закрепление выполняют на одиночных сваях или на двух в кусте. Свайные закрепления анкерно-угловых опор выполняют в виде свайного ростверка одиночных</w:t>
      </w:r>
      <w:r>
        <w:rPr>
          <w:sz w:val="28"/>
          <w:szCs w:val="28"/>
        </w:rPr>
        <w:t xml:space="preserve"> </w:t>
      </w:r>
      <w:r w:rsidRPr="006B005D">
        <w:rPr>
          <w:sz w:val="28"/>
          <w:szCs w:val="28"/>
        </w:rPr>
        <w:t>сваях или на двух в кусте. Крепление стоек опор к свайному ростверку осуществляется с помощью болтов.</w:t>
      </w:r>
    </w:p>
    <w:p w:rsidR="006B005D" w:rsidRPr="006B005D" w:rsidRDefault="006B005D" w:rsidP="006B005D">
      <w:pPr>
        <w:pStyle w:val="31"/>
        <w:ind w:firstLine="709"/>
        <w:jc w:val="both"/>
        <w:rPr>
          <w:i/>
          <w:sz w:val="28"/>
          <w:szCs w:val="28"/>
        </w:rPr>
      </w:pPr>
      <w:r w:rsidRPr="006B005D">
        <w:rPr>
          <w:i/>
          <w:sz w:val="28"/>
          <w:szCs w:val="28"/>
        </w:rPr>
        <w:t xml:space="preserve">Заземление и защита от перенапряжений линий 6 </w:t>
      </w:r>
      <w:proofErr w:type="spellStart"/>
      <w:r w:rsidRPr="006B005D">
        <w:rPr>
          <w:i/>
          <w:sz w:val="28"/>
          <w:szCs w:val="28"/>
        </w:rPr>
        <w:t>кВ</w:t>
      </w:r>
      <w:proofErr w:type="spellEnd"/>
    </w:p>
    <w:p w:rsidR="006B005D" w:rsidRPr="006B005D" w:rsidRDefault="006B005D" w:rsidP="006B005D">
      <w:pPr>
        <w:pStyle w:val="31"/>
        <w:ind w:firstLine="709"/>
        <w:jc w:val="both"/>
        <w:rPr>
          <w:sz w:val="28"/>
          <w:szCs w:val="28"/>
        </w:rPr>
      </w:pPr>
      <w:r w:rsidRPr="006B005D">
        <w:rPr>
          <w:sz w:val="28"/>
          <w:szCs w:val="28"/>
        </w:rPr>
        <w:t>Деревянные</w:t>
      </w:r>
      <w:r w:rsidRPr="006B005D">
        <w:rPr>
          <w:sz w:val="28"/>
          <w:szCs w:val="28"/>
        </w:rPr>
        <w:tab/>
        <w:t xml:space="preserve"> опоры, на которых установлены разъединители и ограничители перенапряжения, подлежат заземлению (ПУЭ 7-е изд. п. 2.5.129). </w:t>
      </w:r>
    </w:p>
    <w:p w:rsidR="006B005D" w:rsidRPr="006B005D" w:rsidRDefault="006B005D" w:rsidP="006B005D">
      <w:pPr>
        <w:pStyle w:val="31"/>
        <w:ind w:firstLine="709"/>
        <w:jc w:val="both"/>
        <w:rPr>
          <w:sz w:val="28"/>
          <w:szCs w:val="28"/>
        </w:rPr>
      </w:pPr>
      <w:r w:rsidRPr="006B005D">
        <w:rPr>
          <w:sz w:val="28"/>
          <w:szCs w:val="28"/>
        </w:rPr>
        <w:t>Сопротивление заземляющего устройства опор с разъединителями должно быть не более 10 Ом (по результатам инженерно-геологических изысканий удельное сопротивление грунта принято до 200 Ом*м).</w:t>
      </w:r>
    </w:p>
    <w:p w:rsidR="006B005D" w:rsidRPr="006B005D" w:rsidRDefault="006B005D" w:rsidP="006B005D">
      <w:pPr>
        <w:pStyle w:val="31"/>
        <w:ind w:firstLine="709"/>
        <w:jc w:val="both"/>
        <w:rPr>
          <w:sz w:val="28"/>
          <w:szCs w:val="28"/>
        </w:rPr>
      </w:pPr>
      <w:r w:rsidRPr="006B005D">
        <w:rPr>
          <w:sz w:val="28"/>
          <w:szCs w:val="28"/>
        </w:rPr>
        <w:t xml:space="preserve">Заземляющее устройство принято по типовому проекту серия 3.407-150 «Заземляющие устройства опор воздушных линий электропередачи напряжением 0,38; 6; 10; 35 </w:t>
      </w:r>
      <w:proofErr w:type="spellStart"/>
      <w:r w:rsidRPr="006B005D">
        <w:rPr>
          <w:sz w:val="28"/>
          <w:szCs w:val="28"/>
        </w:rPr>
        <w:t>кВ.</w:t>
      </w:r>
      <w:proofErr w:type="spellEnd"/>
      <w:r w:rsidRPr="006B005D">
        <w:rPr>
          <w:sz w:val="28"/>
          <w:szCs w:val="28"/>
        </w:rPr>
        <w:t xml:space="preserve"> Рабочие чертежи» и представляет собой: замкнутый контур (9 м) из стальной полосы 5х50 мм, четыре вертикальных электрода </w:t>
      </w:r>
      <w:r w:rsidRPr="006B005D">
        <w:rPr>
          <w:rFonts w:ascii="Cambria Math" w:hAnsi="Cambria Math" w:cs="Cambria Math"/>
          <w:sz w:val="28"/>
          <w:szCs w:val="28"/>
        </w:rPr>
        <w:t>∅</w:t>
      </w:r>
      <w:r w:rsidRPr="006B005D">
        <w:rPr>
          <w:sz w:val="28"/>
          <w:szCs w:val="28"/>
        </w:rPr>
        <w:t xml:space="preserve">20 мм длиной по 5 м и четыре горизонтальных электрода из стальной полосы 5х50 мм длиной по 5 м. </w:t>
      </w:r>
    </w:p>
    <w:p w:rsidR="006B005D" w:rsidRPr="006B005D" w:rsidRDefault="006B005D" w:rsidP="006B005D">
      <w:pPr>
        <w:pStyle w:val="31"/>
        <w:ind w:firstLine="709"/>
        <w:jc w:val="both"/>
        <w:rPr>
          <w:sz w:val="28"/>
          <w:szCs w:val="28"/>
        </w:rPr>
      </w:pPr>
      <w:r w:rsidRPr="006B005D">
        <w:rPr>
          <w:sz w:val="28"/>
          <w:szCs w:val="28"/>
        </w:rPr>
        <w:t>Видимый заземляющий спуск по опоре выполнен сталью круглой 12 мм (</w:t>
      </w:r>
      <w:proofErr w:type="spellStart"/>
      <w:r w:rsidRPr="006B005D">
        <w:rPr>
          <w:sz w:val="28"/>
          <w:szCs w:val="28"/>
        </w:rPr>
        <w:t>соглпсно</w:t>
      </w:r>
      <w:proofErr w:type="spellEnd"/>
      <w:r w:rsidRPr="006B005D">
        <w:rPr>
          <w:sz w:val="28"/>
          <w:szCs w:val="28"/>
        </w:rPr>
        <w:t xml:space="preserve"> ПУЭ 7 изд. п.2.4.48 и технического циркуляра №11/2006 от 16.10.2006г.). </w:t>
      </w:r>
    </w:p>
    <w:p w:rsidR="006B005D" w:rsidRPr="006B005D" w:rsidRDefault="006B005D" w:rsidP="006B005D">
      <w:pPr>
        <w:pStyle w:val="31"/>
        <w:ind w:firstLine="709"/>
        <w:jc w:val="both"/>
        <w:rPr>
          <w:sz w:val="28"/>
          <w:szCs w:val="28"/>
        </w:rPr>
      </w:pPr>
      <w:r w:rsidRPr="006B005D">
        <w:rPr>
          <w:sz w:val="28"/>
          <w:szCs w:val="28"/>
        </w:rPr>
        <w:lastRenderedPageBreak/>
        <w:t>На опорах ВЛЗ проектом предусмотрена установка аппаратов защиты от пережогов проводов при воздействии грозовых перенапряжений. Длинно-искровые петлевые разрядники РДИП-10-IV-УХЛ1 устанавливаются параллельно изолятору по одному разряднику на каждую опору с  последовательным чередованием фаз.</w:t>
      </w:r>
    </w:p>
    <w:p w:rsidR="006B005D" w:rsidRPr="006B005D" w:rsidRDefault="006B005D" w:rsidP="006B005D">
      <w:pPr>
        <w:pStyle w:val="31"/>
        <w:ind w:firstLine="709"/>
        <w:jc w:val="both"/>
        <w:rPr>
          <w:sz w:val="28"/>
          <w:szCs w:val="28"/>
        </w:rPr>
      </w:pPr>
      <w:r w:rsidRPr="006B005D">
        <w:rPr>
          <w:sz w:val="28"/>
          <w:szCs w:val="28"/>
        </w:rPr>
        <w:t>В начале и конце на проводах проектируемой магистрали ВЛЗ предусмотрены зажимы CE-3 для присоединения приборов контроля напряжения и переносного заземления.</w:t>
      </w:r>
    </w:p>
    <w:p w:rsidR="00D17D0C" w:rsidRPr="00DE7486" w:rsidRDefault="00D17D0C" w:rsidP="006B005D">
      <w:pPr>
        <w:kinsoku w:val="0"/>
        <w:overflowPunct w:val="0"/>
        <w:spacing w:line="275" w:lineRule="exact"/>
        <w:ind w:right="221"/>
        <w:rPr>
          <w:b/>
          <w:bCs/>
          <w:spacing w:val="-1"/>
        </w:rPr>
      </w:pPr>
    </w:p>
    <w:p w:rsidR="00D17D0C" w:rsidRPr="00D17D0C" w:rsidRDefault="00D17D0C" w:rsidP="00D17D0C">
      <w:pPr>
        <w:numPr>
          <w:ilvl w:val="0"/>
          <w:numId w:val="9"/>
        </w:numPr>
        <w:kinsoku w:val="0"/>
        <w:overflowPunct w:val="0"/>
        <w:spacing w:line="275" w:lineRule="exact"/>
        <w:ind w:left="0" w:right="221" w:firstLine="0"/>
        <w:jc w:val="center"/>
        <w:rPr>
          <w:b/>
          <w:sz w:val="28"/>
          <w:szCs w:val="28"/>
        </w:rPr>
      </w:pPr>
      <w:r w:rsidRPr="00D17D0C">
        <w:rPr>
          <w:b/>
          <w:spacing w:val="-1"/>
          <w:sz w:val="28"/>
          <w:szCs w:val="28"/>
        </w:rPr>
        <w:t xml:space="preserve">Перечень субъектов РФ, перечень муниципальных районов, городских округов в составе субъектов РФ, перечень поселений, населенных пунктов, на территориях которых устанавливаются зоны </w:t>
      </w:r>
      <w:r w:rsidRPr="00D17D0C">
        <w:rPr>
          <w:b/>
          <w:sz w:val="28"/>
          <w:szCs w:val="28"/>
        </w:rPr>
        <w:t>планируемого размещения линейных объектов.</w:t>
      </w:r>
    </w:p>
    <w:p w:rsidR="00D17D0C" w:rsidRPr="00D17D0C" w:rsidRDefault="00D17D0C" w:rsidP="00D17D0C">
      <w:pPr>
        <w:kinsoku w:val="0"/>
        <w:overflowPunct w:val="0"/>
        <w:spacing w:line="275" w:lineRule="exact"/>
        <w:ind w:right="221"/>
        <w:jc w:val="center"/>
        <w:rPr>
          <w:b/>
          <w:bCs/>
          <w:spacing w:val="-1"/>
          <w:sz w:val="28"/>
          <w:szCs w:val="28"/>
        </w:rPr>
      </w:pPr>
    </w:p>
    <w:p w:rsidR="006B005D" w:rsidRPr="006B005D" w:rsidRDefault="006B005D" w:rsidP="00687236">
      <w:pPr>
        <w:ind w:firstLine="709"/>
        <w:jc w:val="both"/>
        <w:rPr>
          <w:bCs/>
          <w:sz w:val="28"/>
          <w:szCs w:val="28"/>
        </w:rPr>
      </w:pPr>
      <w:r w:rsidRPr="006B005D">
        <w:rPr>
          <w:spacing w:val="-1"/>
          <w:sz w:val="28"/>
          <w:szCs w:val="28"/>
        </w:rPr>
        <w:t xml:space="preserve">Территория планируемого размещения линейного объекта расположена в Тюменской области, Ханты-Мансийском автономном округе – Югра, Березовском районе в границах </w:t>
      </w:r>
      <w:proofErr w:type="spellStart"/>
      <w:r w:rsidRPr="006B005D">
        <w:rPr>
          <w:spacing w:val="-1"/>
          <w:sz w:val="28"/>
          <w:szCs w:val="28"/>
        </w:rPr>
        <w:t>пгт</w:t>
      </w:r>
      <w:proofErr w:type="spellEnd"/>
      <w:r w:rsidRPr="006B005D">
        <w:rPr>
          <w:spacing w:val="-1"/>
          <w:sz w:val="28"/>
          <w:szCs w:val="28"/>
        </w:rPr>
        <w:t xml:space="preserve"> Березово</w:t>
      </w:r>
      <w:r w:rsidRPr="006B005D">
        <w:rPr>
          <w:bCs/>
          <w:sz w:val="28"/>
          <w:szCs w:val="28"/>
        </w:rPr>
        <w:t>.</w:t>
      </w:r>
    </w:p>
    <w:p w:rsidR="006B005D" w:rsidRDefault="006B005D" w:rsidP="00687236">
      <w:pPr>
        <w:ind w:firstLine="709"/>
        <w:jc w:val="both"/>
        <w:rPr>
          <w:sz w:val="28"/>
          <w:szCs w:val="28"/>
        </w:rPr>
      </w:pPr>
      <w:r w:rsidRPr="006B005D">
        <w:rPr>
          <w:sz w:val="28"/>
          <w:szCs w:val="28"/>
        </w:rPr>
        <w:t xml:space="preserve">Граница населенного пункта </w:t>
      </w:r>
      <w:proofErr w:type="spellStart"/>
      <w:r w:rsidRPr="006B005D">
        <w:rPr>
          <w:sz w:val="28"/>
          <w:szCs w:val="28"/>
        </w:rPr>
        <w:t>пгт</w:t>
      </w:r>
      <w:proofErr w:type="spellEnd"/>
      <w:r w:rsidRPr="006B005D">
        <w:rPr>
          <w:sz w:val="28"/>
          <w:szCs w:val="28"/>
        </w:rPr>
        <w:t xml:space="preserve"> </w:t>
      </w:r>
      <w:r w:rsidRPr="006B005D">
        <w:rPr>
          <w:spacing w:val="-1"/>
          <w:sz w:val="28"/>
          <w:szCs w:val="28"/>
        </w:rPr>
        <w:t xml:space="preserve">Березово </w:t>
      </w:r>
      <w:r w:rsidRPr="006B005D">
        <w:rPr>
          <w:sz w:val="28"/>
          <w:szCs w:val="28"/>
        </w:rPr>
        <w:t>установлена в соответствии с законодательством Российской федерации, и на момент проведения проектных работ внесена в ЕГРН - номер учетной записи 86:05-4.18.</w:t>
      </w:r>
    </w:p>
    <w:p w:rsidR="00687236" w:rsidRPr="00687236" w:rsidRDefault="00687236" w:rsidP="00687236">
      <w:pPr>
        <w:ind w:firstLine="709"/>
        <w:jc w:val="both"/>
        <w:rPr>
          <w:sz w:val="28"/>
          <w:szCs w:val="28"/>
        </w:rPr>
      </w:pPr>
      <w:r w:rsidRPr="00687236">
        <w:rPr>
          <w:sz w:val="28"/>
          <w:szCs w:val="28"/>
        </w:rPr>
        <w:t>Красные линии устанавливаются по границе зоны планируемого размещения линейного объекта.</w:t>
      </w:r>
    </w:p>
    <w:p w:rsidR="00687236" w:rsidRPr="006B005D" w:rsidRDefault="00687236" w:rsidP="00687236">
      <w:pPr>
        <w:ind w:firstLine="709"/>
        <w:jc w:val="both"/>
        <w:rPr>
          <w:b/>
          <w:sz w:val="28"/>
          <w:szCs w:val="28"/>
        </w:rPr>
      </w:pPr>
    </w:p>
    <w:p w:rsidR="00687236" w:rsidRPr="00687236" w:rsidRDefault="00687236" w:rsidP="00CA52DD">
      <w:pPr>
        <w:ind w:firstLine="709"/>
        <w:jc w:val="center"/>
        <w:rPr>
          <w:b/>
          <w:sz w:val="28"/>
          <w:szCs w:val="28"/>
        </w:rPr>
      </w:pPr>
      <w:r w:rsidRPr="00687236">
        <w:rPr>
          <w:b/>
          <w:sz w:val="28"/>
          <w:szCs w:val="28"/>
        </w:rPr>
        <w:t xml:space="preserve">3. Перечень </w:t>
      </w:r>
      <w:proofErr w:type="gramStart"/>
      <w:r w:rsidRPr="00687236">
        <w:rPr>
          <w:b/>
          <w:sz w:val="28"/>
          <w:szCs w:val="28"/>
        </w:rPr>
        <w:t>координат характерных точек границ зон планируемого размещения линейных объектов</w:t>
      </w:r>
      <w:proofErr w:type="gramEnd"/>
    </w:p>
    <w:p w:rsidR="00CA52DD" w:rsidRDefault="00CA52DD" w:rsidP="00CA52DD">
      <w:pPr>
        <w:ind w:firstLine="284"/>
        <w:jc w:val="both"/>
        <w:rPr>
          <w:sz w:val="28"/>
          <w:szCs w:val="28"/>
        </w:rPr>
      </w:pPr>
    </w:p>
    <w:p w:rsidR="00687236" w:rsidRPr="00687236" w:rsidRDefault="00687236" w:rsidP="00CA52DD">
      <w:pPr>
        <w:ind w:firstLine="284"/>
        <w:jc w:val="both"/>
        <w:rPr>
          <w:b/>
          <w:sz w:val="28"/>
          <w:szCs w:val="28"/>
        </w:rPr>
      </w:pPr>
      <w:r w:rsidRPr="00687236">
        <w:rPr>
          <w:sz w:val="28"/>
          <w:szCs w:val="28"/>
        </w:rPr>
        <w:t>Система координат МСК-86 зона 1.</w:t>
      </w:r>
    </w:p>
    <w:tbl>
      <w:tblPr>
        <w:tblStyle w:val="ab"/>
        <w:tblW w:w="0" w:type="auto"/>
        <w:tblLook w:val="04A0" w:firstRow="1" w:lastRow="0" w:firstColumn="1" w:lastColumn="0" w:noHBand="0" w:noVBand="1"/>
      </w:tblPr>
      <w:tblGrid>
        <w:gridCol w:w="1713"/>
        <w:gridCol w:w="1713"/>
        <w:gridCol w:w="1713"/>
        <w:gridCol w:w="1490"/>
        <w:gridCol w:w="1559"/>
        <w:gridCol w:w="1417"/>
      </w:tblGrid>
      <w:tr w:rsidR="00550E1A" w:rsidRPr="00D012E8" w:rsidTr="00550E1A">
        <w:trPr>
          <w:trHeight w:val="330"/>
        </w:trPr>
        <w:tc>
          <w:tcPr>
            <w:tcW w:w="1713" w:type="dxa"/>
            <w:noWrap/>
            <w:hideMark/>
          </w:tcPr>
          <w:p w:rsidR="00550E1A" w:rsidRPr="00D012E8" w:rsidRDefault="00550E1A" w:rsidP="006A5C00">
            <w:r w:rsidRPr="00D012E8">
              <w:t>№ точки</w:t>
            </w:r>
          </w:p>
        </w:tc>
        <w:tc>
          <w:tcPr>
            <w:tcW w:w="1713" w:type="dxa"/>
            <w:noWrap/>
            <w:hideMark/>
          </w:tcPr>
          <w:p w:rsidR="00550E1A" w:rsidRPr="00D012E8" w:rsidRDefault="00550E1A" w:rsidP="006A5C00">
            <w:r w:rsidRPr="00D012E8">
              <w:t>X, м</w:t>
            </w:r>
          </w:p>
        </w:tc>
        <w:tc>
          <w:tcPr>
            <w:tcW w:w="1713" w:type="dxa"/>
            <w:noWrap/>
            <w:hideMark/>
          </w:tcPr>
          <w:p w:rsidR="00550E1A" w:rsidRPr="00D012E8" w:rsidRDefault="00550E1A" w:rsidP="006A5C00">
            <w:r w:rsidRPr="00D012E8">
              <w:t>Y, м</w:t>
            </w:r>
          </w:p>
        </w:tc>
        <w:tc>
          <w:tcPr>
            <w:tcW w:w="1490" w:type="dxa"/>
          </w:tcPr>
          <w:p w:rsidR="00550E1A" w:rsidRPr="00D012E8" w:rsidRDefault="00550E1A" w:rsidP="006A5C00">
            <w:r w:rsidRPr="00D012E8">
              <w:t>№ точки</w:t>
            </w:r>
          </w:p>
        </w:tc>
        <w:tc>
          <w:tcPr>
            <w:tcW w:w="1559" w:type="dxa"/>
          </w:tcPr>
          <w:p w:rsidR="00550E1A" w:rsidRPr="00D012E8" w:rsidRDefault="00550E1A" w:rsidP="006A5C00">
            <w:r w:rsidRPr="00D012E8">
              <w:t>X, м</w:t>
            </w:r>
          </w:p>
        </w:tc>
        <w:tc>
          <w:tcPr>
            <w:tcW w:w="1417" w:type="dxa"/>
          </w:tcPr>
          <w:p w:rsidR="00550E1A" w:rsidRPr="00D012E8" w:rsidRDefault="00550E1A" w:rsidP="006A5C00">
            <w:r w:rsidRPr="00D012E8">
              <w:t>Y, м</w:t>
            </w:r>
          </w:p>
        </w:tc>
      </w:tr>
      <w:tr w:rsidR="00550E1A" w:rsidRPr="00D012E8" w:rsidTr="00550E1A">
        <w:trPr>
          <w:trHeight w:val="330"/>
        </w:trPr>
        <w:tc>
          <w:tcPr>
            <w:tcW w:w="1713" w:type="dxa"/>
            <w:noWrap/>
            <w:hideMark/>
          </w:tcPr>
          <w:p w:rsidR="00550E1A" w:rsidRPr="00D012E8" w:rsidRDefault="00550E1A" w:rsidP="006A5C00">
            <w:r w:rsidRPr="00D012E8">
              <w:t>т</w:t>
            </w:r>
            <w:proofErr w:type="gramStart"/>
            <w:r w:rsidRPr="00D012E8">
              <w:t>1</w:t>
            </w:r>
            <w:proofErr w:type="gramEnd"/>
          </w:p>
        </w:tc>
        <w:tc>
          <w:tcPr>
            <w:tcW w:w="1713" w:type="dxa"/>
            <w:noWrap/>
            <w:hideMark/>
          </w:tcPr>
          <w:p w:rsidR="00550E1A" w:rsidRPr="00D012E8" w:rsidRDefault="00550E1A" w:rsidP="006A5C00">
            <w:r w:rsidRPr="00D012E8">
              <w:t>1290547,63</w:t>
            </w:r>
          </w:p>
        </w:tc>
        <w:tc>
          <w:tcPr>
            <w:tcW w:w="1713" w:type="dxa"/>
            <w:noWrap/>
            <w:hideMark/>
          </w:tcPr>
          <w:p w:rsidR="00550E1A" w:rsidRPr="00D012E8" w:rsidRDefault="00550E1A" w:rsidP="006A5C00">
            <w:r w:rsidRPr="00D012E8">
              <w:t>1743525,67</w:t>
            </w:r>
          </w:p>
        </w:tc>
        <w:tc>
          <w:tcPr>
            <w:tcW w:w="1490" w:type="dxa"/>
          </w:tcPr>
          <w:p w:rsidR="00550E1A" w:rsidRPr="00D012E8" w:rsidRDefault="00550E1A" w:rsidP="006A5C00">
            <w:r w:rsidRPr="00D012E8">
              <w:t>т29</w:t>
            </w:r>
          </w:p>
        </w:tc>
        <w:tc>
          <w:tcPr>
            <w:tcW w:w="1559" w:type="dxa"/>
          </w:tcPr>
          <w:p w:rsidR="00550E1A" w:rsidRPr="00D012E8" w:rsidRDefault="00550E1A" w:rsidP="006A5C00">
            <w:r w:rsidRPr="00D012E8">
              <w:t>1288992,57</w:t>
            </w:r>
          </w:p>
        </w:tc>
        <w:tc>
          <w:tcPr>
            <w:tcW w:w="1417" w:type="dxa"/>
          </w:tcPr>
          <w:p w:rsidR="00550E1A" w:rsidRPr="00D012E8" w:rsidRDefault="00550E1A" w:rsidP="006A5C00">
            <w:r w:rsidRPr="00D012E8">
              <w:t>1743350,33</w:t>
            </w:r>
          </w:p>
        </w:tc>
      </w:tr>
      <w:tr w:rsidR="00550E1A" w:rsidRPr="00D012E8" w:rsidTr="00550E1A">
        <w:trPr>
          <w:trHeight w:val="330"/>
        </w:trPr>
        <w:tc>
          <w:tcPr>
            <w:tcW w:w="1713" w:type="dxa"/>
            <w:noWrap/>
            <w:hideMark/>
          </w:tcPr>
          <w:p w:rsidR="00550E1A" w:rsidRPr="00D012E8" w:rsidRDefault="00550E1A" w:rsidP="006A5C00">
            <w:r w:rsidRPr="00D012E8">
              <w:t>т</w:t>
            </w:r>
            <w:proofErr w:type="gramStart"/>
            <w:r w:rsidRPr="00D012E8">
              <w:t>2</w:t>
            </w:r>
            <w:proofErr w:type="gramEnd"/>
          </w:p>
        </w:tc>
        <w:tc>
          <w:tcPr>
            <w:tcW w:w="1713" w:type="dxa"/>
            <w:noWrap/>
            <w:hideMark/>
          </w:tcPr>
          <w:p w:rsidR="00550E1A" w:rsidRPr="00D012E8" w:rsidRDefault="00550E1A" w:rsidP="006A5C00">
            <w:r w:rsidRPr="00D012E8">
              <w:t>1290545,71</w:t>
            </w:r>
          </w:p>
        </w:tc>
        <w:tc>
          <w:tcPr>
            <w:tcW w:w="1713" w:type="dxa"/>
            <w:noWrap/>
            <w:hideMark/>
          </w:tcPr>
          <w:p w:rsidR="00550E1A" w:rsidRPr="00D012E8" w:rsidRDefault="00550E1A" w:rsidP="006A5C00">
            <w:r w:rsidRPr="00D012E8">
              <w:t>1743524,69</w:t>
            </w:r>
          </w:p>
        </w:tc>
        <w:tc>
          <w:tcPr>
            <w:tcW w:w="1490" w:type="dxa"/>
          </w:tcPr>
          <w:p w:rsidR="00550E1A" w:rsidRPr="00D012E8" w:rsidRDefault="00550E1A" w:rsidP="006A5C00">
            <w:r w:rsidRPr="00D012E8">
              <w:t>т30</w:t>
            </w:r>
          </w:p>
        </w:tc>
        <w:tc>
          <w:tcPr>
            <w:tcW w:w="1559" w:type="dxa"/>
          </w:tcPr>
          <w:p w:rsidR="00550E1A" w:rsidRPr="00D012E8" w:rsidRDefault="00550E1A" w:rsidP="006A5C00">
            <w:r w:rsidRPr="00D012E8">
              <w:t>1289012,71</w:t>
            </w:r>
          </w:p>
        </w:tc>
        <w:tc>
          <w:tcPr>
            <w:tcW w:w="1417" w:type="dxa"/>
          </w:tcPr>
          <w:p w:rsidR="00550E1A" w:rsidRPr="00D012E8" w:rsidRDefault="00550E1A" w:rsidP="006A5C00">
            <w:r w:rsidRPr="00D012E8">
              <w:t>1743364,33</w:t>
            </w:r>
          </w:p>
        </w:tc>
      </w:tr>
      <w:tr w:rsidR="00550E1A" w:rsidRPr="00D012E8" w:rsidTr="00550E1A">
        <w:trPr>
          <w:trHeight w:val="330"/>
        </w:trPr>
        <w:tc>
          <w:tcPr>
            <w:tcW w:w="1713" w:type="dxa"/>
            <w:noWrap/>
            <w:hideMark/>
          </w:tcPr>
          <w:p w:rsidR="00550E1A" w:rsidRPr="00D012E8" w:rsidRDefault="00550E1A" w:rsidP="006A5C00">
            <w:r w:rsidRPr="00D012E8">
              <w:t>т3</w:t>
            </w:r>
          </w:p>
        </w:tc>
        <w:tc>
          <w:tcPr>
            <w:tcW w:w="1713" w:type="dxa"/>
            <w:noWrap/>
            <w:hideMark/>
          </w:tcPr>
          <w:p w:rsidR="00550E1A" w:rsidRPr="00D012E8" w:rsidRDefault="00550E1A" w:rsidP="006A5C00">
            <w:r w:rsidRPr="00D012E8">
              <w:t>1290525,57</w:t>
            </w:r>
          </w:p>
        </w:tc>
        <w:tc>
          <w:tcPr>
            <w:tcW w:w="1713" w:type="dxa"/>
            <w:noWrap/>
            <w:hideMark/>
          </w:tcPr>
          <w:p w:rsidR="00550E1A" w:rsidRPr="00D012E8" w:rsidRDefault="00550E1A" w:rsidP="006A5C00">
            <w:r w:rsidRPr="00D012E8">
              <w:t>1743492,71</w:t>
            </w:r>
          </w:p>
        </w:tc>
        <w:tc>
          <w:tcPr>
            <w:tcW w:w="1490" w:type="dxa"/>
          </w:tcPr>
          <w:p w:rsidR="00550E1A" w:rsidRPr="00D012E8" w:rsidRDefault="00550E1A" w:rsidP="006A5C00">
            <w:r w:rsidRPr="00D012E8">
              <w:t>т31</w:t>
            </w:r>
          </w:p>
        </w:tc>
        <w:tc>
          <w:tcPr>
            <w:tcW w:w="1559" w:type="dxa"/>
          </w:tcPr>
          <w:p w:rsidR="00550E1A" w:rsidRPr="00D012E8" w:rsidRDefault="00550E1A" w:rsidP="006A5C00">
            <w:r w:rsidRPr="00D012E8">
              <w:t>1289020,33</w:t>
            </w:r>
          </w:p>
        </w:tc>
        <w:tc>
          <w:tcPr>
            <w:tcW w:w="1417" w:type="dxa"/>
          </w:tcPr>
          <w:p w:rsidR="00550E1A" w:rsidRPr="00D012E8" w:rsidRDefault="00550E1A" w:rsidP="006A5C00">
            <w:r w:rsidRPr="00D012E8">
              <w:t>1743345,55</w:t>
            </w:r>
          </w:p>
        </w:tc>
      </w:tr>
      <w:tr w:rsidR="00550E1A" w:rsidRPr="00D012E8" w:rsidTr="00550E1A">
        <w:trPr>
          <w:trHeight w:val="330"/>
        </w:trPr>
        <w:tc>
          <w:tcPr>
            <w:tcW w:w="1713" w:type="dxa"/>
            <w:noWrap/>
            <w:hideMark/>
          </w:tcPr>
          <w:p w:rsidR="00550E1A" w:rsidRPr="00D012E8" w:rsidRDefault="00550E1A" w:rsidP="006A5C00">
            <w:r w:rsidRPr="00D012E8">
              <w:t>т</w:t>
            </w:r>
            <w:proofErr w:type="gramStart"/>
            <w:r w:rsidRPr="00D012E8">
              <w:t>4</w:t>
            </w:r>
            <w:proofErr w:type="gramEnd"/>
          </w:p>
        </w:tc>
        <w:tc>
          <w:tcPr>
            <w:tcW w:w="1713" w:type="dxa"/>
            <w:noWrap/>
            <w:hideMark/>
          </w:tcPr>
          <w:p w:rsidR="00550E1A" w:rsidRPr="00D012E8" w:rsidRDefault="00550E1A" w:rsidP="006A5C00">
            <w:r w:rsidRPr="00D012E8">
              <w:t>1290343,72</w:t>
            </w:r>
          </w:p>
        </w:tc>
        <w:tc>
          <w:tcPr>
            <w:tcW w:w="1713" w:type="dxa"/>
            <w:noWrap/>
            <w:hideMark/>
          </w:tcPr>
          <w:p w:rsidR="00550E1A" w:rsidRPr="00D012E8" w:rsidRDefault="00550E1A" w:rsidP="006A5C00">
            <w:r w:rsidRPr="00D012E8">
              <w:t>1743391,47</w:t>
            </w:r>
          </w:p>
        </w:tc>
        <w:tc>
          <w:tcPr>
            <w:tcW w:w="1490" w:type="dxa"/>
          </w:tcPr>
          <w:p w:rsidR="00550E1A" w:rsidRPr="00D012E8" w:rsidRDefault="00550E1A" w:rsidP="006A5C00">
            <w:r w:rsidRPr="00D012E8">
              <w:t>т32</w:t>
            </w:r>
          </w:p>
        </w:tc>
        <w:tc>
          <w:tcPr>
            <w:tcW w:w="1559" w:type="dxa"/>
          </w:tcPr>
          <w:p w:rsidR="00550E1A" w:rsidRPr="00D012E8" w:rsidRDefault="00550E1A" w:rsidP="006A5C00">
            <w:r w:rsidRPr="00D012E8">
              <w:t>1289015,09</w:t>
            </w:r>
          </w:p>
        </w:tc>
        <w:tc>
          <w:tcPr>
            <w:tcW w:w="1417" w:type="dxa"/>
          </w:tcPr>
          <w:p w:rsidR="00550E1A" w:rsidRPr="00D012E8" w:rsidRDefault="00550E1A" w:rsidP="006A5C00">
            <w:r w:rsidRPr="00D012E8">
              <w:t>1743334,44</w:t>
            </w:r>
          </w:p>
        </w:tc>
      </w:tr>
      <w:tr w:rsidR="00550E1A" w:rsidRPr="00D012E8" w:rsidTr="00550E1A">
        <w:trPr>
          <w:trHeight w:val="330"/>
        </w:trPr>
        <w:tc>
          <w:tcPr>
            <w:tcW w:w="1713" w:type="dxa"/>
            <w:noWrap/>
            <w:hideMark/>
          </w:tcPr>
          <w:p w:rsidR="00550E1A" w:rsidRPr="00D012E8" w:rsidRDefault="00550E1A" w:rsidP="006A5C00">
            <w:r w:rsidRPr="00D012E8">
              <w:t>т5</w:t>
            </w:r>
          </w:p>
        </w:tc>
        <w:tc>
          <w:tcPr>
            <w:tcW w:w="1713" w:type="dxa"/>
            <w:noWrap/>
            <w:hideMark/>
          </w:tcPr>
          <w:p w:rsidR="00550E1A" w:rsidRPr="00D012E8" w:rsidRDefault="00550E1A" w:rsidP="006A5C00">
            <w:r w:rsidRPr="00D012E8">
              <w:t>1290310,96</w:t>
            </w:r>
          </w:p>
        </w:tc>
        <w:tc>
          <w:tcPr>
            <w:tcW w:w="1713" w:type="dxa"/>
            <w:noWrap/>
            <w:hideMark/>
          </w:tcPr>
          <w:p w:rsidR="00550E1A" w:rsidRPr="00D012E8" w:rsidRDefault="00550E1A" w:rsidP="006A5C00">
            <w:r w:rsidRPr="00D012E8">
              <w:t>1743361,06</w:t>
            </w:r>
          </w:p>
        </w:tc>
        <w:tc>
          <w:tcPr>
            <w:tcW w:w="1490" w:type="dxa"/>
          </w:tcPr>
          <w:p w:rsidR="00550E1A" w:rsidRPr="00D012E8" w:rsidRDefault="00550E1A" w:rsidP="006A5C00">
            <w:r w:rsidRPr="00D012E8">
              <w:t>т33</w:t>
            </w:r>
          </w:p>
        </w:tc>
        <w:tc>
          <w:tcPr>
            <w:tcW w:w="1559" w:type="dxa"/>
          </w:tcPr>
          <w:p w:rsidR="00550E1A" w:rsidRPr="00D012E8" w:rsidRDefault="00550E1A" w:rsidP="006A5C00">
            <w:r w:rsidRPr="00D012E8">
              <w:t>1289027,01</w:t>
            </w:r>
          </w:p>
        </w:tc>
        <w:tc>
          <w:tcPr>
            <w:tcW w:w="1417" w:type="dxa"/>
          </w:tcPr>
          <w:p w:rsidR="00550E1A" w:rsidRPr="00D012E8" w:rsidRDefault="00550E1A" w:rsidP="006A5C00">
            <w:r w:rsidRPr="00D012E8">
              <w:t>1743326,46</w:t>
            </w:r>
          </w:p>
        </w:tc>
      </w:tr>
      <w:tr w:rsidR="00550E1A" w:rsidRPr="00D012E8" w:rsidTr="00550E1A">
        <w:trPr>
          <w:trHeight w:val="330"/>
        </w:trPr>
        <w:tc>
          <w:tcPr>
            <w:tcW w:w="1713" w:type="dxa"/>
            <w:noWrap/>
            <w:hideMark/>
          </w:tcPr>
          <w:p w:rsidR="00550E1A" w:rsidRPr="00D012E8" w:rsidRDefault="00550E1A" w:rsidP="006A5C00">
            <w:r w:rsidRPr="00D012E8">
              <w:t>т</w:t>
            </w:r>
            <w:proofErr w:type="gramStart"/>
            <w:r w:rsidRPr="00D012E8">
              <w:t>6</w:t>
            </w:r>
            <w:proofErr w:type="gramEnd"/>
          </w:p>
        </w:tc>
        <w:tc>
          <w:tcPr>
            <w:tcW w:w="1713" w:type="dxa"/>
            <w:noWrap/>
            <w:hideMark/>
          </w:tcPr>
          <w:p w:rsidR="00550E1A" w:rsidRPr="00D012E8" w:rsidRDefault="00550E1A" w:rsidP="006A5C00">
            <w:r w:rsidRPr="00D012E8">
              <w:t>1290273,77</w:t>
            </w:r>
          </w:p>
        </w:tc>
        <w:tc>
          <w:tcPr>
            <w:tcW w:w="1713" w:type="dxa"/>
            <w:noWrap/>
            <w:hideMark/>
          </w:tcPr>
          <w:p w:rsidR="00550E1A" w:rsidRPr="00D012E8" w:rsidRDefault="00550E1A" w:rsidP="006A5C00">
            <w:r w:rsidRPr="00D012E8">
              <w:t>1743288,89</w:t>
            </w:r>
          </w:p>
        </w:tc>
        <w:tc>
          <w:tcPr>
            <w:tcW w:w="1490" w:type="dxa"/>
          </w:tcPr>
          <w:p w:rsidR="00550E1A" w:rsidRPr="00D012E8" w:rsidRDefault="00550E1A" w:rsidP="006A5C00">
            <w:r w:rsidRPr="00D012E8">
              <w:t>т34</w:t>
            </w:r>
          </w:p>
        </w:tc>
        <w:tc>
          <w:tcPr>
            <w:tcW w:w="1559" w:type="dxa"/>
          </w:tcPr>
          <w:p w:rsidR="00550E1A" w:rsidRPr="00D012E8" w:rsidRDefault="00550E1A" w:rsidP="006A5C00">
            <w:r w:rsidRPr="00D012E8">
              <w:t>1289062,93</w:t>
            </w:r>
          </w:p>
        </w:tc>
        <w:tc>
          <w:tcPr>
            <w:tcW w:w="1417" w:type="dxa"/>
          </w:tcPr>
          <w:p w:rsidR="00550E1A" w:rsidRPr="00D012E8" w:rsidRDefault="00550E1A" w:rsidP="006A5C00">
            <w:r w:rsidRPr="00D012E8">
              <w:t>1743275,50</w:t>
            </w:r>
          </w:p>
        </w:tc>
      </w:tr>
      <w:tr w:rsidR="00550E1A" w:rsidRPr="00D012E8" w:rsidTr="00550E1A">
        <w:trPr>
          <w:trHeight w:val="330"/>
        </w:trPr>
        <w:tc>
          <w:tcPr>
            <w:tcW w:w="1713" w:type="dxa"/>
            <w:noWrap/>
            <w:hideMark/>
          </w:tcPr>
          <w:p w:rsidR="00550E1A" w:rsidRPr="00D012E8" w:rsidRDefault="00550E1A" w:rsidP="006A5C00">
            <w:r w:rsidRPr="00D012E8">
              <w:t>т</w:t>
            </w:r>
            <w:proofErr w:type="gramStart"/>
            <w:r w:rsidRPr="00D012E8">
              <w:t>7</w:t>
            </w:r>
            <w:proofErr w:type="gramEnd"/>
          </w:p>
        </w:tc>
        <w:tc>
          <w:tcPr>
            <w:tcW w:w="1713" w:type="dxa"/>
            <w:noWrap/>
            <w:hideMark/>
          </w:tcPr>
          <w:p w:rsidR="00550E1A" w:rsidRPr="00D012E8" w:rsidRDefault="00550E1A" w:rsidP="006A5C00">
            <w:r w:rsidRPr="00D012E8">
              <w:t>1290251,39</w:t>
            </w:r>
          </w:p>
        </w:tc>
        <w:tc>
          <w:tcPr>
            <w:tcW w:w="1713" w:type="dxa"/>
            <w:noWrap/>
            <w:hideMark/>
          </w:tcPr>
          <w:p w:rsidR="00550E1A" w:rsidRPr="00D012E8" w:rsidRDefault="00550E1A" w:rsidP="006A5C00">
            <w:r w:rsidRPr="00D012E8">
              <w:t>1743256,43</w:t>
            </w:r>
          </w:p>
        </w:tc>
        <w:tc>
          <w:tcPr>
            <w:tcW w:w="1490" w:type="dxa"/>
          </w:tcPr>
          <w:p w:rsidR="00550E1A" w:rsidRPr="00D012E8" w:rsidRDefault="00550E1A" w:rsidP="006A5C00">
            <w:r w:rsidRPr="00D012E8">
              <w:t>т35</w:t>
            </w:r>
          </w:p>
        </w:tc>
        <w:tc>
          <w:tcPr>
            <w:tcW w:w="1559" w:type="dxa"/>
          </w:tcPr>
          <w:p w:rsidR="00550E1A" w:rsidRPr="00D012E8" w:rsidRDefault="00550E1A" w:rsidP="006A5C00">
            <w:r w:rsidRPr="00D012E8">
              <w:t>1289092,59</w:t>
            </w:r>
          </w:p>
        </w:tc>
        <w:tc>
          <w:tcPr>
            <w:tcW w:w="1417" w:type="dxa"/>
          </w:tcPr>
          <w:p w:rsidR="00550E1A" w:rsidRPr="00D012E8" w:rsidRDefault="00550E1A" w:rsidP="006A5C00">
            <w:r w:rsidRPr="00D012E8">
              <w:t>1743239,67</w:t>
            </w:r>
          </w:p>
        </w:tc>
      </w:tr>
      <w:tr w:rsidR="00550E1A" w:rsidRPr="00D012E8" w:rsidTr="00550E1A">
        <w:trPr>
          <w:trHeight w:val="330"/>
        </w:trPr>
        <w:tc>
          <w:tcPr>
            <w:tcW w:w="1713" w:type="dxa"/>
            <w:noWrap/>
            <w:hideMark/>
          </w:tcPr>
          <w:p w:rsidR="00550E1A" w:rsidRPr="00D012E8" w:rsidRDefault="00550E1A" w:rsidP="006A5C00">
            <w:r w:rsidRPr="00D012E8">
              <w:t>т8</w:t>
            </w:r>
          </w:p>
        </w:tc>
        <w:tc>
          <w:tcPr>
            <w:tcW w:w="1713" w:type="dxa"/>
            <w:noWrap/>
            <w:hideMark/>
          </w:tcPr>
          <w:p w:rsidR="00550E1A" w:rsidRPr="00D012E8" w:rsidRDefault="00550E1A" w:rsidP="006A5C00">
            <w:r w:rsidRPr="00D012E8">
              <w:t>1290218,49</w:t>
            </w:r>
          </w:p>
        </w:tc>
        <w:tc>
          <w:tcPr>
            <w:tcW w:w="1713" w:type="dxa"/>
            <w:noWrap/>
            <w:hideMark/>
          </w:tcPr>
          <w:p w:rsidR="00550E1A" w:rsidRPr="00D012E8" w:rsidRDefault="00550E1A" w:rsidP="006A5C00">
            <w:r w:rsidRPr="00D012E8">
              <w:t>1743236,58</w:t>
            </w:r>
          </w:p>
        </w:tc>
        <w:tc>
          <w:tcPr>
            <w:tcW w:w="1490" w:type="dxa"/>
          </w:tcPr>
          <w:p w:rsidR="00550E1A" w:rsidRPr="00D012E8" w:rsidRDefault="00550E1A" w:rsidP="006A5C00">
            <w:r w:rsidRPr="00D012E8">
              <w:t>т36</w:t>
            </w:r>
          </w:p>
        </w:tc>
        <w:tc>
          <w:tcPr>
            <w:tcW w:w="1559" w:type="dxa"/>
          </w:tcPr>
          <w:p w:rsidR="00550E1A" w:rsidRPr="00D012E8" w:rsidRDefault="00550E1A" w:rsidP="006A5C00">
            <w:r w:rsidRPr="00D012E8">
              <w:t>1289122,96</w:t>
            </w:r>
          </w:p>
        </w:tc>
        <w:tc>
          <w:tcPr>
            <w:tcW w:w="1417" w:type="dxa"/>
          </w:tcPr>
          <w:p w:rsidR="00550E1A" w:rsidRPr="00D012E8" w:rsidRDefault="00550E1A" w:rsidP="006A5C00">
            <w:r w:rsidRPr="00D012E8">
              <w:t>1743224,08</w:t>
            </w:r>
          </w:p>
        </w:tc>
      </w:tr>
      <w:tr w:rsidR="00550E1A" w:rsidRPr="00D012E8" w:rsidTr="00550E1A">
        <w:trPr>
          <w:trHeight w:val="330"/>
        </w:trPr>
        <w:tc>
          <w:tcPr>
            <w:tcW w:w="1713" w:type="dxa"/>
            <w:noWrap/>
            <w:hideMark/>
          </w:tcPr>
          <w:p w:rsidR="00550E1A" w:rsidRPr="00D012E8" w:rsidRDefault="00550E1A" w:rsidP="006A5C00">
            <w:r w:rsidRPr="00D012E8">
              <w:t>т</w:t>
            </w:r>
            <w:proofErr w:type="gramStart"/>
            <w:r w:rsidRPr="00D012E8">
              <w:t>9</w:t>
            </w:r>
            <w:proofErr w:type="gramEnd"/>
          </w:p>
        </w:tc>
        <w:tc>
          <w:tcPr>
            <w:tcW w:w="1713" w:type="dxa"/>
            <w:noWrap/>
            <w:hideMark/>
          </w:tcPr>
          <w:p w:rsidR="00550E1A" w:rsidRPr="00D012E8" w:rsidRDefault="00550E1A" w:rsidP="006A5C00">
            <w:r w:rsidRPr="00D012E8">
              <w:t>1289558,66</w:t>
            </w:r>
          </w:p>
        </w:tc>
        <w:tc>
          <w:tcPr>
            <w:tcW w:w="1713" w:type="dxa"/>
            <w:noWrap/>
            <w:hideMark/>
          </w:tcPr>
          <w:p w:rsidR="00550E1A" w:rsidRPr="00D012E8" w:rsidRDefault="00550E1A" w:rsidP="006A5C00">
            <w:r w:rsidRPr="00D012E8">
              <w:t>1743018,28</w:t>
            </w:r>
          </w:p>
        </w:tc>
        <w:tc>
          <w:tcPr>
            <w:tcW w:w="1490" w:type="dxa"/>
          </w:tcPr>
          <w:p w:rsidR="00550E1A" w:rsidRPr="00D012E8" w:rsidRDefault="00550E1A" w:rsidP="006A5C00">
            <w:r w:rsidRPr="00D012E8">
              <w:t>т37</w:t>
            </w:r>
          </w:p>
        </w:tc>
        <w:tc>
          <w:tcPr>
            <w:tcW w:w="1559" w:type="dxa"/>
          </w:tcPr>
          <w:p w:rsidR="00550E1A" w:rsidRPr="00D012E8" w:rsidRDefault="00550E1A" w:rsidP="006A5C00">
            <w:r w:rsidRPr="00D012E8">
              <w:t>1289205,98</w:t>
            </w:r>
          </w:p>
        </w:tc>
        <w:tc>
          <w:tcPr>
            <w:tcW w:w="1417" w:type="dxa"/>
          </w:tcPr>
          <w:p w:rsidR="00550E1A" w:rsidRPr="00D012E8" w:rsidRDefault="00550E1A" w:rsidP="006A5C00">
            <w:r w:rsidRPr="00D012E8">
              <w:t>1743178,47</w:t>
            </w:r>
          </w:p>
        </w:tc>
      </w:tr>
      <w:tr w:rsidR="00550E1A" w:rsidRPr="00D012E8" w:rsidTr="00550E1A">
        <w:trPr>
          <w:trHeight w:val="330"/>
        </w:trPr>
        <w:tc>
          <w:tcPr>
            <w:tcW w:w="1713" w:type="dxa"/>
            <w:noWrap/>
            <w:hideMark/>
          </w:tcPr>
          <w:p w:rsidR="00550E1A" w:rsidRPr="00D012E8" w:rsidRDefault="00550E1A" w:rsidP="006A5C00">
            <w:r w:rsidRPr="00D012E8">
              <w:t>т10</w:t>
            </w:r>
          </w:p>
        </w:tc>
        <w:tc>
          <w:tcPr>
            <w:tcW w:w="1713" w:type="dxa"/>
            <w:noWrap/>
            <w:hideMark/>
          </w:tcPr>
          <w:p w:rsidR="00550E1A" w:rsidRPr="00D012E8" w:rsidRDefault="00550E1A" w:rsidP="006A5C00">
            <w:r w:rsidRPr="00D012E8">
              <w:t>1289518,70</w:t>
            </w:r>
          </w:p>
        </w:tc>
        <w:tc>
          <w:tcPr>
            <w:tcW w:w="1713" w:type="dxa"/>
            <w:noWrap/>
            <w:hideMark/>
          </w:tcPr>
          <w:p w:rsidR="00550E1A" w:rsidRPr="00D012E8" w:rsidRDefault="00550E1A" w:rsidP="006A5C00">
            <w:r w:rsidRPr="00D012E8">
              <w:t>1743038,10</w:t>
            </w:r>
          </w:p>
        </w:tc>
        <w:tc>
          <w:tcPr>
            <w:tcW w:w="1490" w:type="dxa"/>
          </w:tcPr>
          <w:p w:rsidR="00550E1A" w:rsidRPr="00D012E8" w:rsidRDefault="00550E1A" w:rsidP="006A5C00">
            <w:r w:rsidRPr="00D012E8">
              <w:t>т38</w:t>
            </w:r>
          </w:p>
        </w:tc>
        <w:tc>
          <w:tcPr>
            <w:tcW w:w="1559" w:type="dxa"/>
          </w:tcPr>
          <w:p w:rsidR="00550E1A" w:rsidRPr="00D012E8" w:rsidRDefault="00550E1A" w:rsidP="006A5C00">
            <w:r w:rsidRPr="00D012E8">
              <w:t>1289215,17</w:t>
            </w:r>
          </w:p>
        </w:tc>
        <w:tc>
          <w:tcPr>
            <w:tcW w:w="1417" w:type="dxa"/>
          </w:tcPr>
          <w:p w:rsidR="00550E1A" w:rsidRPr="00D012E8" w:rsidRDefault="00550E1A" w:rsidP="006A5C00">
            <w:r w:rsidRPr="00D012E8">
              <w:t>1743161,15</w:t>
            </w:r>
          </w:p>
        </w:tc>
      </w:tr>
      <w:tr w:rsidR="00550E1A" w:rsidRPr="00D012E8" w:rsidTr="00550E1A">
        <w:trPr>
          <w:trHeight w:val="330"/>
        </w:trPr>
        <w:tc>
          <w:tcPr>
            <w:tcW w:w="1713" w:type="dxa"/>
            <w:noWrap/>
            <w:hideMark/>
          </w:tcPr>
          <w:p w:rsidR="00550E1A" w:rsidRPr="00D012E8" w:rsidRDefault="00550E1A" w:rsidP="006A5C00">
            <w:r w:rsidRPr="00D012E8">
              <w:t>т11</w:t>
            </w:r>
          </w:p>
        </w:tc>
        <w:tc>
          <w:tcPr>
            <w:tcW w:w="1713" w:type="dxa"/>
            <w:noWrap/>
            <w:hideMark/>
          </w:tcPr>
          <w:p w:rsidR="00550E1A" w:rsidRPr="00D012E8" w:rsidRDefault="00550E1A" w:rsidP="006A5C00">
            <w:r w:rsidRPr="00D012E8">
              <w:t>1289241,27</w:t>
            </w:r>
          </w:p>
        </w:tc>
        <w:tc>
          <w:tcPr>
            <w:tcW w:w="1713" w:type="dxa"/>
            <w:noWrap/>
            <w:hideMark/>
          </w:tcPr>
          <w:p w:rsidR="00550E1A" w:rsidRPr="00D012E8" w:rsidRDefault="00550E1A" w:rsidP="006A5C00">
            <w:r w:rsidRPr="00D012E8">
              <w:t>1743166,39</w:t>
            </w:r>
          </w:p>
        </w:tc>
        <w:tc>
          <w:tcPr>
            <w:tcW w:w="1490" w:type="dxa"/>
          </w:tcPr>
          <w:p w:rsidR="00550E1A" w:rsidRPr="00D012E8" w:rsidRDefault="00550E1A" w:rsidP="006A5C00">
            <w:r w:rsidRPr="00D012E8">
              <w:t>т39</w:t>
            </w:r>
          </w:p>
        </w:tc>
        <w:tc>
          <w:tcPr>
            <w:tcW w:w="1559" w:type="dxa"/>
          </w:tcPr>
          <w:p w:rsidR="00550E1A" w:rsidRPr="00D012E8" w:rsidRDefault="00550E1A" w:rsidP="006A5C00">
            <w:r w:rsidRPr="00D012E8">
              <w:t>1289242,31</w:t>
            </w:r>
          </w:p>
        </w:tc>
        <w:tc>
          <w:tcPr>
            <w:tcW w:w="1417" w:type="dxa"/>
          </w:tcPr>
          <w:p w:rsidR="00550E1A" w:rsidRPr="00D012E8" w:rsidRDefault="00550E1A" w:rsidP="006A5C00">
            <w:r w:rsidRPr="00D012E8">
              <w:t>1743163,50</w:t>
            </w:r>
          </w:p>
        </w:tc>
      </w:tr>
      <w:tr w:rsidR="00550E1A" w:rsidRPr="00D012E8" w:rsidTr="00550E1A">
        <w:trPr>
          <w:trHeight w:val="330"/>
        </w:trPr>
        <w:tc>
          <w:tcPr>
            <w:tcW w:w="1713" w:type="dxa"/>
            <w:noWrap/>
            <w:hideMark/>
          </w:tcPr>
          <w:p w:rsidR="00550E1A" w:rsidRPr="00D012E8" w:rsidRDefault="00550E1A" w:rsidP="006A5C00">
            <w:r w:rsidRPr="00D012E8">
              <w:t>т12</w:t>
            </w:r>
          </w:p>
        </w:tc>
        <w:tc>
          <w:tcPr>
            <w:tcW w:w="1713" w:type="dxa"/>
            <w:noWrap/>
            <w:hideMark/>
          </w:tcPr>
          <w:p w:rsidR="00550E1A" w:rsidRPr="00D012E8" w:rsidRDefault="00550E1A" w:rsidP="006A5C00">
            <w:r w:rsidRPr="00D012E8">
              <w:t>1289216,90</w:t>
            </w:r>
          </w:p>
        </w:tc>
        <w:tc>
          <w:tcPr>
            <w:tcW w:w="1713" w:type="dxa"/>
            <w:noWrap/>
            <w:hideMark/>
          </w:tcPr>
          <w:p w:rsidR="00550E1A" w:rsidRPr="00D012E8" w:rsidRDefault="00550E1A" w:rsidP="006A5C00">
            <w:r w:rsidRPr="00D012E8">
              <w:t>1743164,33</w:t>
            </w:r>
          </w:p>
        </w:tc>
        <w:tc>
          <w:tcPr>
            <w:tcW w:w="1490" w:type="dxa"/>
          </w:tcPr>
          <w:p w:rsidR="00550E1A" w:rsidRPr="00D012E8" w:rsidRDefault="00550E1A" w:rsidP="006A5C00">
            <w:r w:rsidRPr="00D012E8">
              <w:t>т40</w:t>
            </w:r>
          </w:p>
        </w:tc>
        <w:tc>
          <w:tcPr>
            <w:tcW w:w="1559" w:type="dxa"/>
          </w:tcPr>
          <w:p w:rsidR="00550E1A" w:rsidRPr="00D012E8" w:rsidRDefault="00550E1A" w:rsidP="006A5C00">
            <w:r w:rsidRPr="00D012E8">
              <w:t>1289279,16</w:t>
            </w:r>
          </w:p>
        </w:tc>
        <w:tc>
          <w:tcPr>
            <w:tcW w:w="1417" w:type="dxa"/>
          </w:tcPr>
          <w:p w:rsidR="00550E1A" w:rsidRPr="00D012E8" w:rsidRDefault="00550E1A" w:rsidP="006A5C00">
            <w:r w:rsidRPr="00D012E8">
              <w:t>1743144,65</w:t>
            </w:r>
          </w:p>
        </w:tc>
      </w:tr>
      <w:tr w:rsidR="00550E1A" w:rsidRPr="00D012E8" w:rsidTr="00550E1A">
        <w:trPr>
          <w:trHeight w:val="330"/>
        </w:trPr>
        <w:tc>
          <w:tcPr>
            <w:tcW w:w="1713" w:type="dxa"/>
            <w:noWrap/>
            <w:hideMark/>
          </w:tcPr>
          <w:p w:rsidR="00550E1A" w:rsidRPr="00D012E8" w:rsidRDefault="00550E1A" w:rsidP="006A5C00">
            <w:r w:rsidRPr="00D012E8">
              <w:t>т13</w:t>
            </w:r>
          </w:p>
        </w:tc>
        <w:tc>
          <w:tcPr>
            <w:tcW w:w="1713" w:type="dxa"/>
            <w:noWrap/>
            <w:hideMark/>
          </w:tcPr>
          <w:p w:rsidR="00550E1A" w:rsidRPr="00D012E8" w:rsidRDefault="00550E1A" w:rsidP="006A5C00">
            <w:r w:rsidRPr="00D012E8">
              <w:t>1289207,13</w:t>
            </w:r>
          </w:p>
        </w:tc>
        <w:tc>
          <w:tcPr>
            <w:tcW w:w="1713" w:type="dxa"/>
            <w:noWrap/>
            <w:hideMark/>
          </w:tcPr>
          <w:p w:rsidR="00550E1A" w:rsidRPr="00D012E8" w:rsidRDefault="00550E1A" w:rsidP="006A5C00">
            <w:r w:rsidRPr="00D012E8">
              <w:t>1743182,65</w:t>
            </w:r>
          </w:p>
        </w:tc>
        <w:tc>
          <w:tcPr>
            <w:tcW w:w="1490" w:type="dxa"/>
          </w:tcPr>
          <w:p w:rsidR="00550E1A" w:rsidRPr="00D012E8" w:rsidRDefault="00550E1A" w:rsidP="006A5C00">
            <w:r w:rsidRPr="00D012E8">
              <w:t>т41</w:t>
            </w:r>
          </w:p>
        </w:tc>
        <w:tc>
          <w:tcPr>
            <w:tcW w:w="1559" w:type="dxa"/>
          </w:tcPr>
          <w:p w:rsidR="00550E1A" w:rsidRPr="00D012E8" w:rsidRDefault="00550E1A" w:rsidP="006A5C00">
            <w:r w:rsidRPr="00D012E8">
              <w:t>1289275,07</w:t>
            </w:r>
          </w:p>
        </w:tc>
        <w:tc>
          <w:tcPr>
            <w:tcW w:w="1417" w:type="dxa"/>
          </w:tcPr>
          <w:p w:rsidR="00550E1A" w:rsidRPr="00D012E8" w:rsidRDefault="00550E1A" w:rsidP="006A5C00">
            <w:r w:rsidRPr="00D012E8">
              <w:t>1743123,56</w:t>
            </w:r>
          </w:p>
        </w:tc>
      </w:tr>
      <w:tr w:rsidR="00550E1A" w:rsidRPr="00D012E8" w:rsidTr="00550E1A">
        <w:trPr>
          <w:trHeight w:val="330"/>
        </w:trPr>
        <w:tc>
          <w:tcPr>
            <w:tcW w:w="1713" w:type="dxa"/>
            <w:noWrap/>
            <w:hideMark/>
          </w:tcPr>
          <w:p w:rsidR="00550E1A" w:rsidRPr="00D012E8" w:rsidRDefault="00550E1A" w:rsidP="006A5C00">
            <w:r w:rsidRPr="00D012E8">
              <w:t>т14</w:t>
            </w:r>
          </w:p>
        </w:tc>
        <w:tc>
          <w:tcPr>
            <w:tcW w:w="1713" w:type="dxa"/>
            <w:noWrap/>
            <w:hideMark/>
          </w:tcPr>
          <w:p w:rsidR="00550E1A" w:rsidRPr="00D012E8" w:rsidRDefault="00550E1A" w:rsidP="006A5C00">
            <w:r w:rsidRPr="00D012E8">
              <w:t>1289179,20</w:t>
            </w:r>
          </w:p>
        </w:tc>
        <w:tc>
          <w:tcPr>
            <w:tcW w:w="1713" w:type="dxa"/>
            <w:noWrap/>
            <w:hideMark/>
          </w:tcPr>
          <w:p w:rsidR="00550E1A" w:rsidRPr="00D012E8" w:rsidRDefault="00550E1A" w:rsidP="006A5C00">
            <w:r w:rsidRPr="00D012E8">
              <w:t>1743196,00</w:t>
            </w:r>
          </w:p>
        </w:tc>
        <w:tc>
          <w:tcPr>
            <w:tcW w:w="1490" w:type="dxa"/>
          </w:tcPr>
          <w:p w:rsidR="00550E1A" w:rsidRPr="00D012E8" w:rsidRDefault="00550E1A" w:rsidP="006A5C00">
            <w:r w:rsidRPr="00D012E8">
              <w:t>т42</w:t>
            </w:r>
          </w:p>
        </w:tc>
        <w:tc>
          <w:tcPr>
            <w:tcW w:w="1559" w:type="dxa"/>
          </w:tcPr>
          <w:p w:rsidR="00550E1A" w:rsidRPr="00D012E8" w:rsidRDefault="00550E1A" w:rsidP="006A5C00">
            <w:r w:rsidRPr="00D012E8">
              <w:t>1289557,08</w:t>
            </w:r>
          </w:p>
        </w:tc>
        <w:tc>
          <w:tcPr>
            <w:tcW w:w="1417" w:type="dxa"/>
          </w:tcPr>
          <w:p w:rsidR="00550E1A" w:rsidRPr="00D012E8" w:rsidRDefault="00550E1A" w:rsidP="006A5C00">
            <w:r w:rsidRPr="00D012E8">
              <w:t>1742990,97</w:t>
            </w:r>
          </w:p>
        </w:tc>
      </w:tr>
      <w:tr w:rsidR="00550E1A" w:rsidRPr="00D012E8" w:rsidTr="00550E1A">
        <w:trPr>
          <w:trHeight w:val="330"/>
        </w:trPr>
        <w:tc>
          <w:tcPr>
            <w:tcW w:w="1713" w:type="dxa"/>
            <w:noWrap/>
            <w:hideMark/>
          </w:tcPr>
          <w:p w:rsidR="00550E1A" w:rsidRPr="00D012E8" w:rsidRDefault="00550E1A" w:rsidP="006A5C00">
            <w:r w:rsidRPr="00D012E8">
              <w:t>т15</w:t>
            </w:r>
          </w:p>
        </w:tc>
        <w:tc>
          <w:tcPr>
            <w:tcW w:w="1713" w:type="dxa"/>
            <w:noWrap/>
            <w:hideMark/>
          </w:tcPr>
          <w:p w:rsidR="00550E1A" w:rsidRPr="00D012E8" w:rsidRDefault="00550E1A" w:rsidP="006A5C00">
            <w:r w:rsidRPr="00D012E8">
              <w:t>1289126,20</w:t>
            </w:r>
          </w:p>
        </w:tc>
        <w:tc>
          <w:tcPr>
            <w:tcW w:w="1713" w:type="dxa"/>
            <w:noWrap/>
            <w:hideMark/>
          </w:tcPr>
          <w:p w:rsidR="00550E1A" w:rsidRPr="00D012E8" w:rsidRDefault="00550E1A" w:rsidP="006A5C00">
            <w:r w:rsidRPr="00D012E8">
              <w:t>1743225,80</w:t>
            </w:r>
          </w:p>
        </w:tc>
        <w:tc>
          <w:tcPr>
            <w:tcW w:w="1490" w:type="dxa"/>
          </w:tcPr>
          <w:p w:rsidR="00550E1A" w:rsidRPr="00D012E8" w:rsidRDefault="00550E1A" w:rsidP="006A5C00">
            <w:r w:rsidRPr="00D012E8">
              <w:t>т43</w:t>
            </w:r>
          </w:p>
        </w:tc>
        <w:tc>
          <w:tcPr>
            <w:tcW w:w="1559" w:type="dxa"/>
          </w:tcPr>
          <w:p w:rsidR="00550E1A" w:rsidRPr="00D012E8" w:rsidRDefault="00550E1A" w:rsidP="006A5C00">
            <w:r w:rsidRPr="00D012E8">
              <w:t>1290228,79</w:t>
            </w:r>
          </w:p>
        </w:tc>
        <w:tc>
          <w:tcPr>
            <w:tcW w:w="1417" w:type="dxa"/>
          </w:tcPr>
          <w:p w:rsidR="00550E1A" w:rsidRPr="00D012E8" w:rsidRDefault="00550E1A" w:rsidP="006A5C00">
            <w:r w:rsidRPr="00D012E8">
              <w:t>1743212,90</w:t>
            </w:r>
          </w:p>
        </w:tc>
      </w:tr>
      <w:tr w:rsidR="00550E1A" w:rsidRPr="00D012E8" w:rsidTr="00550E1A">
        <w:trPr>
          <w:trHeight w:val="330"/>
        </w:trPr>
        <w:tc>
          <w:tcPr>
            <w:tcW w:w="1713" w:type="dxa"/>
            <w:noWrap/>
            <w:hideMark/>
          </w:tcPr>
          <w:p w:rsidR="00550E1A" w:rsidRPr="00D012E8" w:rsidRDefault="00550E1A" w:rsidP="006A5C00">
            <w:r w:rsidRPr="00D012E8">
              <w:t>т16</w:t>
            </w:r>
          </w:p>
        </w:tc>
        <w:tc>
          <w:tcPr>
            <w:tcW w:w="1713" w:type="dxa"/>
            <w:noWrap/>
            <w:hideMark/>
          </w:tcPr>
          <w:p w:rsidR="00550E1A" w:rsidRPr="00D012E8" w:rsidRDefault="00550E1A" w:rsidP="006A5C00">
            <w:r w:rsidRPr="00D012E8">
              <w:t>1289094,43</w:t>
            </w:r>
          </w:p>
        </w:tc>
        <w:tc>
          <w:tcPr>
            <w:tcW w:w="1713" w:type="dxa"/>
            <w:noWrap/>
            <w:hideMark/>
          </w:tcPr>
          <w:p w:rsidR="00550E1A" w:rsidRPr="00D012E8" w:rsidRDefault="00550E1A" w:rsidP="006A5C00">
            <w:r w:rsidRPr="00D012E8">
              <w:t>1743242,10</w:t>
            </w:r>
          </w:p>
        </w:tc>
        <w:tc>
          <w:tcPr>
            <w:tcW w:w="1490" w:type="dxa"/>
          </w:tcPr>
          <w:p w:rsidR="00550E1A" w:rsidRPr="00D012E8" w:rsidRDefault="00550E1A" w:rsidP="006A5C00">
            <w:r w:rsidRPr="00D012E8">
              <w:t>т44</w:t>
            </w:r>
          </w:p>
        </w:tc>
        <w:tc>
          <w:tcPr>
            <w:tcW w:w="1559" w:type="dxa"/>
          </w:tcPr>
          <w:p w:rsidR="00550E1A" w:rsidRPr="00D012E8" w:rsidRDefault="00550E1A" w:rsidP="006A5C00">
            <w:r w:rsidRPr="00D012E8">
              <w:t>1290269,05</w:t>
            </w:r>
          </w:p>
        </w:tc>
        <w:tc>
          <w:tcPr>
            <w:tcW w:w="1417" w:type="dxa"/>
          </w:tcPr>
          <w:p w:rsidR="00550E1A" w:rsidRPr="00D012E8" w:rsidRDefault="00550E1A" w:rsidP="006A5C00">
            <w:r w:rsidRPr="00D012E8">
              <w:t>1743237,72</w:t>
            </w:r>
          </w:p>
        </w:tc>
      </w:tr>
      <w:tr w:rsidR="00550E1A" w:rsidRPr="00D012E8" w:rsidTr="00550E1A">
        <w:trPr>
          <w:trHeight w:val="330"/>
        </w:trPr>
        <w:tc>
          <w:tcPr>
            <w:tcW w:w="1713" w:type="dxa"/>
            <w:noWrap/>
            <w:hideMark/>
          </w:tcPr>
          <w:p w:rsidR="00550E1A" w:rsidRPr="00D012E8" w:rsidRDefault="00550E1A" w:rsidP="006A5C00">
            <w:r w:rsidRPr="00D012E8">
              <w:t>т17</w:t>
            </w:r>
          </w:p>
        </w:tc>
        <w:tc>
          <w:tcPr>
            <w:tcW w:w="1713" w:type="dxa"/>
            <w:noWrap/>
            <w:hideMark/>
          </w:tcPr>
          <w:p w:rsidR="00550E1A" w:rsidRPr="00D012E8" w:rsidRDefault="00550E1A" w:rsidP="006A5C00">
            <w:r w:rsidRPr="00D012E8">
              <w:t>1289065,26</w:t>
            </w:r>
          </w:p>
        </w:tc>
        <w:tc>
          <w:tcPr>
            <w:tcW w:w="1713" w:type="dxa"/>
            <w:noWrap/>
            <w:hideMark/>
          </w:tcPr>
          <w:p w:rsidR="00550E1A" w:rsidRPr="00D012E8" w:rsidRDefault="00550E1A" w:rsidP="006A5C00">
            <w:r w:rsidRPr="00D012E8">
              <w:t>1743277,38</w:t>
            </w:r>
          </w:p>
        </w:tc>
        <w:tc>
          <w:tcPr>
            <w:tcW w:w="1490" w:type="dxa"/>
          </w:tcPr>
          <w:p w:rsidR="00550E1A" w:rsidRPr="00D012E8" w:rsidRDefault="00550E1A" w:rsidP="006A5C00">
            <w:r w:rsidRPr="00D012E8">
              <w:t>т45</w:t>
            </w:r>
          </w:p>
        </w:tc>
        <w:tc>
          <w:tcPr>
            <w:tcW w:w="1559" w:type="dxa"/>
          </w:tcPr>
          <w:p w:rsidR="00550E1A" w:rsidRPr="00D012E8" w:rsidRDefault="00550E1A" w:rsidP="006A5C00">
            <w:r w:rsidRPr="00D012E8">
              <w:t>1290295,28</w:t>
            </w:r>
          </w:p>
        </w:tc>
        <w:tc>
          <w:tcPr>
            <w:tcW w:w="1417" w:type="dxa"/>
          </w:tcPr>
          <w:p w:rsidR="00550E1A" w:rsidRPr="00D012E8" w:rsidRDefault="00550E1A" w:rsidP="006A5C00">
            <w:r w:rsidRPr="00D012E8">
              <w:t>1743276,02</w:t>
            </w:r>
          </w:p>
        </w:tc>
      </w:tr>
      <w:tr w:rsidR="00550E1A" w:rsidRPr="00D012E8" w:rsidTr="00550E1A">
        <w:trPr>
          <w:trHeight w:val="330"/>
        </w:trPr>
        <w:tc>
          <w:tcPr>
            <w:tcW w:w="1713" w:type="dxa"/>
            <w:noWrap/>
            <w:hideMark/>
          </w:tcPr>
          <w:p w:rsidR="00550E1A" w:rsidRPr="00D012E8" w:rsidRDefault="00550E1A" w:rsidP="006A5C00">
            <w:r w:rsidRPr="00D012E8">
              <w:lastRenderedPageBreak/>
              <w:t>т18</w:t>
            </w:r>
          </w:p>
        </w:tc>
        <w:tc>
          <w:tcPr>
            <w:tcW w:w="1713" w:type="dxa"/>
            <w:noWrap/>
            <w:hideMark/>
          </w:tcPr>
          <w:p w:rsidR="00550E1A" w:rsidRPr="00D012E8" w:rsidRDefault="00550E1A" w:rsidP="006A5C00">
            <w:r w:rsidRPr="00D012E8">
              <w:t>1289029,16</w:t>
            </w:r>
          </w:p>
        </w:tc>
        <w:tc>
          <w:tcPr>
            <w:tcW w:w="1713" w:type="dxa"/>
            <w:noWrap/>
            <w:hideMark/>
          </w:tcPr>
          <w:p w:rsidR="00550E1A" w:rsidRPr="00D012E8" w:rsidRDefault="00550E1A" w:rsidP="006A5C00">
            <w:r w:rsidRPr="00D012E8">
              <w:t>1743328,62</w:t>
            </w:r>
          </w:p>
        </w:tc>
        <w:tc>
          <w:tcPr>
            <w:tcW w:w="1490" w:type="dxa"/>
          </w:tcPr>
          <w:p w:rsidR="00550E1A" w:rsidRPr="00D012E8" w:rsidRDefault="00550E1A" w:rsidP="006A5C00">
            <w:r w:rsidRPr="00D012E8">
              <w:t>т46</w:t>
            </w:r>
          </w:p>
        </w:tc>
        <w:tc>
          <w:tcPr>
            <w:tcW w:w="1559" w:type="dxa"/>
          </w:tcPr>
          <w:p w:rsidR="00550E1A" w:rsidRPr="00D012E8" w:rsidRDefault="00550E1A" w:rsidP="006A5C00">
            <w:r w:rsidRPr="00D012E8">
              <w:t>1290331,17</w:t>
            </w:r>
          </w:p>
        </w:tc>
        <w:tc>
          <w:tcPr>
            <w:tcW w:w="1417" w:type="dxa"/>
          </w:tcPr>
          <w:p w:rsidR="00550E1A" w:rsidRPr="00D012E8" w:rsidRDefault="00550E1A" w:rsidP="006A5C00">
            <w:r w:rsidRPr="00D012E8">
              <w:t>1743345,71</w:t>
            </w:r>
          </w:p>
        </w:tc>
      </w:tr>
      <w:tr w:rsidR="00550E1A" w:rsidRPr="00D012E8" w:rsidTr="00550E1A">
        <w:trPr>
          <w:trHeight w:val="330"/>
        </w:trPr>
        <w:tc>
          <w:tcPr>
            <w:tcW w:w="1713" w:type="dxa"/>
            <w:noWrap/>
            <w:hideMark/>
          </w:tcPr>
          <w:p w:rsidR="00550E1A" w:rsidRPr="00D012E8" w:rsidRDefault="00550E1A" w:rsidP="006A5C00">
            <w:r w:rsidRPr="00D012E8">
              <w:t>т19</w:t>
            </w:r>
          </w:p>
        </w:tc>
        <w:tc>
          <w:tcPr>
            <w:tcW w:w="1713" w:type="dxa"/>
            <w:noWrap/>
            <w:hideMark/>
          </w:tcPr>
          <w:p w:rsidR="00550E1A" w:rsidRPr="00D012E8" w:rsidRDefault="00550E1A" w:rsidP="006A5C00">
            <w:r w:rsidRPr="00D012E8">
              <w:t>1289018,88</w:t>
            </w:r>
          </w:p>
        </w:tc>
        <w:tc>
          <w:tcPr>
            <w:tcW w:w="1713" w:type="dxa"/>
            <w:noWrap/>
            <w:hideMark/>
          </w:tcPr>
          <w:p w:rsidR="00550E1A" w:rsidRPr="00D012E8" w:rsidRDefault="00550E1A" w:rsidP="006A5C00">
            <w:r w:rsidRPr="00D012E8">
              <w:t>1743335,45</w:t>
            </w:r>
          </w:p>
        </w:tc>
        <w:tc>
          <w:tcPr>
            <w:tcW w:w="1490" w:type="dxa"/>
          </w:tcPr>
          <w:p w:rsidR="00550E1A" w:rsidRPr="00D012E8" w:rsidRDefault="00550E1A" w:rsidP="006A5C00">
            <w:r w:rsidRPr="00D012E8">
              <w:t>т47</w:t>
            </w:r>
          </w:p>
        </w:tc>
        <w:tc>
          <w:tcPr>
            <w:tcW w:w="1559" w:type="dxa"/>
          </w:tcPr>
          <w:p w:rsidR="00550E1A" w:rsidRPr="00D012E8" w:rsidRDefault="00550E1A" w:rsidP="006A5C00">
            <w:r w:rsidRPr="00D012E8">
              <w:t>1290352,99</w:t>
            </w:r>
          </w:p>
        </w:tc>
        <w:tc>
          <w:tcPr>
            <w:tcW w:w="1417" w:type="dxa"/>
          </w:tcPr>
          <w:p w:rsidR="00550E1A" w:rsidRPr="00D012E8" w:rsidRDefault="00550E1A" w:rsidP="006A5C00">
            <w:r w:rsidRPr="00D012E8">
              <w:t>1743367,82</w:t>
            </w:r>
          </w:p>
        </w:tc>
      </w:tr>
      <w:tr w:rsidR="00550E1A" w:rsidRPr="00D012E8" w:rsidTr="00550E1A">
        <w:trPr>
          <w:trHeight w:val="330"/>
        </w:trPr>
        <w:tc>
          <w:tcPr>
            <w:tcW w:w="1713" w:type="dxa"/>
            <w:noWrap/>
            <w:hideMark/>
          </w:tcPr>
          <w:p w:rsidR="00550E1A" w:rsidRPr="00D012E8" w:rsidRDefault="00550E1A" w:rsidP="006A5C00">
            <w:r w:rsidRPr="00D012E8">
              <w:t>т20</w:t>
            </w:r>
          </w:p>
        </w:tc>
        <w:tc>
          <w:tcPr>
            <w:tcW w:w="1713" w:type="dxa"/>
            <w:noWrap/>
            <w:hideMark/>
          </w:tcPr>
          <w:p w:rsidR="00550E1A" w:rsidRPr="00D012E8" w:rsidRDefault="00550E1A" w:rsidP="006A5C00">
            <w:r w:rsidRPr="00D012E8">
              <w:t>1289023,61</w:t>
            </w:r>
          </w:p>
        </w:tc>
        <w:tc>
          <w:tcPr>
            <w:tcW w:w="1713" w:type="dxa"/>
            <w:noWrap/>
            <w:hideMark/>
          </w:tcPr>
          <w:p w:rsidR="00550E1A" w:rsidRPr="00D012E8" w:rsidRDefault="00550E1A" w:rsidP="006A5C00">
            <w:r w:rsidRPr="00D012E8">
              <w:t>1743345,43</w:t>
            </w:r>
          </w:p>
        </w:tc>
        <w:tc>
          <w:tcPr>
            <w:tcW w:w="1490" w:type="dxa"/>
          </w:tcPr>
          <w:p w:rsidR="00550E1A" w:rsidRPr="00D012E8" w:rsidRDefault="00550E1A" w:rsidP="006A5C00">
            <w:r w:rsidRPr="00D012E8">
              <w:t>т48</w:t>
            </w:r>
          </w:p>
        </w:tc>
        <w:tc>
          <w:tcPr>
            <w:tcW w:w="1559" w:type="dxa"/>
          </w:tcPr>
          <w:p w:rsidR="00550E1A" w:rsidRPr="00D012E8" w:rsidRDefault="00550E1A" w:rsidP="006A5C00">
            <w:r w:rsidRPr="00D012E8">
              <w:t>1290410,79</w:t>
            </w:r>
          </w:p>
        </w:tc>
        <w:tc>
          <w:tcPr>
            <w:tcW w:w="1417" w:type="dxa"/>
          </w:tcPr>
          <w:p w:rsidR="00550E1A" w:rsidRPr="00D012E8" w:rsidRDefault="00550E1A" w:rsidP="006A5C00">
            <w:r w:rsidRPr="00D012E8">
              <w:t>1743401,40</w:t>
            </w:r>
          </w:p>
        </w:tc>
      </w:tr>
      <w:tr w:rsidR="00550E1A" w:rsidRPr="00D012E8" w:rsidTr="00550E1A">
        <w:trPr>
          <w:trHeight w:val="330"/>
        </w:trPr>
        <w:tc>
          <w:tcPr>
            <w:tcW w:w="1713" w:type="dxa"/>
            <w:noWrap/>
            <w:hideMark/>
          </w:tcPr>
          <w:p w:rsidR="00550E1A" w:rsidRPr="00D012E8" w:rsidRDefault="00550E1A" w:rsidP="006A5C00">
            <w:r w:rsidRPr="00D012E8">
              <w:t>т21</w:t>
            </w:r>
          </w:p>
        </w:tc>
        <w:tc>
          <w:tcPr>
            <w:tcW w:w="1713" w:type="dxa"/>
            <w:noWrap/>
            <w:hideMark/>
          </w:tcPr>
          <w:p w:rsidR="00550E1A" w:rsidRPr="00D012E8" w:rsidRDefault="00550E1A" w:rsidP="006A5C00">
            <w:r w:rsidRPr="00D012E8">
              <w:t>1289014,44</w:t>
            </w:r>
          </w:p>
        </w:tc>
        <w:tc>
          <w:tcPr>
            <w:tcW w:w="1713" w:type="dxa"/>
            <w:noWrap/>
            <w:hideMark/>
          </w:tcPr>
          <w:p w:rsidR="00550E1A" w:rsidRPr="00D012E8" w:rsidRDefault="00550E1A" w:rsidP="006A5C00">
            <w:r w:rsidRPr="00D012E8">
              <w:t>1743367,09</w:t>
            </w:r>
          </w:p>
        </w:tc>
        <w:tc>
          <w:tcPr>
            <w:tcW w:w="1490" w:type="dxa"/>
          </w:tcPr>
          <w:p w:rsidR="00550E1A" w:rsidRPr="00D012E8" w:rsidRDefault="00550E1A" w:rsidP="006A5C00">
            <w:r w:rsidRPr="00D012E8">
              <w:t>т49</w:t>
            </w:r>
          </w:p>
        </w:tc>
        <w:tc>
          <w:tcPr>
            <w:tcW w:w="1559" w:type="dxa"/>
          </w:tcPr>
          <w:p w:rsidR="00550E1A" w:rsidRPr="00D012E8" w:rsidRDefault="00550E1A" w:rsidP="006A5C00">
            <w:r w:rsidRPr="00D012E8">
              <w:t>1290542,67</w:t>
            </w:r>
          </w:p>
        </w:tc>
        <w:tc>
          <w:tcPr>
            <w:tcW w:w="1417" w:type="dxa"/>
          </w:tcPr>
          <w:p w:rsidR="00550E1A" w:rsidRPr="00D012E8" w:rsidRDefault="00550E1A" w:rsidP="006A5C00">
            <w:r w:rsidRPr="00D012E8">
              <w:t>1743473,22</w:t>
            </w:r>
          </w:p>
        </w:tc>
      </w:tr>
      <w:tr w:rsidR="00550E1A" w:rsidRPr="00D012E8" w:rsidTr="00550E1A">
        <w:trPr>
          <w:trHeight w:val="330"/>
        </w:trPr>
        <w:tc>
          <w:tcPr>
            <w:tcW w:w="1713" w:type="dxa"/>
            <w:noWrap/>
            <w:hideMark/>
          </w:tcPr>
          <w:p w:rsidR="00550E1A" w:rsidRPr="00D012E8" w:rsidRDefault="00550E1A" w:rsidP="006A5C00">
            <w:r w:rsidRPr="00D012E8">
              <w:t>т22</w:t>
            </w:r>
          </w:p>
        </w:tc>
        <w:tc>
          <w:tcPr>
            <w:tcW w:w="1713" w:type="dxa"/>
            <w:noWrap/>
            <w:hideMark/>
          </w:tcPr>
          <w:p w:rsidR="00550E1A" w:rsidRPr="00D012E8" w:rsidRDefault="00550E1A" w:rsidP="006A5C00">
            <w:r w:rsidRPr="00D012E8">
              <w:t>1288970,00</w:t>
            </w:r>
          </w:p>
        </w:tc>
        <w:tc>
          <w:tcPr>
            <w:tcW w:w="1713" w:type="dxa"/>
            <w:noWrap/>
            <w:hideMark/>
          </w:tcPr>
          <w:p w:rsidR="00550E1A" w:rsidRPr="00D012E8" w:rsidRDefault="00550E1A" w:rsidP="006A5C00">
            <w:r w:rsidRPr="00D012E8">
              <w:t>1743452,90</w:t>
            </w:r>
          </w:p>
        </w:tc>
        <w:tc>
          <w:tcPr>
            <w:tcW w:w="1490" w:type="dxa"/>
          </w:tcPr>
          <w:p w:rsidR="00550E1A" w:rsidRPr="00D012E8" w:rsidRDefault="00550E1A" w:rsidP="006A5C00">
            <w:r w:rsidRPr="00D012E8">
              <w:t>т50</w:t>
            </w:r>
          </w:p>
        </w:tc>
        <w:tc>
          <w:tcPr>
            <w:tcW w:w="1559" w:type="dxa"/>
          </w:tcPr>
          <w:p w:rsidR="00550E1A" w:rsidRPr="00D012E8" w:rsidRDefault="00550E1A" w:rsidP="006A5C00">
            <w:r w:rsidRPr="00D012E8">
              <w:t>1290576,46</w:t>
            </w:r>
          </w:p>
        </w:tc>
        <w:tc>
          <w:tcPr>
            <w:tcW w:w="1417" w:type="dxa"/>
          </w:tcPr>
          <w:p w:rsidR="00550E1A" w:rsidRPr="00D012E8" w:rsidRDefault="00550E1A" w:rsidP="006A5C00">
            <w:r w:rsidRPr="00D012E8">
              <w:t>1743523,92</w:t>
            </w:r>
          </w:p>
        </w:tc>
      </w:tr>
      <w:tr w:rsidR="00550E1A" w:rsidRPr="00D012E8" w:rsidTr="00550E1A">
        <w:trPr>
          <w:trHeight w:val="330"/>
        </w:trPr>
        <w:tc>
          <w:tcPr>
            <w:tcW w:w="1713" w:type="dxa"/>
            <w:noWrap/>
            <w:hideMark/>
          </w:tcPr>
          <w:p w:rsidR="00550E1A" w:rsidRPr="00D012E8" w:rsidRDefault="00550E1A" w:rsidP="006A5C00">
            <w:r w:rsidRPr="00D012E8">
              <w:t>т23</w:t>
            </w:r>
          </w:p>
        </w:tc>
        <w:tc>
          <w:tcPr>
            <w:tcW w:w="1713" w:type="dxa"/>
            <w:noWrap/>
            <w:hideMark/>
          </w:tcPr>
          <w:p w:rsidR="00550E1A" w:rsidRPr="00D012E8" w:rsidRDefault="00550E1A" w:rsidP="006A5C00">
            <w:r w:rsidRPr="00D012E8">
              <w:t>1288950,50</w:t>
            </w:r>
          </w:p>
        </w:tc>
        <w:tc>
          <w:tcPr>
            <w:tcW w:w="1713" w:type="dxa"/>
            <w:noWrap/>
            <w:hideMark/>
          </w:tcPr>
          <w:p w:rsidR="00550E1A" w:rsidRPr="00D012E8" w:rsidRDefault="00550E1A" w:rsidP="006A5C00">
            <w:r w:rsidRPr="00D012E8">
              <w:t>1743490,50</w:t>
            </w:r>
          </w:p>
        </w:tc>
        <w:tc>
          <w:tcPr>
            <w:tcW w:w="1490" w:type="dxa"/>
          </w:tcPr>
          <w:p w:rsidR="00550E1A" w:rsidRPr="00D012E8" w:rsidRDefault="00550E1A" w:rsidP="006A5C00">
            <w:r w:rsidRPr="00D012E8">
              <w:t>т51</w:t>
            </w:r>
          </w:p>
        </w:tc>
        <w:tc>
          <w:tcPr>
            <w:tcW w:w="1559" w:type="dxa"/>
          </w:tcPr>
          <w:p w:rsidR="00550E1A" w:rsidRPr="00D012E8" w:rsidRDefault="00550E1A" w:rsidP="006A5C00">
            <w:r w:rsidRPr="00D012E8">
              <w:t>1290564,50</w:t>
            </w:r>
          </w:p>
        </w:tc>
        <w:tc>
          <w:tcPr>
            <w:tcW w:w="1417" w:type="dxa"/>
          </w:tcPr>
          <w:p w:rsidR="00550E1A" w:rsidRPr="00D012E8" w:rsidRDefault="00550E1A" w:rsidP="006A5C00">
            <w:r w:rsidRPr="00D012E8">
              <w:t>1743530,20</w:t>
            </w:r>
          </w:p>
        </w:tc>
      </w:tr>
      <w:tr w:rsidR="00550E1A" w:rsidRPr="00D012E8" w:rsidTr="00550E1A">
        <w:trPr>
          <w:trHeight w:val="330"/>
        </w:trPr>
        <w:tc>
          <w:tcPr>
            <w:tcW w:w="1713" w:type="dxa"/>
            <w:noWrap/>
            <w:hideMark/>
          </w:tcPr>
          <w:p w:rsidR="00550E1A" w:rsidRPr="00D012E8" w:rsidRDefault="00550E1A" w:rsidP="006A5C00">
            <w:r w:rsidRPr="00D012E8">
              <w:t>т24</w:t>
            </w:r>
          </w:p>
        </w:tc>
        <w:tc>
          <w:tcPr>
            <w:tcW w:w="1713" w:type="dxa"/>
            <w:noWrap/>
            <w:hideMark/>
          </w:tcPr>
          <w:p w:rsidR="00550E1A" w:rsidRPr="00D012E8" w:rsidRDefault="00550E1A" w:rsidP="006A5C00">
            <w:r w:rsidRPr="00D012E8">
              <w:t>1288697,30</w:t>
            </w:r>
          </w:p>
        </w:tc>
        <w:tc>
          <w:tcPr>
            <w:tcW w:w="1713" w:type="dxa"/>
            <w:noWrap/>
            <w:hideMark/>
          </w:tcPr>
          <w:p w:rsidR="00550E1A" w:rsidRPr="00D012E8" w:rsidRDefault="00550E1A" w:rsidP="006A5C00">
            <w:r w:rsidRPr="00D012E8">
              <w:t>1743975,40</w:t>
            </w:r>
          </w:p>
        </w:tc>
        <w:tc>
          <w:tcPr>
            <w:tcW w:w="1490" w:type="dxa"/>
          </w:tcPr>
          <w:p w:rsidR="00550E1A" w:rsidRPr="00D012E8" w:rsidRDefault="00550E1A" w:rsidP="006A5C00">
            <w:r w:rsidRPr="00D012E8">
              <w:t>т52</w:t>
            </w:r>
          </w:p>
        </w:tc>
        <w:tc>
          <w:tcPr>
            <w:tcW w:w="1559" w:type="dxa"/>
          </w:tcPr>
          <w:p w:rsidR="00550E1A" w:rsidRPr="00D012E8" w:rsidRDefault="00550E1A" w:rsidP="006A5C00">
            <w:r w:rsidRPr="00D012E8">
              <w:t>1290557,33</w:t>
            </w:r>
          </w:p>
        </w:tc>
        <w:tc>
          <w:tcPr>
            <w:tcW w:w="1417" w:type="dxa"/>
          </w:tcPr>
          <w:p w:rsidR="00550E1A" w:rsidRPr="00D012E8" w:rsidRDefault="00550E1A" w:rsidP="006A5C00">
            <w:r w:rsidRPr="00D012E8">
              <w:t>1743527,97</w:t>
            </w:r>
          </w:p>
        </w:tc>
      </w:tr>
      <w:tr w:rsidR="00550E1A" w:rsidRPr="00D012E8" w:rsidTr="00550E1A">
        <w:trPr>
          <w:trHeight w:val="330"/>
        </w:trPr>
        <w:tc>
          <w:tcPr>
            <w:tcW w:w="1713" w:type="dxa"/>
            <w:noWrap/>
            <w:hideMark/>
          </w:tcPr>
          <w:p w:rsidR="00550E1A" w:rsidRPr="00D012E8" w:rsidRDefault="00550E1A" w:rsidP="006A5C00">
            <w:r w:rsidRPr="00D012E8">
              <w:t>т25</w:t>
            </w:r>
          </w:p>
        </w:tc>
        <w:tc>
          <w:tcPr>
            <w:tcW w:w="1713" w:type="dxa"/>
            <w:noWrap/>
            <w:hideMark/>
          </w:tcPr>
          <w:p w:rsidR="00550E1A" w:rsidRPr="00D012E8" w:rsidRDefault="00550E1A" w:rsidP="006A5C00">
            <w:r w:rsidRPr="00D012E8">
              <w:t>1288696,16</w:t>
            </w:r>
          </w:p>
        </w:tc>
        <w:tc>
          <w:tcPr>
            <w:tcW w:w="1713" w:type="dxa"/>
            <w:noWrap/>
            <w:hideMark/>
          </w:tcPr>
          <w:p w:rsidR="00550E1A" w:rsidRPr="00D012E8" w:rsidRDefault="00550E1A" w:rsidP="006A5C00">
            <w:r w:rsidRPr="00D012E8">
              <w:t>1743986,50</w:t>
            </w:r>
          </w:p>
        </w:tc>
        <w:tc>
          <w:tcPr>
            <w:tcW w:w="1490" w:type="dxa"/>
          </w:tcPr>
          <w:p w:rsidR="00550E1A" w:rsidRPr="00D012E8" w:rsidRDefault="00550E1A" w:rsidP="006A5C00">
            <w:r w:rsidRPr="00D012E8">
              <w:t>т53</w:t>
            </w:r>
          </w:p>
        </w:tc>
        <w:tc>
          <w:tcPr>
            <w:tcW w:w="1559" w:type="dxa"/>
          </w:tcPr>
          <w:p w:rsidR="00550E1A" w:rsidRPr="00D012E8" w:rsidRDefault="00550E1A" w:rsidP="006A5C00">
            <w:r w:rsidRPr="00D012E8">
              <w:t>1290552,23</w:t>
            </w:r>
          </w:p>
        </w:tc>
        <w:tc>
          <w:tcPr>
            <w:tcW w:w="1417" w:type="dxa"/>
          </w:tcPr>
          <w:p w:rsidR="00550E1A" w:rsidRPr="00D012E8" w:rsidRDefault="00550E1A" w:rsidP="006A5C00">
            <w:r w:rsidRPr="00D012E8">
              <w:t>1743523,68</w:t>
            </w:r>
          </w:p>
        </w:tc>
      </w:tr>
      <w:tr w:rsidR="00550E1A" w:rsidRPr="00D012E8" w:rsidTr="00550E1A">
        <w:trPr>
          <w:trHeight w:val="330"/>
        </w:trPr>
        <w:tc>
          <w:tcPr>
            <w:tcW w:w="1713" w:type="dxa"/>
            <w:noWrap/>
            <w:hideMark/>
          </w:tcPr>
          <w:p w:rsidR="00550E1A" w:rsidRPr="00D012E8" w:rsidRDefault="00550E1A" w:rsidP="006A5C00">
            <w:r w:rsidRPr="00D012E8">
              <w:t>т26</w:t>
            </w:r>
          </w:p>
        </w:tc>
        <w:tc>
          <w:tcPr>
            <w:tcW w:w="1713" w:type="dxa"/>
            <w:noWrap/>
            <w:hideMark/>
          </w:tcPr>
          <w:p w:rsidR="00550E1A" w:rsidRPr="00D012E8" w:rsidRDefault="00550E1A" w:rsidP="006A5C00">
            <w:r w:rsidRPr="00D012E8">
              <w:t>1288656,91</w:t>
            </w:r>
          </w:p>
        </w:tc>
        <w:tc>
          <w:tcPr>
            <w:tcW w:w="1713" w:type="dxa"/>
            <w:noWrap/>
            <w:hideMark/>
          </w:tcPr>
          <w:p w:rsidR="00550E1A" w:rsidRPr="00D012E8" w:rsidRDefault="00550E1A" w:rsidP="006A5C00">
            <w:r w:rsidRPr="00D012E8">
              <w:t>1743995,10</w:t>
            </w:r>
          </w:p>
        </w:tc>
        <w:tc>
          <w:tcPr>
            <w:tcW w:w="1490" w:type="dxa"/>
          </w:tcPr>
          <w:p w:rsidR="00550E1A" w:rsidRPr="00D012E8" w:rsidRDefault="00550E1A" w:rsidP="006A5C00">
            <w:r w:rsidRPr="00D012E8">
              <w:t>т54</w:t>
            </w:r>
          </w:p>
        </w:tc>
        <w:tc>
          <w:tcPr>
            <w:tcW w:w="1559" w:type="dxa"/>
          </w:tcPr>
          <w:p w:rsidR="00550E1A" w:rsidRPr="00D012E8" w:rsidRDefault="00550E1A" w:rsidP="006A5C00">
            <w:r w:rsidRPr="00D012E8">
              <w:t>1290547,66</w:t>
            </w:r>
          </w:p>
        </w:tc>
        <w:tc>
          <w:tcPr>
            <w:tcW w:w="1417" w:type="dxa"/>
          </w:tcPr>
          <w:p w:rsidR="00550E1A" w:rsidRDefault="00550E1A" w:rsidP="006A5C00">
            <w:r w:rsidRPr="00D012E8">
              <w:t>1743522,01</w:t>
            </w:r>
          </w:p>
        </w:tc>
      </w:tr>
      <w:tr w:rsidR="00550E1A" w:rsidRPr="00D012E8" w:rsidTr="00095B91">
        <w:trPr>
          <w:gridAfter w:val="3"/>
          <w:wAfter w:w="4466" w:type="dxa"/>
          <w:trHeight w:val="330"/>
        </w:trPr>
        <w:tc>
          <w:tcPr>
            <w:tcW w:w="1713" w:type="dxa"/>
            <w:noWrap/>
            <w:hideMark/>
          </w:tcPr>
          <w:p w:rsidR="00550E1A" w:rsidRPr="00D012E8" w:rsidRDefault="00550E1A" w:rsidP="006A5C00">
            <w:r w:rsidRPr="00D012E8">
              <w:t>т27</w:t>
            </w:r>
          </w:p>
        </w:tc>
        <w:tc>
          <w:tcPr>
            <w:tcW w:w="1713" w:type="dxa"/>
            <w:noWrap/>
            <w:hideMark/>
          </w:tcPr>
          <w:p w:rsidR="00550E1A" w:rsidRPr="00D012E8" w:rsidRDefault="00550E1A" w:rsidP="006A5C00">
            <w:r w:rsidRPr="00D012E8">
              <w:t>1288642,92</w:t>
            </w:r>
          </w:p>
        </w:tc>
        <w:tc>
          <w:tcPr>
            <w:tcW w:w="1713" w:type="dxa"/>
            <w:noWrap/>
            <w:hideMark/>
          </w:tcPr>
          <w:p w:rsidR="00550E1A" w:rsidRPr="00D012E8" w:rsidRDefault="00550E1A" w:rsidP="006A5C00">
            <w:r w:rsidRPr="00D012E8">
              <w:t>1743972,55</w:t>
            </w:r>
          </w:p>
        </w:tc>
      </w:tr>
      <w:tr w:rsidR="00550E1A" w:rsidRPr="00D012E8" w:rsidTr="00095B91">
        <w:trPr>
          <w:gridAfter w:val="3"/>
          <w:wAfter w:w="4466" w:type="dxa"/>
          <w:trHeight w:val="330"/>
        </w:trPr>
        <w:tc>
          <w:tcPr>
            <w:tcW w:w="1713" w:type="dxa"/>
            <w:noWrap/>
            <w:hideMark/>
          </w:tcPr>
          <w:p w:rsidR="00550E1A" w:rsidRPr="00D012E8" w:rsidRDefault="00550E1A" w:rsidP="006A5C00">
            <w:r w:rsidRPr="00D012E8">
              <w:t>т28</w:t>
            </w:r>
          </w:p>
        </w:tc>
        <w:tc>
          <w:tcPr>
            <w:tcW w:w="1713" w:type="dxa"/>
            <w:noWrap/>
            <w:hideMark/>
          </w:tcPr>
          <w:p w:rsidR="00550E1A" w:rsidRPr="00D012E8" w:rsidRDefault="00550E1A" w:rsidP="006A5C00">
            <w:r w:rsidRPr="00D012E8">
              <w:t>1288679,11</w:t>
            </w:r>
          </w:p>
        </w:tc>
        <w:tc>
          <w:tcPr>
            <w:tcW w:w="1713" w:type="dxa"/>
            <w:noWrap/>
            <w:hideMark/>
          </w:tcPr>
          <w:p w:rsidR="00550E1A" w:rsidRPr="00D012E8" w:rsidRDefault="00550E1A" w:rsidP="006A5C00">
            <w:r w:rsidRPr="00D012E8">
              <w:t>1743964,32</w:t>
            </w:r>
          </w:p>
        </w:tc>
      </w:tr>
    </w:tbl>
    <w:p w:rsidR="00687236" w:rsidRPr="00687236" w:rsidRDefault="00687236" w:rsidP="00095B91">
      <w:pPr>
        <w:spacing w:line="360" w:lineRule="auto"/>
        <w:jc w:val="both"/>
        <w:rPr>
          <w:b/>
          <w:sz w:val="28"/>
          <w:szCs w:val="28"/>
        </w:rPr>
      </w:pPr>
    </w:p>
    <w:p w:rsidR="00550E1A" w:rsidRPr="00550E1A" w:rsidRDefault="00550E1A" w:rsidP="00550E1A">
      <w:pPr>
        <w:jc w:val="center"/>
        <w:rPr>
          <w:rFonts w:eastAsia="Calibri"/>
          <w:b/>
          <w:sz w:val="28"/>
          <w:szCs w:val="28"/>
          <w:lang w:eastAsia="en-US"/>
        </w:rPr>
      </w:pPr>
      <w:r w:rsidRPr="00550E1A">
        <w:rPr>
          <w:rFonts w:eastAsia="Calibri"/>
          <w:b/>
          <w:sz w:val="28"/>
          <w:szCs w:val="28"/>
          <w:lang w:eastAsia="en-US"/>
        </w:rPr>
        <w:t xml:space="preserve">4. Перечень </w:t>
      </w:r>
      <w:proofErr w:type="gramStart"/>
      <w:r w:rsidRPr="00550E1A">
        <w:rPr>
          <w:rFonts w:eastAsia="Calibri"/>
          <w:b/>
          <w:sz w:val="28"/>
          <w:szCs w:val="28"/>
          <w:lang w:eastAsia="en-US"/>
        </w:rPr>
        <w:t>координат характерных точек границ зон планируемого размещения линейных</w:t>
      </w:r>
      <w:proofErr w:type="gramEnd"/>
      <w:r w:rsidRPr="00550E1A">
        <w:rPr>
          <w:rFonts w:eastAsia="Calibri"/>
          <w:b/>
          <w:sz w:val="28"/>
          <w:szCs w:val="28"/>
          <w:lang w:eastAsia="en-US"/>
        </w:rPr>
        <w:t xml:space="preserve"> объектов, подлежащих переносу (переустройству) из зон планируемого размещения линейных объектов</w:t>
      </w:r>
    </w:p>
    <w:p w:rsidR="00550E1A" w:rsidRDefault="00550E1A" w:rsidP="00550E1A">
      <w:pPr>
        <w:ind w:firstLine="567"/>
        <w:jc w:val="both"/>
        <w:rPr>
          <w:sz w:val="28"/>
        </w:rPr>
      </w:pPr>
    </w:p>
    <w:p w:rsidR="00634CB1" w:rsidRPr="00550E1A" w:rsidRDefault="00550E1A" w:rsidP="00550E1A">
      <w:pPr>
        <w:ind w:firstLine="567"/>
        <w:jc w:val="both"/>
        <w:rPr>
          <w:rFonts w:eastAsia="Calibri"/>
          <w:sz w:val="32"/>
          <w:szCs w:val="28"/>
          <w:lang w:eastAsia="en-US"/>
        </w:rPr>
      </w:pPr>
      <w:r w:rsidRPr="00550E1A">
        <w:rPr>
          <w:sz w:val="28"/>
        </w:rPr>
        <w:t>Объекты, подлежащие переносу (переустройству) из зон планируемого размещения проектируемого линейного объекта, и объекты культурного наследия в границах проектирования отсутствуют.</w:t>
      </w:r>
    </w:p>
    <w:p w:rsidR="00634CB1" w:rsidRDefault="00634CB1" w:rsidP="00634CB1">
      <w:pPr>
        <w:jc w:val="center"/>
        <w:rPr>
          <w:rFonts w:eastAsia="Calibri"/>
          <w:b/>
          <w:sz w:val="28"/>
          <w:szCs w:val="28"/>
          <w:lang w:eastAsia="en-US"/>
        </w:rPr>
      </w:pPr>
    </w:p>
    <w:p w:rsidR="00550E1A" w:rsidRPr="00550E1A" w:rsidRDefault="00550E1A" w:rsidP="00550E1A">
      <w:pPr>
        <w:jc w:val="center"/>
        <w:rPr>
          <w:b/>
          <w:sz w:val="28"/>
          <w:szCs w:val="28"/>
        </w:rPr>
      </w:pPr>
      <w:r w:rsidRPr="00550E1A">
        <w:rPr>
          <w:b/>
          <w:sz w:val="28"/>
          <w:szCs w:val="28"/>
        </w:rPr>
        <w:t>5. 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p>
    <w:p w:rsidR="00634CB1" w:rsidRDefault="00634CB1" w:rsidP="00634CB1">
      <w:pPr>
        <w:jc w:val="center"/>
        <w:rPr>
          <w:rFonts w:eastAsia="Calibri"/>
          <w:b/>
          <w:sz w:val="28"/>
          <w:szCs w:val="28"/>
          <w:lang w:eastAsia="en-US"/>
        </w:rPr>
      </w:pPr>
    </w:p>
    <w:p w:rsidR="00550E1A" w:rsidRPr="00550E1A" w:rsidRDefault="00550E1A" w:rsidP="00550E1A">
      <w:pPr>
        <w:ind w:firstLine="709"/>
        <w:jc w:val="both"/>
        <w:rPr>
          <w:sz w:val="28"/>
          <w:szCs w:val="28"/>
        </w:rPr>
      </w:pPr>
      <w:r w:rsidRPr="00550E1A">
        <w:rPr>
          <w:sz w:val="28"/>
          <w:szCs w:val="28"/>
        </w:rPr>
        <w:t>Объекты капитального строительства, входящих в состав проектируемого линейного объекта, отсутствуют.</w:t>
      </w:r>
    </w:p>
    <w:p w:rsidR="00634CB1" w:rsidRPr="00634CB1" w:rsidRDefault="00634CB1" w:rsidP="00634CB1">
      <w:pPr>
        <w:jc w:val="both"/>
        <w:rPr>
          <w:rFonts w:eastAsia="Calibri"/>
          <w:sz w:val="28"/>
          <w:szCs w:val="28"/>
          <w:lang w:eastAsia="en-US"/>
        </w:rPr>
      </w:pPr>
    </w:p>
    <w:p w:rsidR="00550E1A" w:rsidRDefault="00550E1A" w:rsidP="00550E1A">
      <w:pPr>
        <w:spacing w:line="276" w:lineRule="auto"/>
        <w:jc w:val="center"/>
        <w:rPr>
          <w:rFonts w:eastAsia="Calibri"/>
          <w:b/>
          <w:sz w:val="28"/>
          <w:szCs w:val="28"/>
          <w:lang w:eastAsia="en-US"/>
        </w:rPr>
      </w:pPr>
      <w:r w:rsidRPr="00550E1A">
        <w:rPr>
          <w:rFonts w:eastAsia="Calibri"/>
          <w:b/>
          <w:sz w:val="28"/>
          <w:szCs w:val="28"/>
          <w:lang w:eastAsia="en-US"/>
        </w:rPr>
        <w:t xml:space="preserve">6. </w:t>
      </w:r>
      <w:proofErr w:type="gramStart"/>
      <w:r w:rsidRPr="00550E1A">
        <w:rPr>
          <w:rFonts w:eastAsia="Calibri"/>
          <w:b/>
          <w:sz w:val="28"/>
          <w:szCs w:val="28"/>
          <w:lang w:eastAsia="en-US"/>
        </w:rPr>
        <w:t>Информация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w:t>
      </w:r>
      <w:proofErr w:type="gramEnd"/>
    </w:p>
    <w:p w:rsidR="00550E1A" w:rsidRPr="00550E1A" w:rsidRDefault="00550E1A" w:rsidP="00550E1A">
      <w:pPr>
        <w:numPr>
          <w:ilvl w:val="12"/>
          <w:numId w:val="0"/>
        </w:numPr>
        <w:ind w:firstLine="709"/>
        <w:jc w:val="both"/>
        <w:rPr>
          <w:sz w:val="28"/>
          <w:szCs w:val="28"/>
        </w:rPr>
      </w:pPr>
      <w:r w:rsidRPr="00550E1A">
        <w:rPr>
          <w:sz w:val="28"/>
          <w:szCs w:val="28"/>
        </w:rPr>
        <w:t xml:space="preserve">В зоне планируемого линейного объекта располагаются следующие объекты капитального строительства и сооружения: автомобильные дороги с твердым и грунтовым покрытием, кабельные линии связи, существующие ВЛИ-0,4 </w:t>
      </w:r>
      <w:proofErr w:type="spellStart"/>
      <w:r w:rsidRPr="00550E1A">
        <w:rPr>
          <w:sz w:val="28"/>
          <w:szCs w:val="28"/>
        </w:rPr>
        <w:t>кВ</w:t>
      </w:r>
      <w:proofErr w:type="spellEnd"/>
      <w:r w:rsidRPr="00550E1A">
        <w:rPr>
          <w:sz w:val="28"/>
          <w:szCs w:val="28"/>
        </w:rPr>
        <w:t xml:space="preserve">, ВЛЗ-6 </w:t>
      </w:r>
      <w:proofErr w:type="spellStart"/>
      <w:r w:rsidRPr="00550E1A">
        <w:rPr>
          <w:sz w:val="28"/>
          <w:szCs w:val="28"/>
        </w:rPr>
        <w:t>кВ</w:t>
      </w:r>
      <w:proofErr w:type="spellEnd"/>
      <w:r w:rsidRPr="00550E1A">
        <w:rPr>
          <w:sz w:val="28"/>
          <w:szCs w:val="28"/>
        </w:rPr>
        <w:t xml:space="preserve">, </w:t>
      </w:r>
      <w:proofErr w:type="gramStart"/>
      <w:r w:rsidRPr="00550E1A">
        <w:rPr>
          <w:sz w:val="28"/>
          <w:szCs w:val="28"/>
        </w:rPr>
        <w:t>существующая</w:t>
      </w:r>
      <w:proofErr w:type="gramEnd"/>
      <w:r w:rsidRPr="00550E1A">
        <w:rPr>
          <w:sz w:val="28"/>
          <w:szCs w:val="28"/>
        </w:rPr>
        <w:t xml:space="preserve"> ТП 6/0,4 </w:t>
      </w:r>
      <w:proofErr w:type="spellStart"/>
      <w:r w:rsidRPr="00550E1A">
        <w:rPr>
          <w:sz w:val="28"/>
          <w:szCs w:val="28"/>
        </w:rPr>
        <w:t>кВ</w:t>
      </w:r>
      <w:proofErr w:type="spellEnd"/>
      <w:r w:rsidRPr="00550E1A">
        <w:rPr>
          <w:sz w:val="28"/>
          <w:szCs w:val="28"/>
        </w:rPr>
        <w:t xml:space="preserve"> №11-1015.</w:t>
      </w:r>
    </w:p>
    <w:p w:rsidR="00550E1A" w:rsidRPr="00550E1A" w:rsidRDefault="00550E1A" w:rsidP="00550E1A">
      <w:pPr>
        <w:numPr>
          <w:ilvl w:val="12"/>
          <w:numId w:val="0"/>
        </w:numPr>
        <w:ind w:firstLine="709"/>
        <w:jc w:val="both"/>
        <w:rPr>
          <w:sz w:val="28"/>
          <w:szCs w:val="28"/>
        </w:rPr>
      </w:pPr>
      <w:r w:rsidRPr="00550E1A">
        <w:rPr>
          <w:sz w:val="28"/>
          <w:szCs w:val="28"/>
        </w:rPr>
        <w:t xml:space="preserve">Проектируемые КЛ 6 </w:t>
      </w:r>
      <w:proofErr w:type="spellStart"/>
      <w:r w:rsidRPr="00550E1A">
        <w:rPr>
          <w:sz w:val="28"/>
          <w:szCs w:val="28"/>
        </w:rPr>
        <w:t>кВ</w:t>
      </w:r>
      <w:proofErr w:type="spellEnd"/>
      <w:r w:rsidRPr="00550E1A">
        <w:rPr>
          <w:sz w:val="28"/>
          <w:szCs w:val="28"/>
        </w:rPr>
        <w:t xml:space="preserve"> прокладываются в земле, на глубине не менее 0,7 метра и имеют снизу подушку, а сверху подсыпку слоем мелкого грунта толщиной 150 мм с последующей засыпкой траншеи грунтом, не содержащим камней и строительного мусора.</w:t>
      </w:r>
    </w:p>
    <w:p w:rsidR="00550E1A" w:rsidRPr="00550E1A" w:rsidRDefault="00550E1A" w:rsidP="00DF38B7">
      <w:pPr>
        <w:pStyle w:val="31"/>
        <w:ind w:left="0" w:firstLine="709"/>
        <w:jc w:val="both"/>
        <w:rPr>
          <w:sz w:val="28"/>
          <w:szCs w:val="28"/>
        </w:rPr>
      </w:pPr>
      <w:r w:rsidRPr="00550E1A">
        <w:rPr>
          <w:sz w:val="28"/>
          <w:szCs w:val="28"/>
        </w:rPr>
        <w:lastRenderedPageBreak/>
        <w:t xml:space="preserve">Пересечение проектируемых КЛ 6 </w:t>
      </w:r>
      <w:proofErr w:type="spellStart"/>
      <w:r w:rsidRPr="00550E1A">
        <w:rPr>
          <w:sz w:val="28"/>
          <w:szCs w:val="28"/>
        </w:rPr>
        <w:t>кВ</w:t>
      </w:r>
      <w:proofErr w:type="spellEnd"/>
      <w:r w:rsidRPr="00550E1A">
        <w:rPr>
          <w:sz w:val="28"/>
          <w:szCs w:val="28"/>
        </w:rPr>
        <w:t xml:space="preserve"> существующих автодорог с грунтовым покрытием предусмотрено открытым способом, в защитных гибких гофрированных двустенных трубах из ПНД/ПВД, наружным диаметром 125 мм (ГК «ДКС»). Трубы прокладываются на глубине 1м и более. В местах пересечений с дорогами предусматриваются резервные трубы - для удобства эксплуатации и сохранения</w:t>
      </w:r>
      <w:r>
        <w:rPr>
          <w:sz w:val="28"/>
          <w:szCs w:val="28"/>
        </w:rPr>
        <w:t xml:space="preserve"> </w:t>
      </w:r>
      <w:r w:rsidRPr="00550E1A">
        <w:rPr>
          <w:sz w:val="28"/>
          <w:szCs w:val="28"/>
        </w:rPr>
        <w:t xml:space="preserve">дорожного покрытия в дальнейшем. Также, кабели прокладываются в защитных трубах в местах их пересечения с существующими коммуникациями. Прокладку кабельных линий в зоне насаждений и их пересечения с существующими коммуникациями выполнить </w:t>
      </w:r>
      <w:proofErr w:type="gramStart"/>
      <w:r w:rsidRPr="00550E1A">
        <w:rPr>
          <w:sz w:val="28"/>
          <w:szCs w:val="28"/>
        </w:rPr>
        <w:t>согласно требований</w:t>
      </w:r>
      <w:proofErr w:type="gramEnd"/>
      <w:r w:rsidRPr="00550E1A">
        <w:rPr>
          <w:sz w:val="28"/>
          <w:szCs w:val="28"/>
        </w:rPr>
        <w:t xml:space="preserve">  ПУЭ  п. 2.3.87 - в трубах, методом подкопа. После прокладки кабелей в трубах необходимо выполнить их уплотнение с обеих сторон для исключения проникновения воды и мелких животных. Резервные трубы также закрываются заглушками с обеих сторон. При выводе кабельных линий на опоры предусмотрена установка на этих опорах разъединителей, кабельных муфт и ограничителей перенапряжения с защитой кабелей металлическим швеллером на высоту не менее 2 м.</w:t>
      </w:r>
    </w:p>
    <w:p w:rsidR="00550E1A" w:rsidRDefault="00550E1A" w:rsidP="00DF38B7">
      <w:pPr>
        <w:widowControl w:val="0"/>
        <w:autoSpaceDE w:val="0"/>
        <w:autoSpaceDN w:val="0"/>
        <w:adjustRightInd w:val="0"/>
        <w:ind w:firstLine="540"/>
        <w:jc w:val="both"/>
        <w:rPr>
          <w:sz w:val="28"/>
          <w:szCs w:val="28"/>
        </w:rPr>
      </w:pPr>
      <w:r w:rsidRPr="00550E1A">
        <w:rPr>
          <w:sz w:val="28"/>
          <w:szCs w:val="28"/>
        </w:rPr>
        <w:t xml:space="preserve">На участках пересечения ВЛЗ 6 </w:t>
      </w:r>
      <w:proofErr w:type="spellStart"/>
      <w:r w:rsidRPr="00550E1A">
        <w:rPr>
          <w:sz w:val="28"/>
          <w:szCs w:val="28"/>
        </w:rPr>
        <w:t>кВ</w:t>
      </w:r>
      <w:proofErr w:type="spellEnd"/>
      <w:r w:rsidRPr="00550E1A">
        <w:rPr>
          <w:sz w:val="28"/>
          <w:szCs w:val="28"/>
        </w:rPr>
        <w:t xml:space="preserve"> с автомобильными дорогами расстояние в плане от бровки земляного полотна автомобильной дороги до основания крайних опор ВЛ-10 </w:t>
      </w:r>
      <w:proofErr w:type="spellStart"/>
      <w:r w:rsidRPr="00550E1A">
        <w:rPr>
          <w:sz w:val="28"/>
          <w:szCs w:val="28"/>
        </w:rPr>
        <w:t>кВ</w:t>
      </w:r>
      <w:proofErr w:type="spellEnd"/>
      <w:r w:rsidRPr="00550E1A">
        <w:rPr>
          <w:sz w:val="28"/>
          <w:szCs w:val="28"/>
        </w:rPr>
        <w:t xml:space="preserve"> должно быть не менее величины, равной высоте опоры (ПУЭ 7-е изд. п. 2.5.258).</w:t>
      </w:r>
    </w:p>
    <w:p w:rsidR="00DF38B7" w:rsidRPr="00DF38B7" w:rsidRDefault="00DF38B7" w:rsidP="00DF38B7">
      <w:pPr>
        <w:widowControl w:val="0"/>
        <w:autoSpaceDE w:val="0"/>
        <w:autoSpaceDN w:val="0"/>
        <w:adjustRightInd w:val="0"/>
        <w:spacing w:line="276" w:lineRule="auto"/>
        <w:ind w:firstLine="540"/>
        <w:jc w:val="center"/>
        <w:rPr>
          <w:b/>
          <w:sz w:val="28"/>
        </w:rPr>
      </w:pPr>
      <w:r w:rsidRPr="00DF38B7">
        <w:rPr>
          <w:b/>
          <w:sz w:val="28"/>
        </w:rPr>
        <w:t xml:space="preserve">7. Информация </w:t>
      </w:r>
      <w:proofErr w:type="gramStart"/>
      <w:r w:rsidRPr="00DF38B7">
        <w:rPr>
          <w:b/>
          <w:sz w:val="28"/>
        </w:rPr>
        <w:t>о необходимости осуществления мероприятий по сохранению объектов культурного наследия от возможного негативного воздействия в связи с размещением</w:t>
      </w:r>
      <w:proofErr w:type="gramEnd"/>
      <w:r w:rsidRPr="00DF38B7">
        <w:rPr>
          <w:b/>
          <w:sz w:val="28"/>
        </w:rPr>
        <w:t xml:space="preserve"> линейных объектов</w:t>
      </w:r>
    </w:p>
    <w:p w:rsidR="00DF38B7" w:rsidRDefault="00DF38B7" w:rsidP="00DF38B7">
      <w:pPr>
        <w:widowControl w:val="0"/>
        <w:autoSpaceDE w:val="0"/>
        <w:autoSpaceDN w:val="0"/>
        <w:adjustRightInd w:val="0"/>
        <w:ind w:firstLine="540"/>
        <w:jc w:val="both"/>
        <w:rPr>
          <w:sz w:val="28"/>
          <w:szCs w:val="28"/>
        </w:rPr>
      </w:pPr>
    </w:p>
    <w:p w:rsidR="00DF38B7" w:rsidRDefault="00DF38B7" w:rsidP="00DF38B7">
      <w:pPr>
        <w:widowControl w:val="0"/>
        <w:autoSpaceDE w:val="0"/>
        <w:autoSpaceDN w:val="0"/>
        <w:adjustRightInd w:val="0"/>
        <w:ind w:firstLine="540"/>
        <w:jc w:val="both"/>
        <w:rPr>
          <w:sz w:val="28"/>
          <w:szCs w:val="28"/>
        </w:rPr>
      </w:pPr>
      <w:proofErr w:type="gramStart"/>
      <w:r w:rsidRPr="00DF38B7">
        <w:rPr>
          <w:sz w:val="28"/>
          <w:szCs w:val="28"/>
        </w:rPr>
        <w:t>В разработке мероприятий по сохранению объектов культурного наследия от возможного негативного воздействия в связи с размещением</w:t>
      </w:r>
      <w:proofErr w:type="gramEnd"/>
      <w:r w:rsidRPr="00DF38B7">
        <w:rPr>
          <w:sz w:val="28"/>
          <w:szCs w:val="28"/>
        </w:rPr>
        <w:t xml:space="preserve"> линейного объекта: “КТП 6/0,4 </w:t>
      </w:r>
      <w:proofErr w:type="spellStart"/>
      <w:r w:rsidRPr="00DF38B7">
        <w:rPr>
          <w:sz w:val="28"/>
          <w:szCs w:val="28"/>
        </w:rPr>
        <w:t>кВ</w:t>
      </w:r>
      <w:proofErr w:type="spellEnd"/>
      <w:r w:rsidRPr="00DF38B7">
        <w:rPr>
          <w:sz w:val="28"/>
          <w:szCs w:val="28"/>
        </w:rPr>
        <w:t xml:space="preserve">, ЛЭП 6 </w:t>
      </w:r>
      <w:proofErr w:type="spellStart"/>
      <w:r w:rsidRPr="00DF38B7">
        <w:rPr>
          <w:sz w:val="28"/>
          <w:szCs w:val="28"/>
        </w:rPr>
        <w:t>кВ</w:t>
      </w:r>
      <w:proofErr w:type="spellEnd"/>
      <w:r w:rsidRPr="00DF38B7">
        <w:rPr>
          <w:sz w:val="28"/>
          <w:szCs w:val="28"/>
        </w:rPr>
        <w:t xml:space="preserve"> для электроснабжения туристическо-этнографического комплекса "</w:t>
      </w:r>
      <w:proofErr w:type="spellStart"/>
      <w:r w:rsidRPr="00DF38B7">
        <w:rPr>
          <w:sz w:val="28"/>
          <w:szCs w:val="28"/>
        </w:rPr>
        <w:t>Сорни-Сэй</w:t>
      </w:r>
      <w:proofErr w:type="spellEnd"/>
      <w:r w:rsidRPr="00DF38B7">
        <w:rPr>
          <w:sz w:val="28"/>
          <w:szCs w:val="28"/>
        </w:rPr>
        <w:t xml:space="preserve">" в </w:t>
      </w:r>
      <w:proofErr w:type="spellStart"/>
      <w:r w:rsidRPr="00DF38B7">
        <w:rPr>
          <w:sz w:val="28"/>
          <w:szCs w:val="28"/>
        </w:rPr>
        <w:t>пгт</w:t>
      </w:r>
      <w:proofErr w:type="spellEnd"/>
      <w:r w:rsidRPr="00DF38B7">
        <w:rPr>
          <w:sz w:val="28"/>
          <w:szCs w:val="28"/>
        </w:rPr>
        <w:t>. Березово Березовского района” нет необходимости в связи с отсутствием таких объектов.</w:t>
      </w:r>
    </w:p>
    <w:p w:rsidR="00A21F14" w:rsidRDefault="00A21F14" w:rsidP="00DF38B7">
      <w:pPr>
        <w:widowControl w:val="0"/>
        <w:autoSpaceDE w:val="0"/>
        <w:autoSpaceDN w:val="0"/>
        <w:adjustRightInd w:val="0"/>
        <w:ind w:firstLine="540"/>
        <w:jc w:val="both"/>
        <w:rPr>
          <w:sz w:val="28"/>
          <w:szCs w:val="28"/>
        </w:rPr>
      </w:pPr>
    </w:p>
    <w:p w:rsidR="00A21F14" w:rsidRPr="00A21F14" w:rsidRDefault="00A21F14" w:rsidP="00A21F14">
      <w:pPr>
        <w:widowControl w:val="0"/>
        <w:autoSpaceDE w:val="0"/>
        <w:autoSpaceDN w:val="0"/>
        <w:adjustRightInd w:val="0"/>
        <w:ind w:firstLine="540"/>
        <w:jc w:val="center"/>
        <w:rPr>
          <w:b/>
          <w:sz w:val="28"/>
          <w:szCs w:val="28"/>
        </w:rPr>
      </w:pPr>
      <w:r w:rsidRPr="00A21F14">
        <w:rPr>
          <w:b/>
          <w:sz w:val="28"/>
          <w:szCs w:val="28"/>
        </w:rPr>
        <w:t>8. Информация о необходимости осуществления мероприятий по охране окружающей среды</w:t>
      </w:r>
    </w:p>
    <w:p w:rsidR="00A21F14" w:rsidRPr="00A21F14" w:rsidRDefault="00A21F14" w:rsidP="00A21F14">
      <w:pPr>
        <w:widowControl w:val="0"/>
        <w:autoSpaceDE w:val="0"/>
        <w:autoSpaceDN w:val="0"/>
        <w:adjustRightInd w:val="0"/>
        <w:ind w:firstLine="540"/>
        <w:jc w:val="both"/>
        <w:rPr>
          <w:sz w:val="28"/>
          <w:szCs w:val="28"/>
        </w:rPr>
      </w:pPr>
      <w:r w:rsidRPr="00A21F14">
        <w:rPr>
          <w:sz w:val="28"/>
          <w:szCs w:val="28"/>
        </w:rPr>
        <w:t xml:space="preserve">Негативного воздействия на окружающую среду и экологического ущерба в процессе эксплуатации линейного объекта не прогнозируется. </w:t>
      </w:r>
    </w:p>
    <w:p w:rsidR="00A21F14" w:rsidRPr="00A21F14" w:rsidRDefault="00A21F14" w:rsidP="00A21F14">
      <w:pPr>
        <w:widowControl w:val="0"/>
        <w:autoSpaceDE w:val="0"/>
        <w:autoSpaceDN w:val="0"/>
        <w:adjustRightInd w:val="0"/>
        <w:ind w:firstLine="540"/>
        <w:jc w:val="both"/>
        <w:rPr>
          <w:sz w:val="28"/>
          <w:szCs w:val="28"/>
        </w:rPr>
      </w:pPr>
      <w:r w:rsidRPr="00A21F14">
        <w:rPr>
          <w:sz w:val="28"/>
          <w:szCs w:val="28"/>
        </w:rPr>
        <w:t>Проектируемые сети электроснабжения должны удовлетворять всем нормам и требованиям СП 42.13330.2011. “Градостроительство. Планировка и застройка городских и сельских поселений”. Актуализированная редакция СНиП 2.07.01-89.</w:t>
      </w:r>
    </w:p>
    <w:p w:rsidR="00A21F14" w:rsidRPr="00A21F14" w:rsidRDefault="00A21F14" w:rsidP="00A21F14">
      <w:pPr>
        <w:widowControl w:val="0"/>
        <w:autoSpaceDE w:val="0"/>
        <w:autoSpaceDN w:val="0"/>
        <w:adjustRightInd w:val="0"/>
        <w:ind w:firstLine="540"/>
        <w:jc w:val="both"/>
        <w:rPr>
          <w:sz w:val="28"/>
          <w:szCs w:val="28"/>
        </w:rPr>
      </w:pPr>
      <w:r w:rsidRPr="00A21F14">
        <w:rPr>
          <w:sz w:val="28"/>
          <w:szCs w:val="28"/>
        </w:rPr>
        <w:t>Охрана окружающей природной среды в зоне размещения строительной площадки осуществляется в соответствии с действующими нормативными правовыми актами по вопросам охраны окружающей среды и рациональному использованию природных ресурсов.</w:t>
      </w:r>
    </w:p>
    <w:p w:rsidR="00A21F14" w:rsidRPr="00A21F14" w:rsidRDefault="00A21F14" w:rsidP="00A21F14">
      <w:pPr>
        <w:widowControl w:val="0"/>
        <w:autoSpaceDE w:val="0"/>
        <w:autoSpaceDN w:val="0"/>
        <w:adjustRightInd w:val="0"/>
        <w:ind w:firstLine="540"/>
        <w:jc w:val="both"/>
        <w:rPr>
          <w:sz w:val="28"/>
          <w:szCs w:val="28"/>
        </w:rPr>
      </w:pPr>
      <w:r w:rsidRPr="00A21F14">
        <w:rPr>
          <w:sz w:val="28"/>
          <w:szCs w:val="28"/>
        </w:rPr>
        <w:t xml:space="preserve">Производство строительно-монтажных работ должно </w:t>
      </w:r>
      <w:proofErr w:type="gramStart"/>
      <w:r w:rsidRPr="00A21F14">
        <w:rPr>
          <w:sz w:val="28"/>
          <w:szCs w:val="28"/>
        </w:rPr>
        <w:t>проводится</w:t>
      </w:r>
      <w:proofErr w:type="gramEnd"/>
      <w:r w:rsidRPr="00A21F14">
        <w:rPr>
          <w:sz w:val="28"/>
          <w:szCs w:val="28"/>
        </w:rPr>
        <w:t xml:space="preserve"> согласно СанПиН 2.2.31384-03 «Гигиенические требования к организации строительного производства и строительных работ».</w:t>
      </w:r>
    </w:p>
    <w:p w:rsidR="00A21F14" w:rsidRPr="00A21F14" w:rsidRDefault="00A21F14" w:rsidP="00A21F14">
      <w:pPr>
        <w:widowControl w:val="0"/>
        <w:autoSpaceDE w:val="0"/>
        <w:autoSpaceDN w:val="0"/>
        <w:adjustRightInd w:val="0"/>
        <w:ind w:firstLine="540"/>
        <w:jc w:val="both"/>
        <w:rPr>
          <w:sz w:val="28"/>
          <w:szCs w:val="28"/>
        </w:rPr>
      </w:pPr>
      <w:r w:rsidRPr="00A21F14">
        <w:rPr>
          <w:sz w:val="28"/>
          <w:szCs w:val="28"/>
        </w:rPr>
        <w:t>При проведении строительно-монтажных работ предусматривается осуществление ряда мероприятий по охране окружающей среды.</w:t>
      </w:r>
    </w:p>
    <w:p w:rsidR="00A21F14" w:rsidRPr="00A21F14" w:rsidRDefault="00A21F14" w:rsidP="00A21F14">
      <w:pPr>
        <w:widowControl w:val="0"/>
        <w:autoSpaceDE w:val="0"/>
        <w:autoSpaceDN w:val="0"/>
        <w:adjustRightInd w:val="0"/>
        <w:ind w:firstLine="540"/>
        <w:jc w:val="both"/>
        <w:rPr>
          <w:sz w:val="28"/>
          <w:szCs w:val="28"/>
        </w:rPr>
      </w:pPr>
      <w:r w:rsidRPr="00A21F14">
        <w:rPr>
          <w:sz w:val="28"/>
          <w:szCs w:val="28"/>
        </w:rPr>
        <w:lastRenderedPageBreak/>
        <w:t>Работа строительных машин и механизмов должна быть отрегулирована на минимально допустимый выброс выхлопных газов и шума. Выполнение работ на отведенной полосе должно вестись с соблюдением чистоты территории, а санитарно-бытовые помещения должны быть оборудованы средствами биологической очистки или сбором стоков в непроницаемую металлическую емкость с регулярной последующей ее очисткой и обеззараживанием.</w:t>
      </w:r>
    </w:p>
    <w:p w:rsidR="00A21F14" w:rsidRPr="00A21F14" w:rsidRDefault="00A21F14" w:rsidP="00A21F14">
      <w:pPr>
        <w:widowControl w:val="0"/>
        <w:autoSpaceDE w:val="0"/>
        <w:autoSpaceDN w:val="0"/>
        <w:adjustRightInd w:val="0"/>
        <w:ind w:firstLine="540"/>
        <w:jc w:val="both"/>
        <w:rPr>
          <w:sz w:val="28"/>
          <w:szCs w:val="28"/>
        </w:rPr>
      </w:pPr>
      <w:r w:rsidRPr="00A21F14">
        <w:rPr>
          <w:sz w:val="28"/>
          <w:szCs w:val="28"/>
        </w:rPr>
        <w:t xml:space="preserve">Вблизи рек, ручьев, других водных объектов проведение работ по строительству должно </w:t>
      </w:r>
      <w:proofErr w:type="gramStart"/>
      <w:r w:rsidRPr="00A21F14">
        <w:rPr>
          <w:sz w:val="28"/>
          <w:szCs w:val="28"/>
        </w:rPr>
        <w:t>производится</w:t>
      </w:r>
      <w:proofErr w:type="gramEnd"/>
      <w:r w:rsidRPr="00A21F14">
        <w:rPr>
          <w:sz w:val="28"/>
          <w:szCs w:val="28"/>
        </w:rPr>
        <w:t xml:space="preserve"> в соответствии с требованиями законодательства в области охраны Водных объектов (Водного кодекса РФ, положения о </w:t>
      </w:r>
      <w:proofErr w:type="spellStart"/>
      <w:r w:rsidRPr="00A21F14">
        <w:rPr>
          <w:sz w:val="28"/>
          <w:szCs w:val="28"/>
        </w:rPr>
        <w:t>водоохранных</w:t>
      </w:r>
      <w:proofErr w:type="spellEnd"/>
      <w:r w:rsidRPr="00A21F14">
        <w:rPr>
          <w:sz w:val="28"/>
          <w:szCs w:val="28"/>
        </w:rPr>
        <w:t xml:space="preserve"> зонах водных объектов и их прибрежных полосах, утвержденных Постановлением Правительства РФ от 23.11.1996 г.)</w:t>
      </w:r>
    </w:p>
    <w:p w:rsidR="00A21F14" w:rsidRPr="00A21F14" w:rsidRDefault="00A21F14" w:rsidP="00A21F14">
      <w:pPr>
        <w:widowControl w:val="0"/>
        <w:autoSpaceDE w:val="0"/>
        <w:autoSpaceDN w:val="0"/>
        <w:adjustRightInd w:val="0"/>
        <w:ind w:firstLine="540"/>
        <w:jc w:val="both"/>
        <w:rPr>
          <w:sz w:val="28"/>
          <w:szCs w:val="28"/>
        </w:rPr>
      </w:pPr>
      <w:r w:rsidRPr="00A21F14">
        <w:rPr>
          <w:sz w:val="28"/>
          <w:szCs w:val="28"/>
        </w:rPr>
        <w:t>На проектируемой территории водных объектов нет.</w:t>
      </w:r>
    </w:p>
    <w:p w:rsidR="00A21F14" w:rsidRPr="00A21F14" w:rsidRDefault="00A21F14" w:rsidP="00A21F14">
      <w:pPr>
        <w:widowControl w:val="0"/>
        <w:autoSpaceDE w:val="0"/>
        <w:autoSpaceDN w:val="0"/>
        <w:adjustRightInd w:val="0"/>
        <w:ind w:firstLine="540"/>
        <w:jc w:val="both"/>
        <w:rPr>
          <w:sz w:val="28"/>
          <w:szCs w:val="28"/>
        </w:rPr>
      </w:pPr>
      <w:r w:rsidRPr="00A21F14">
        <w:rPr>
          <w:sz w:val="28"/>
          <w:szCs w:val="28"/>
        </w:rPr>
        <w:t>Территория должна предохраняться от попадания в нее горюче-смазочных материалов. Все виды отходов, образующиеся в процессе строительства, собираются и вывозятся транспортом строительных организаций на специально выделенные участки. Сбор и хранение отходов осуществляется в закрытых металлических контейнерах. При соблюдении норм и правил сбора и хранения отходов, а также своевременном удалении отходов с территории строительства отрицательное воздействие отходов на окружающую среду максимально снижено.</w:t>
      </w:r>
    </w:p>
    <w:p w:rsidR="00A21F14" w:rsidRPr="00A21F14" w:rsidRDefault="00A21F14" w:rsidP="00A21F14">
      <w:pPr>
        <w:widowControl w:val="0"/>
        <w:autoSpaceDE w:val="0"/>
        <w:autoSpaceDN w:val="0"/>
        <w:adjustRightInd w:val="0"/>
        <w:ind w:firstLine="540"/>
        <w:jc w:val="both"/>
        <w:rPr>
          <w:sz w:val="28"/>
          <w:szCs w:val="28"/>
        </w:rPr>
      </w:pPr>
      <w:r w:rsidRPr="00A21F14">
        <w:rPr>
          <w:sz w:val="28"/>
          <w:szCs w:val="28"/>
        </w:rPr>
        <w:t>Все строительно-монтажные работы производятся последовательно и не совпадают по времени. В связи с этим, загрязняющие вещества, выбрасываемые в атмосферу, носят кратковременный характер и не оказывают вредного воздействия на атмосферный воздух в период строительно-монтажных работ.</w:t>
      </w:r>
    </w:p>
    <w:p w:rsidR="00A21F14" w:rsidRPr="00A21F14" w:rsidRDefault="00A21F14" w:rsidP="00A21F14">
      <w:pPr>
        <w:widowControl w:val="0"/>
        <w:autoSpaceDE w:val="0"/>
        <w:autoSpaceDN w:val="0"/>
        <w:adjustRightInd w:val="0"/>
        <w:ind w:firstLine="540"/>
        <w:jc w:val="both"/>
        <w:rPr>
          <w:sz w:val="28"/>
          <w:szCs w:val="28"/>
        </w:rPr>
      </w:pPr>
      <w:r w:rsidRPr="00A21F14">
        <w:rPr>
          <w:sz w:val="28"/>
          <w:szCs w:val="28"/>
        </w:rPr>
        <w:t>При организации строительной площадки вблизи зеленых насаждений работа строительных машин должна обеспечивать сохранность существующих зеленых насаждений. Не допускается сведение древесно-кустарниковой растительности и засыпка грунтом корневых шеек и стволов растущих деревьев кустарников вне трассы сетей электроснабжения и временных дорог.</w:t>
      </w:r>
    </w:p>
    <w:p w:rsidR="00A21F14" w:rsidRDefault="00A21F14" w:rsidP="00A21F14">
      <w:pPr>
        <w:widowControl w:val="0"/>
        <w:autoSpaceDE w:val="0"/>
        <w:autoSpaceDN w:val="0"/>
        <w:adjustRightInd w:val="0"/>
        <w:ind w:firstLine="540"/>
        <w:jc w:val="both"/>
        <w:rPr>
          <w:b/>
          <w:sz w:val="28"/>
          <w:szCs w:val="28"/>
        </w:rPr>
      </w:pPr>
    </w:p>
    <w:p w:rsidR="00A21F14" w:rsidRPr="00A21F14" w:rsidRDefault="00A21F14" w:rsidP="00A21F14">
      <w:pPr>
        <w:widowControl w:val="0"/>
        <w:autoSpaceDE w:val="0"/>
        <w:autoSpaceDN w:val="0"/>
        <w:adjustRightInd w:val="0"/>
        <w:ind w:firstLine="540"/>
        <w:jc w:val="both"/>
        <w:rPr>
          <w:b/>
          <w:sz w:val="28"/>
          <w:szCs w:val="28"/>
        </w:rPr>
      </w:pPr>
      <w:r w:rsidRPr="00A21F14">
        <w:rPr>
          <w:b/>
          <w:sz w:val="28"/>
          <w:szCs w:val="28"/>
        </w:rPr>
        <w:t>9. 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p w:rsidR="00A21F14" w:rsidRPr="00A21F14" w:rsidRDefault="00A21F14" w:rsidP="00A21F14">
      <w:pPr>
        <w:widowControl w:val="0"/>
        <w:autoSpaceDE w:val="0"/>
        <w:autoSpaceDN w:val="0"/>
        <w:adjustRightInd w:val="0"/>
        <w:ind w:firstLine="540"/>
        <w:jc w:val="both"/>
        <w:rPr>
          <w:sz w:val="28"/>
          <w:szCs w:val="28"/>
        </w:rPr>
      </w:pPr>
      <w:r w:rsidRPr="00A21F14">
        <w:rPr>
          <w:sz w:val="28"/>
          <w:szCs w:val="28"/>
        </w:rPr>
        <w:t>На территории возможны следующие техногенные чрезвычайные ситуации: аварии в системах жизнеобеспечения, пожары, аварии на транспорте и коммуникациях. Вблизи и непосредственно на проектируемой территории потенциально-опасные объекты (согласно реестру ПОО) отсутствуют.</w:t>
      </w:r>
    </w:p>
    <w:p w:rsidR="00A21F14" w:rsidRPr="00A21F14" w:rsidRDefault="00A21F14" w:rsidP="00A21F14">
      <w:pPr>
        <w:widowControl w:val="0"/>
        <w:autoSpaceDE w:val="0"/>
        <w:autoSpaceDN w:val="0"/>
        <w:adjustRightInd w:val="0"/>
        <w:ind w:firstLine="540"/>
        <w:jc w:val="both"/>
        <w:rPr>
          <w:sz w:val="28"/>
          <w:szCs w:val="28"/>
        </w:rPr>
      </w:pPr>
      <w:r w:rsidRPr="00A21F14">
        <w:rPr>
          <w:sz w:val="28"/>
          <w:szCs w:val="28"/>
        </w:rPr>
        <w:t>К потенциально-опасным объектам относятся – объекты радиационно-опасные, химически-опасные, взрывопожароопасные. Опасные производственные объекты, подлежащие декларированию промышленной безопасности, на рассматриваемой территории отсутствуют.</w:t>
      </w:r>
    </w:p>
    <w:p w:rsidR="00A21F14" w:rsidRPr="00A21F14" w:rsidRDefault="00A21F14" w:rsidP="00A21F14">
      <w:pPr>
        <w:widowControl w:val="0"/>
        <w:autoSpaceDE w:val="0"/>
        <w:autoSpaceDN w:val="0"/>
        <w:adjustRightInd w:val="0"/>
        <w:ind w:firstLine="540"/>
        <w:jc w:val="both"/>
        <w:rPr>
          <w:sz w:val="28"/>
          <w:szCs w:val="28"/>
        </w:rPr>
      </w:pPr>
      <w:r w:rsidRPr="00A21F14">
        <w:rPr>
          <w:sz w:val="28"/>
          <w:szCs w:val="28"/>
        </w:rPr>
        <w:t xml:space="preserve">Многие катастрофы и стихийные бедствия нельзя предупредить, поэтому мероприятия по минимизации ущерба и потерь от них являются важным элементом территориальной подсистемы Березовского района.  В основу здесь должны быть положены прогнозирование, своевременное предупреждение и информирование населения об угрозе возникновения чрезвычайных ситуаций. Поэтому мониторинг и прогнозирование чрезвычайных ситуаций, выполнение </w:t>
      </w:r>
      <w:r w:rsidRPr="00A21F14">
        <w:rPr>
          <w:sz w:val="28"/>
          <w:szCs w:val="28"/>
        </w:rPr>
        <w:lastRenderedPageBreak/>
        <w:t>мероприятий по внедрению современных технологий в области мониторинга окружающей среды являются одними из приоритетных направлений по защите населения поселка городского типа, минимизации ущерба от стихийных бедствий.</w:t>
      </w:r>
    </w:p>
    <w:p w:rsidR="00A21F14" w:rsidRPr="00A21F14" w:rsidRDefault="00A21F14" w:rsidP="00A21F14">
      <w:pPr>
        <w:widowControl w:val="0"/>
        <w:autoSpaceDE w:val="0"/>
        <w:autoSpaceDN w:val="0"/>
        <w:adjustRightInd w:val="0"/>
        <w:ind w:firstLine="540"/>
        <w:jc w:val="both"/>
        <w:rPr>
          <w:sz w:val="28"/>
          <w:szCs w:val="28"/>
        </w:rPr>
      </w:pPr>
      <w:r w:rsidRPr="00A21F14">
        <w:rPr>
          <w:sz w:val="28"/>
          <w:szCs w:val="28"/>
        </w:rPr>
        <w:t>Мероприятия по защите населения и территорий от чрезвычайных ситуаций</w:t>
      </w:r>
      <w:r w:rsidRPr="00A21F14">
        <w:rPr>
          <w:b/>
          <w:sz w:val="28"/>
          <w:szCs w:val="28"/>
        </w:rPr>
        <w:t xml:space="preserve"> </w:t>
      </w:r>
      <w:r w:rsidRPr="00A21F14">
        <w:rPr>
          <w:sz w:val="28"/>
          <w:szCs w:val="28"/>
        </w:rPr>
        <w:t>природного и техногенного характера, в том числе по обеспечению пожарной безопасности и гражданской обороне должны осуществляться в соответствии с Федеральными законами № 68-ФЗ «О защите населения и территорий от чрезвычайных ситуаций природного и техногенного характера» от 24 декабря 1994 г., № 123-ФЗ «Технический регламент о требованиях пожарной безопасности» и Методическими рекомендациями по реализации Федерального закона от 6 октября 2003 года № 131-ФЗ «Об общих принципах местного самоуправления в Российской Федерации» в области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w:t>
      </w:r>
    </w:p>
    <w:p w:rsidR="00A21F14" w:rsidRPr="00A21F14" w:rsidRDefault="00A21F14" w:rsidP="00A21F14">
      <w:pPr>
        <w:widowControl w:val="0"/>
        <w:autoSpaceDE w:val="0"/>
        <w:autoSpaceDN w:val="0"/>
        <w:adjustRightInd w:val="0"/>
        <w:ind w:firstLine="540"/>
        <w:jc w:val="both"/>
        <w:rPr>
          <w:sz w:val="28"/>
          <w:szCs w:val="28"/>
        </w:rPr>
      </w:pPr>
      <w:proofErr w:type="gramStart"/>
      <w:r w:rsidRPr="00A21F14">
        <w:rPr>
          <w:sz w:val="28"/>
          <w:szCs w:val="28"/>
        </w:rPr>
        <w:t>Для предотвращения пожаров на ЛЭП в соответствии с нормативными требованиями по трассе</w:t>
      </w:r>
      <w:proofErr w:type="gramEnd"/>
      <w:r w:rsidRPr="00A21F14">
        <w:rPr>
          <w:sz w:val="28"/>
          <w:szCs w:val="28"/>
        </w:rPr>
        <w:t xml:space="preserve"> прорубается просека в ширину охранной зоны проектируемой ЛЭП. Предусмотрена очистка просек от вырубленных деревьев,</w:t>
      </w:r>
      <w:r w:rsidRPr="00A21F14">
        <w:rPr>
          <w:rFonts w:ascii="Arial" w:eastAsia="Calibri" w:hAnsi="Arial" w:cs="Arial"/>
        </w:rPr>
        <w:t xml:space="preserve"> </w:t>
      </w:r>
      <w:r w:rsidRPr="00A21F14">
        <w:rPr>
          <w:sz w:val="28"/>
          <w:szCs w:val="28"/>
        </w:rPr>
        <w:t>кустарников, пней и порубочных остатков. Согласно Постановлению Правительства Российской Федерации №160 от 24 февраля 2009 года, в пределах охранной зоны запрещается осуществлять любые действия, которые могут нарушить безопасную работу ЛЭП и привести к возникновению пожара.</w:t>
      </w:r>
    </w:p>
    <w:p w:rsidR="00A21F14" w:rsidRPr="00A21F14" w:rsidRDefault="00A21F14" w:rsidP="00A21F14">
      <w:pPr>
        <w:widowControl w:val="0"/>
        <w:autoSpaceDE w:val="0"/>
        <w:autoSpaceDN w:val="0"/>
        <w:adjustRightInd w:val="0"/>
        <w:ind w:firstLine="540"/>
        <w:jc w:val="both"/>
        <w:rPr>
          <w:sz w:val="28"/>
          <w:szCs w:val="28"/>
        </w:rPr>
      </w:pPr>
      <w:r w:rsidRPr="00A21F14">
        <w:rPr>
          <w:sz w:val="28"/>
          <w:szCs w:val="28"/>
        </w:rPr>
        <w:t>Мероприятия по предупреждению чрезвычайных ситуаций в период эксплуатации заключается в основном в организации постоянного контроля над состоянием электрических сетей, проведением технического обслуживания и плановых ремонтных работ специализированными бригадами или звеньями.</w:t>
      </w:r>
    </w:p>
    <w:p w:rsidR="00A21F14" w:rsidRDefault="00A21F14" w:rsidP="00A21F14">
      <w:pPr>
        <w:widowControl w:val="0"/>
        <w:autoSpaceDE w:val="0"/>
        <w:autoSpaceDN w:val="0"/>
        <w:adjustRightInd w:val="0"/>
        <w:ind w:firstLine="540"/>
        <w:jc w:val="both"/>
        <w:rPr>
          <w:sz w:val="28"/>
          <w:szCs w:val="28"/>
        </w:rPr>
      </w:pPr>
      <w:r w:rsidRPr="00A21F14">
        <w:rPr>
          <w:sz w:val="28"/>
          <w:szCs w:val="28"/>
        </w:rPr>
        <w:t>В случае стихийных бедствий (урагана, землетрясения, паводковых вод, наводнения и т.п.) эксплуатационным службам необходимо организовать усиленный контроль над состоянием сетей электроснабжения и принять необходимые меры для устранения неисправностей.</w:t>
      </w:r>
    </w:p>
    <w:p w:rsidR="008262FD" w:rsidRDefault="008262FD" w:rsidP="00A21F14">
      <w:pPr>
        <w:widowControl w:val="0"/>
        <w:autoSpaceDE w:val="0"/>
        <w:autoSpaceDN w:val="0"/>
        <w:adjustRightInd w:val="0"/>
        <w:ind w:firstLine="540"/>
        <w:jc w:val="both"/>
        <w:rPr>
          <w:sz w:val="28"/>
          <w:szCs w:val="28"/>
        </w:rPr>
      </w:pPr>
    </w:p>
    <w:p w:rsidR="008262FD" w:rsidRPr="008262FD" w:rsidRDefault="008262FD" w:rsidP="008262FD">
      <w:pPr>
        <w:widowControl w:val="0"/>
        <w:autoSpaceDE w:val="0"/>
        <w:autoSpaceDN w:val="0"/>
        <w:adjustRightInd w:val="0"/>
        <w:ind w:firstLine="540"/>
        <w:jc w:val="both"/>
        <w:rPr>
          <w:b/>
          <w:sz w:val="28"/>
          <w:szCs w:val="28"/>
        </w:rPr>
      </w:pPr>
      <w:r>
        <w:rPr>
          <w:sz w:val="28"/>
          <w:szCs w:val="28"/>
        </w:rPr>
        <w:t xml:space="preserve">                            </w:t>
      </w:r>
      <w:r w:rsidRPr="008262FD">
        <w:rPr>
          <w:b/>
          <w:sz w:val="28"/>
          <w:szCs w:val="28"/>
        </w:rPr>
        <w:t>Пояснительная записка к проекту межевания</w:t>
      </w:r>
    </w:p>
    <w:p w:rsidR="008262FD" w:rsidRPr="008262FD" w:rsidRDefault="008262FD" w:rsidP="008262FD">
      <w:pPr>
        <w:widowControl w:val="0"/>
        <w:autoSpaceDE w:val="0"/>
        <w:autoSpaceDN w:val="0"/>
        <w:adjustRightInd w:val="0"/>
        <w:ind w:firstLine="540"/>
        <w:jc w:val="both"/>
        <w:rPr>
          <w:b/>
          <w:sz w:val="28"/>
          <w:szCs w:val="28"/>
        </w:rPr>
      </w:pPr>
    </w:p>
    <w:p w:rsidR="008262FD" w:rsidRPr="008262FD" w:rsidRDefault="008262FD" w:rsidP="008262FD">
      <w:pPr>
        <w:widowControl w:val="0"/>
        <w:autoSpaceDE w:val="0"/>
        <w:autoSpaceDN w:val="0"/>
        <w:adjustRightInd w:val="0"/>
        <w:ind w:firstLine="540"/>
        <w:jc w:val="both"/>
        <w:rPr>
          <w:sz w:val="28"/>
          <w:szCs w:val="28"/>
        </w:rPr>
      </w:pPr>
      <w:r w:rsidRPr="008262FD">
        <w:rPr>
          <w:sz w:val="28"/>
          <w:szCs w:val="28"/>
        </w:rPr>
        <w:t xml:space="preserve">Проект межевания территории разработан в составе проекта планировки территории “КТП 6/0,4 </w:t>
      </w:r>
      <w:proofErr w:type="spellStart"/>
      <w:r w:rsidRPr="008262FD">
        <w:rPr>
          <w:sz w:val="28"/>
          <w:szCs w:val="28"/>
        </w:rPr>
        <w:t>кВ</w:t>
      </w:r>
      <w:proofErr w:type="spellEnd"/>
      <w:r w:rsidRPr="008262FD">
        <w:rPr>
          <w:sz w:val="28"/>
          <w:szCs w:val="28"/>
        </w:rPr>
        <w:t xml:space="preserve">, ЛЭП 6 </w:t>
      </w:r>
      <w:proofErr w:type="spellStart"/>
      <w:r w:rsidRPr="008262FD">
        <w:rPr>
          <w:sz w:val="28"/>
          <w:szCs w:val="28"/>
        </w:rPr>
        <w:t>кВ</w:t>
      </w:r>
      <w:proofErr w:type="spellEnd"/>
      <w:r w:rsidRPr="008262FD">
        <w:rPr>
          <w:sz w:val="28"/>
          <w:szCs w:val="28"/>
        </w:rPr>
        <w:t xml:space="preserve"> для электроснабжения туристическо-этнографического комплекса "</w:t>
      </w:r>
      <w:proofErr w:type="spellStart"/>
      <w:r w:rsidRPr="008262FD">
        <w:rPr>
          <w:sz w:val="28"/>
          <w:szCs w:val="28"/>
        </w:rPr>
        <w:t>Сорни-Сэй</w:t>
      </w:r>
      <w:proofErr w:type="spellEnd"/>
      <w:r w:rsidRPr="008262FD">
        <w:rPr>
          <w:sz w:val="28"/>
          <w:szCs w:val="28"/>
        </w:rPr>
        <w:t xml:space="preserve">" в </w:t>
      </w:r>
      <w:proofErr w:type="spellStart"/>
      <w:r w:rsidRPr="008262FD">
        <w:rPr>
          <w:sz w:val="28"/>
          <w:szCs w:val="28"/>
        </w:rPr>
        <w:t>пгт</w:t>
      </w:r>
      <w:proofErr w:type="spellEnd"/>
      <w:r w:rsidRPr="008262FD">
        <w:rPr>
          <w:sz w:val="28"/>
          <w:szCs w:val="28"/>
        </w:rPr>
        <w:t xml:space="preserve">. Березово Березовского района” на основании Распоряжения администрации Березовского района от 23.06.2020 </w:t>
      </w:r>
      <w:r>
        <w:rPr>
          <w:sz w:val="28"/>
          <w:szCs w:val="28"/>
        </w:rPr>
        <w:t xml:space="preserve"> </w:t>
      </w:r>
      <w:r w:rsidRPr="008262FD">
        <w:rPr>
          <w:sz w:val="28"/>
          <w:szCs w:val="28"/>
        </w:rPr>
        <w:t>№467-р</w:t>
      </w:r>
      <w:proofErr w:type="gramStart"/>
      <w:r w:rsidRPr="008262FD">
        <w:rPr>
          <w:sz w:val="28"/>
          <w:szCs w:val="28"/>
        </w:rPr>
        <w:t xml:space="preserve"> О</w:t>
      </w:r>
      <w:proofErr w:type="gramEnd"/>
      <w:r w:rsidRPr="008262FD">
        <w:rPr>
          <w:sz w:val="28"/>
          <w:szCs w:val="28"/>
        </w:rPr>
        <w:t xml:space="preserve"> подготовке документации по планировке территории в целях размещения линейного о</w:t>
      </w:r>
      <w:r>
        <w:rPr>
          <w:sz w:val="28"/>
          <w:szCs w:val="28"/>
        </w:rPr>
        <w:t xml:space="preserve">бъекта: «КТП 6/0,4 </w:t>
      </w:r>
      <w:proofErr w:type="spellStart"/>
      <w:r>
        <w:rPr>
          <w:sz w:val="28"/>
          <w:szCs w:val="28"/>
        </w:rPr>
        <w:t>кВ</w:t>
      </w:r>
      <w:proofErr w:type="spellEnd"/>
      <w:r>
        <w:rPr>
          <w:sz w:val="28"/>
          <w:szCs w:val="28"/>
        </w:rPr>
        <w:t xml:space="preserve">, ЛЭП 6 </w:t>
      </w:r>
      <w:proofErr w:type="spellStart"/>
      <w:r>
        <w:rPr>
          <w:sz w:val="28"/>
          <w:szCs w:val="28"/>
        </w:rPr>
        <w:t>к</w:t>
      </w:r>
      <w:r w:rsidRPr="008262FD">
        <w:rPr>
          <w:sz w:val="28"/>
          <w:szCs w:val="28"/>
        </w:rPr>
        <w:t>В</w:t>
      </w:r>
      <w:proofErr w:type="spellEnd"/>
      <w:r w:rsidRPr="008262FD">
        <w:rPr>
          <w:sz w:val="28"/>
          <w:szCs w:val="28"/>
        </w:rPr>
        <w:t xml:space="preserve"> для электроснабжения туристическо-этнографического комплекса «</w:t>
      </w:r>
      <w:proofErr w:type="spellStart"/>
      <w:r w:rsidRPr="008262FD">
        <w:rPr>
          <w:sz w:val="28"/>
          <w:szCs w:val="28"/>
        </w:rPr>
        <w:t>Сорни-Сэй</w:t>
      </w:r>
      <w:proofErr w:type="spellEnd"/>
      <w:r w:rsidRPr="008262FD">
        <w:rPr>
          <w:sz w:val="28"/>
          <w:szCs w:val="28"/>
        </w:rPr>
        <w:t xml:space="preserve">» в </w:t>
      </w:r>
      <w:proofErr w:type="spellStart"/>
      <w:r w:rsidRPr="008262FD">
        <w:rPr>
          <w:sz w:val="28"/>
          <w:szCs w:val="28"/>
        </w:rPr>
        <w:t>пгт</w:t>
      </w:r>
      <w:proofErr w:type="spellEnd"/>
      <w:r w:rsidRPr="008262FD">
        <w:rPr>
          <w:sz w:val="28"/>
          <w:szCs w:val="28"/>
        </w:rPr>
        <w:t>. Березово Березовского района».</w:t>
      </w:r>
    </w:p>
    <w:p w:rsidR="008262FD" w:rsidRPr="008262FD" w:rsidRDefault="008262FD" w:rsidP="008262FD">
      <w:pPr>
        <w:widowControl w:val="0"/>
        <w:autoSpaceDE w:val="0"/>
        <w:autoSpaceDN w:val="0"/>
        <w:adjustRightInd w:val="0"/>
        <w:ind w:firstLine="540"/>
        <w:jc w:val="both"/>
        <w:rPr>
          <w:sz w:val="28"/>
          <w:szCs w:val="28"/>
        </w:rPr>
      </w:pPr>
      <w:r w:rsidRPr="008262FD">
        <w:rPr>
          <w:sz w:val="28"/>
          <w:szCs w:val="28"/>
        </w:rPr>
        <w:t xml:space="preserve">Проект межевания территории разработан в целях формирования земельных участков, частей земельных участков для запроектированной и существующей застройки территории, а так же в целях внесения в ЕГРН сведений о проектируемых зонах с особыми условиями использования территории. </w:t>
      </w:r>
    </w:p>
    <w:p w:rsidR="008262FD" w:rsidRPr="008262FD" w:rsidRDefault="008262FD" w:rsidP="008262FD">
      <w:pPr>
        <w:widowControl w:val="0"/>
        <w:autoSpaceDE w:val="0"/>
        <w:autoSpaceDN w:val="0"/>
        <w:adjustRightInd w:val="0"/>
        <w:ind w:firstLine="540"/>
        <w:jc w:val="both"/>
        <w:rPr>
          <w:sz w:val="28"/>
          <w:szCs w:val="28"/>
        </w:rPr>
      </w:pPr>
      <w:r w:rsidRPr="008262FD">
        <w:rPr>
          <w:sz w:val="28"/>
          <w:szCs w:val="28"/>
        </w:rPr>
        <w:t xml:space="preserve">При разработке проекта межевания территории учитывалась информация, приведенная в кадастровых планах территории, полученных в электронном виде с </w:t>
      </w:r>
      <w:r w:rsidRPr="008262FD">
        <w:rPr>
          <w:sz w:val="28"/>
          <w:szCs w:val="28"/>
        </w:rPr>
        <w:lastRenderedPageBreak/>
        <w:t xml:space="preserve">портала </w:t>
      </w:r>
      <w:proofErr w:type="spellStart"/>
      <w:r w:rsidRPr="008262FD">
        <w:rPr>
          <w:sz w:val="28"/>
          <w:szCs w:val="28"/>
        </w:rPr>
        <w:t>Росреестра</w:t>
      </w:r>
      <w:proofErr w:type="spellEnd"/>
      <w:r w:rsidRPr="008262FD">
        <w:rPr>
          <w:sz w:val="28"/>
          <w:szCs w:val="28"/>
        </w:rPr>
        <w:t>, сведений ЕГРН, зонирования территории в соответствии с развитием Генерального плана и Правил землепользования и застройки муниципального образования городского поселения Березово Березовского района Ханты - Мансийского автономного округа - Югры.</w:t>
      </w:r>
    </w:p>
    <w:p w:rsidR="008262FD" w:rsidRPr="008262FD" w:rsidRDefault="008262FD" w:rsidP="008262FD">
      <w:pPr>
        <w:widowControl w:val="0"/>
        <w:autoSpaceDE w:val="0"/>
        <w:autoSpaceDN w:val="0"/>
        <w:adjustRightInd w:val="0"/>
        <w:ind w:firstLine="540"/>
        <w:jc w:val="center"/>
        <w:rPr>
          <w:b/>
          <w:sz w:val="28"/>
          <w:szCs w:val="28"/>
        </w:rPr>
      </w:pPr>
      <w:r w:rsidRPr="008262FD">
        <w:rPr>
          <w:b/>
          <w:sz w:val="28"/>
          <w:szCs w:val="28"/>
        </w:rPr>
        <w:t>1.1 Характеристика образуемых земельных участков</w:t>
      </w:r>
    </w:p>
    <w:p w:rsidR="008262FD" w:rsidRPr="008262FD" w:rsidRDefault="008262FD" w:rsidP="008262FD">
      <w:pPr>
        <w:widowControl w:val="0"/>
        <w:autoSpaceDE w:val="0"/>
        <w:autoSpaceDN w:val="0"/>
        <w:adjustRightInd w:val="0"/>
        <w:ind w:firstLine="540"/>
        <w:jc w:val="both"/>
        <w:rPr>
          <w:b/>
          <w:sz w:val="28"/>
          <w:szCs w:val="28"/>
        </w:rPr>
      </w:pPr>
    </w:p>
    <w:p w:rsidR="008262FD" w:rsidRDefault="008262FD" w:rsidP="008262FD">
      <w:pPr>
        <w:widowControl w:val="0"/>
        <w:autoSpaceDE w:val="0"/>
        <w:autoSpaceDN w:val="0"/>
        <w:adjustRightInd w:val="0"/>
        <w:ind w:firstLine="540"/>
        <w:jc w:val="both"/>
        <w:rPr>
          <w:bCs/>
          <w:sz w:val="28"/>
          <w:szCs w:val="28"/>
        </w:rPr>
      </w:pPr>
      <w:r w:rsidRPr="008262FD">
        <w:rPr>
          <w:sz w:val="28"/>
          <w:szCs w:val="28"/>
        </w:rPr>
        <w:t>Земельные участки образуются из земель муниципального образования городского поселения Березово, категория земель «земли населенных пунк</w:t>
      </w:r>
      <w:r w:rsidR="00A454FC">
        <w:rPr>
          <w:sz w:val="28"/>
          <w:szCs w:val="28"/>
        </w:rPr>
        <w:t xml:space="preserve">тов». </w:t>
      </w:r>
      <w:r w:rsidR="00A454FC" w:rsidRPr="00A454FC">
        <w:rPr>
          <w:sz w:val="28"/>
          <w:szCs w:val="28"/>
        </w:rPr>
        <w:t>Разрешенное использование устанавливается в соответствии с Приказом Минэкономразвития России от 01.09.2</w:t>
      </w:r>
      <w:r w:rsidR="00A454FC">
        <w:rPr>
          <w:sz w:val="28"/>
          <w:szCs w:val="28"/>
        </w:rPr>
        <w:t>014 N 540 (ред. от 04.02.2019) «</w:t>
      </w:r>
      <w:r w:rsidR="00A454FC" w:rsidRPr="00A454FC">
        <w:rPr>
          <w:sz w:val="28"/>
          <w:szCs w:val="28"/>
        </w:rPr>
        <w:t>Об утверждении классификатора видов разрешенного и</w:t>
      </w:r>
      <w:r w:rsidR="00A454FC">
        <w:rPr>
          <w:sz w:val="28"/>
          <w:szCs w:val="28"/>
        </w:rPr>
        <w:t>спользования земельных участков»</w:t>
      </w:r>
      <w:r w:rsidR="00A454FC" w:rsidRPr="00A454FC">
        <w:rPr>
          <w:sz w:val="28"/>
          <w:szCs w:val="28"/>
        </w:rPr>
        <w:t xml:space="preserve"> - Коммунальное обслуживание (код вида разрешенного использования земельного участка - 3.1).</w:t>
      </w:r>
      <w:r w:rsidRPr="008262FD">
        <w:rPr>
          <w:sz w:val="28"/>
          <w:szCs w:val="28"/>
        </w:rPr>
        <w:t xml:space="preserve"> Площади формируемых земельных участков соответствуют правилам </w:t>
      </w:r>
      <w:r w:rsidRPr="008262FD">
        <w:rPr>
          <w:bCs/>
          <w:sz w:val="28"/>
          <w:szCs w:val="28"/>
        </w:rPr>
        <w:t>землепользования и застройки, СП 42.13330.2011 «Градостроительство. Планировка и застройка городских и сельских поселений».</w:t>
      </w:r>
    </w:p>
    <w:p w:rsidR="008262FD" w:rsidRPr="008262FD" w:rsidRDefault="008262FD" w:rsidP="008262FD">
      <w:pPr>
        <w:widowControl w:val="0"/>
        <w:autoSpaceDE w:val="0"/>
        <w:autoSpaceDN w:val="0"/>
        <w:adjustRightInd w:val="0"/>
        <w:ind w:firstLine="540"/>
        <w:jc w:val="both"/>
        <w:rPr>
          <w:bCs/>
          <w:sz w:val="28"/>
          <w:szCs w:val="28"/>
        </w:rPr>
      </w:pPr>
      <w:r w:rsidRPr="008262FD">
        <w:rPr>
          <w:bCs/>
          <w:sz w:val="28"/>
          <w:szCs w:val="28"/>
        </w:rPr>
        <w:t xml:space="preserve">Строительство линейного объекта “КТП 6/0,4 </w:t>
      </w:r>
      <w:proofErr w:type="spellStart"/>
      <w:r w:rsidRPr="008262FD">
        <w:rPr>
          <w:bCs/>
          <w:sz w:val="28"/>
          <w:szCs w:val="28"/>
        </w:rPr>
        <w:t>кВ</w:t>
      </w:r>
      <w:proofErr w:type="spellEnd"/>
      <w:r w:rsidRPr="008262FD">
        <w:rPr>
          <w:bCs/>
          <w:sz w:val="28"/>
          <w:szCs w:val="28"/>
        </w:rPr>
        <w:t xml:space="preserve">, ЛЭП 6 </w:t>
      </w:r>
      <w:proofErr w:type="spellStart"/>
      <w:r w:rsidRPr="008262FD">
        <w:rPr>
          <w:bCs/>
          <w:sz w:val="28"/>
          <w:szCs w:val="28"/>
        </w:rPr>
        <w:t>кВ</w:t>
      </w:r>
      <w:proofErr w:type="spellEnd"/>
      <w:r w:rsidRPr="008262FD">
        <w:rPr>
          <w:bCs/>
          <w:sz w:val="28"/>
          <w:szCs w:val="28"/>
        </w:rPr>
        <w:t xml:space="preserve"> для электроснабжения туристическо-этнографического комплекса "</w:t>
      </w:r>
      <w:proofErr w:type="spellStart"/>
      <w:r w:rsidRPr="008262FD">
        <w:rPr>
          <w:bCs/>
          <w:sz w:val="28"/>
          <w:szCs w:val="28"/>
        </w:rPr>
        <w:t>Сорни-Сэй</w:t>
      </w:r>
      <w:proofErr w:type="spellEnd"/>
      <w:r w:rsidRPr="008262FD">
        <w:rPr>
          <w:bCs/>
          <w:sz w:val="28"/>
          <w:szCs w:val="28"/>
        </w:rPr>
        <w:t xml:space="preserve">" в </w:t>
      </w:r>
      <w:r w:rsidR="00A454FC">
        <w:rPr>
          <w:bCs/>
          <w:sz w:val="28"/>
          <w:szCs w:val="28"/>
        </w:rPr>
        <w:t xml:space="preserve">             </w:t>
      </w:r>
      <w:proofErr w:type="spellStart"/>
      <w:r w:rsidRPr="008262FD">
        <w:rPr>
          <w:bCs/>
          <w:sz w:val="28"/>
          <w:szCs w:val="28"/>
        </w:rPr>
        <w:t>пгт</w:t>
      </w:r>
      <w:proofErr w:type="spellEnd"/>
      <w:r w:rsidRPr="008262FD">
        <w:rPr>
          <w:bCs/>
          <w:sz w:val="28"/>
          <w:szCs w:val="28"/>
        </w:rPr>
        <w:t>. Березово Березовского района” будет производиться в один этап в границах населенного пункта. Граница муниципального образования городского поселения Березово установлена Генеральным планом данного поселения, и на момент проведения проектных работ внесена в ЕГРН.</w:t>
      </w:r>
    </w:p>
    <w:p w:rsidR="008262FD" w:rsidRDefault="008262FD" w:rsidP="008262FD">
      <w:pPr>
        <w:widowControl w:val="0"/>
        <w:autoSpaceDE w:val="0"/>
        <w:autoSpaceDN w:val="0"/>
        <w:adjustRightInd w:val="0"/>
        <w:ind w:firstLine="540"/>
        <w:jc w:val="both"/>
        <w:rPr>
          <w:bCs/>
          <w:sz w:val="28"/>
          <w:szCs w:val="28"/>
        </w:rPr>
      </w:pPr>
      <w:r w:rsidRPr="008262FD">
        <w:rPr>
          <w:bCs/>
          <w:sz w:val="28"/>
          <w:szCs w:val="28"/>
        </w:rPr>
        <w:t>Сводные характеристики запроектированных земельных участков приведены в таблице 1.</w:t>
      </w:r>
    </w:p>
    <w:p w:rsidR="008262FD" w:rsidRPr="008262FD" w:rsidRDefault="008262FD" w:rsidP="008262FD">
      <w:pPr>
        <w:widowControl w:val="0"/>
        <w:autoSpaceDE w:val="0"/>
        <w:autoSpaceDN w:val="0"/>
        <w:adjustRightInd w:val="0"/>
        <w:ind w:firstLine="540"/>
        <w:jc w:val="both"/>
        <w:rPr>
          <w:bCs/>
          <w:sz w:val="28"/>
          <w:szCs w:val="28"/>
        </w:rPr>
      </w:pPr>
      <w:r>
        <w:rPr>
          <w:bCs/>
          <w:sz w:val="28"/>
          <w:szCs w:val="28"/>
        </w:rPr>
        <w:t>Таблица 1.</w:t>
      </w:r>
    </w:p>
    <w:tbl>
      <w:tblPr>
        <w:tblW w:w="10108"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644"/>
        <w:gridCol w:w="2439"/>
        <w:gridCol w:w="1408"/>
        <w:gridCol w:w="3491"/>
        <w:gridCol w:w="2126"/>
      </w:tblGrid>
      <w:tr w:rsidR="008262FD" w:rsidRPr="008262FD" w:rsidTr="006A5C00">
        <w:trPr>
          <w:trHeight w:val="680"/>
          <w:jc w:val="center"/>
        </w:trPr>
        <w:tc>
          <w:tcPr>
            <w:tcW w:w="644"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w:t>
            </w:r>
          </w:p>
          <w:p w:rsidR="008262FD" w:rsidRPr="008262FD" w:rsidRDefault="008262FD" w:rsidP="008262FD">
            <w:pPr>
              <w:autoSpaceDE w:val="0"/>
              <w:autoSpaceDN w:val="0"/>
              <w:adjustRightInd w:val="0"/>
              <w:jc w:val="center"/>
              <w:rPr>
                <w:rFonts w:ascii="Arial" w:hAnsi="Arial" w:cs="Arial"/>
              </w:rPr>
            </w:pPr>
            <w:proofErr w:type="gramStart"/>
            <w:r w:rsidRPr="008262FD">
              <w:rPr>
                <w:rFonts w:ascii="Arial" w:hAnsi="Arial" w:cs="Arial"/>
              </w:rPr>
              <w:t>п</w:t>
            </w:r>
            <w:proofErr w:type="gramEnd"/>
            <w:r w:rsidRPr="008262FD">
              <w:rPr>
                <w:rFonts w:ascii="Arial" w:hAnsi="Arial" w:cs="Arial"/>
              </w:rPr>
              <w:t>/п</w:t>
            </w:r>
          </w:p>
        </w:tc>
        <w:tc>
          <w:tcPr>
            <w:tcW w:w="2439"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Кадастровый/</w:t>
            </w:r>
          </w:p>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условный номер</w:t>
            </w:r>
          </w:p>
        </w:tc>
        <w:tc>
          <w:tcPr>
            <w:tcW w:w="1408"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 xml:space="preserve">Площадь, </w:t>
            </w:r>
            <w:proofErr w:type="spellStart"/>
            <w:r w:rsidRPr="008262FD">
              <w:rPr>
                <w:rFonts w:ascii="Arial" w:hAnsi="Arial" w:cs="Arial"/>
              </w:rPr>
              <w:t>кв.м</w:t>
            </w:r>
            <w:proofErr w:type="spellEnd"/>
            <w:r w:rsidRPr="008262FD">
              <w:rPr>
                <w:rFonts w:ascii="Arial" w:hAnsi="Arial" w:cs="Arial"/>
              </w:rPr>
              <w:t>.</w:t>
            </w:r>
          </w:p>
        </w:tc>
        <w:tc>
          <w:tcPr>
            <w:tcW w:w="3491" w:type="dxa"/>
            <w:tcBorders>
              <w:bottom w:val="single" w:sz="4" w:space="0" w:color="auto"/>
            </w:tcBorders>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Территориальная зона</w:t>
            </w:r>
          </w:p>
        </w:tc>
        <w:tc>
          <w:tcPr>
            <w:tcW w:w="2126" w:type="dxa"/>
            <w:tcBorders>
              <w:bottom w:val="single" w:sz="4" w:space="0" w:color="auto"/>
            </w:tcBorders>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Объект в составе проекта</w:t>
            </w:r>
          </w:p>
        </w:tc>
      </w:tr>
      <w:tr w:rsidR="008262FD" w:rsidRPr="008262FD" w:rsidTr="006A5C00">
        <w:trPr>
          <w:trHeight w:val="454"/>
          <w:jc w:val="center"/>
        </w:trPr>
        <w:tc>
          <w:tcPr>
            <w:tcW w:w="644"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1</w:t>
            </w:r>
          </w:p>
        </w:tc>
        <w:tc>
          <w:tcPr>
            <w:tcW w:w="2439"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86:05:0000000:ЗУ</w:t>
            </w:r>
            <w:proofErr w:type="gramStart"/>
            <w:r w:rsidRPr="008262FD">
              <w:rPr>
                <w:rFonts w:ascii="Arial" w:hAnsi="Arial" w:cs="Arial"/>
              </w:rPr>
              <w:t>1</w:t>
            </w:r>
            <w:proofErr w:type="gramEnd"/>
          </w:p>
        </w:tc>
        <w:tc>
          <w:tcPr>
            <w:tcW w:w="1408"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10204</w:t>
            </w:r>
          </w:p>
        </w:tc>
        <w:tc>
          <w:tcPr>
            <w:tcW w:w="3491"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Территория, для которой не распространяются градостроительные регламенты</w:t>
            </w:r>
          </w:p>
        </w:tc>
        <w:tc>
          <w:tcPr>
            <w:tcW w:w="2126" w:type="dxa"/>
            <w:tcBorders>
              <w:bottom w:val="single" w:sz="4" w:space="0" w:color="auto"/>
            </w:tcBorders>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 xml:space="preserve">ВЛЗ-6 </w:t>
            </w:r>
            <w:proofErr w:type="spellStart"/>
            <w:r w:rsidRPr="008262FD">
              <w:rPr>
                <w:rFonts w:ascii="Arial" w:hAnsi="Arial" w:cs="Arial"/>
              </w:rPr>
              <w:t>кВ</w:t>
            </w:r>
            <w:proofErr w:type="spellEnd"/>
          </w:p>
        </w:tc>
      </w:tr>
      <w:tr w:rsidR="008262FD" w:rsidRPr="008262FD" w:rsidTr="006A5C00">
        <w:trPr>
          <w:trHeight w:val="680"/>
          <w:jc w:val="center"/>
        </w:trPr>
        <w:tc>
          <w:tcPr>
            <w:tcW w:w="644"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2</w:t>
            </w:r>
          </w:p>
        </w:tc>
        <w:tc>
          <w:tcPr>
            <w:tcW w:w="2439"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86:05:0000000:ЗУ</w:t>
            </w:r>
            <w:proofErr w:type="gramStart"/>
            <w:r w:rsidRPr="008262FD">
              <w:rPr>
                <w:rFonts w:ascii="Arial" w:hAnsi="Arial" w:cs="Arial"/>
              </w:rPr>
              <w:t>2</w:t>
            </w:r>
            <w:proofErr w:type="gramEnd"/>
          </w:p>
        </w:tc>
        <w:tc>
          <w:tcPr>
            <w:tcW w:w="1408"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12841</w:t>
            </w:r>
          </w:p>
        </w:tc>
        <w:tc>
          <w:tcPr>
            <w:tcW w:w="3491" w:type="dxa"/>
            <w:vMerge w:val="restart"/>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601 Зона озелененных территорий общего пользования (лесопарки, парки, сады, скверы, бульвары, городские леса)</w:t>
            </w:r>
          </w:p>
        </w:tc>
        <w:tc>
          <w:tcPr>
            <w:tcW w:w="2126" w:type="dxa"/>
            <w:tcBorders>
              <w:top w:val="single" w:sz="4" w:space="0" w:color="auto"/>
              <w:bottom w:val="single" w:sz="4" w:space="0" w:color="auto"/>
            </w:tcBorders>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 xml:space="preserve">ВЛЗ-6 </w:t>
            </w:r>
            <w:proofErr w:type="spellStart"/>
            <w:r w:rsidRPr="008262FD">
              <w:rPr>
                <w:rFonts w:ascii="Arial" w:hAnsi="Arial" w:cs="Arial"/>
              </w:rPr>
              <w:t>кВ</w:t>
            </w:r>
            <w:proofErr w:type="spellEnd"/>
          </w:p>
        </w:tc>
      </w:tr>
      <w:tr w:rsidR="008262FD" w:rsidRPr="008262FD" w:rsidTr="006A5C00">
        <w:trPr>
          <w:trHeight w:val="680"/>
          <w:jc w:val="center"/>
        </w:trPr>
        <w:tc>
          <w:tcPr>
            <w:tcW w:w="644"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3</w:t>
            </w:r>
          </w:p>
        </w:tc>
        <w:tc>
          <w:tcPr>
            <w:tcW w:w="2439"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86:05:0000000:ЗУ3</w:t>
            </w:r>
          </w:p>
        </w:tc>
        <w:tc>
          <w:tcPr>
            <w:tcW w:w="1408"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11478</w:t>
            </w:r>
          </w:p>
        </w:tc>
        <w:tc>
          <w:tcPr>
            <w:tcW w:w="3491" w:type="dxa"/>
            <w:vMerge/>
            <w:vAlign w:val="center"/>
          </w:tcPr>
          <w:p w:rsidR="008262FD" w:rsidRPr="008262FD" w:rsidRDefault="008262FD" w:rsidP="008262FD">
            <w:pPr>
              <w:autoSpaceDE w:val="0"/>
              <w:autoSpaceDN w:val="0"/>
              <w:adjustRightInd w:val="0"/>
              <w:jc w:val="center"/>
              <w:rPr>
                <w:rFonts w:ascii="Arial" w:hAnsi="Arial" w:cs="Arial"/>
              </w:rPr>
            </w:pPr>
          </w:p>
        </w:tc>
        <w:tc>
          <w:tcPr>
            <w:tcW w:w="2126" w:type="dxa"/>
            <w:tcBorders>
              <w:top w:val="single" w:sz="4" w:space="0" w:color="auto"/>
              <w:bottom w:val="single" w:sz="4" w:space="0" w:color="auto"/>
            </w:tcBorders>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 xml:space="preserve">ВЛЗ-6 </w:t>
            </w:r>
            <w:proofErr w:type="spellStart"/>
            <w:r w:rsidRPr="008262FD">
              <w:rPr>
                <w:rFonts w:ascii="Arial" w:hAnsi="Arial" w:cs="Arial"/>
              </w:rPr>
              <w:t>кВ</w:t>
            </w:r>
            <w:proofErr w:type="spellEnd"/>
            <w:r w:rsidRPr="008262FD">
              <w:rPr>
                <w:rFonts w:ascii="Arial" w:hAnsi="Arial" w:cs="Arial"/>
              </w:rPr>
              <w:t>,</w:t>
            </w:r>
          </w:p>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 xml:space="preserve">КЛ-6 </w:t>
            </w:r>
            <w:proofErr w:type="spellStart"/>
            <w:r w:rsidRPr="008262FD">
              <w:rPr>
                <w:rFonts w:ascii="Arial" w:hAnsi="Arial" w:cs="Arial"/>
              </w:rPr>
              <w:t>кВ</w:t>
            </w:r>
            <w:proofErr w:type="spellEnd"/>
          </w:p>
        </w:tc>
      </w:tr>
      <w:tr w:rsidR="008262FD" w:rsidRPr="008262FD" w:rsidTr="006A5C00">
        <w:trPr>
          <w:trHeight w:val="680"/>
          <w:jc w:val="center"/>
        </w:trPr>
        <w:tc>
          <w:tcPr>
            <w:tcW w:w="644"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4</w:t>
            </w:r>
          </w:p>
        </w:tc>
        <w:tc>
          <w:tcPr>
            <w:tcW w:w="2439"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86:05:0000000:ЗУ</w:t>
            </w:r>
            <w:proofErr w:type="gramStart"/>
            <w:r w:rsidRPr="008262FD">
              <w:rPr>
                <w:rFonts w:ascii="Arial" w:hAnsi="Arial" w:cs="Arial"/>
              </w:rPr>
              <w:t>4</w:t>
            </w:r>
            <w:proofErr w:type="gramEnd"/>
          </w:p>
        </w:tc>
        <w:tc>
          <w:tcPr>
            <w:tcW w:w="1408"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13782</w:t>
            </w:r>
          </w:p>
        </w:tc>
        <w:tc>
          <w:tcPr>
            <w:tcW w:w="3491" w:type="dxa"/>
            <w:vMerge/>
            <w:vAlign w:val="center"/>
          </w:tcPr>
          <w:p w:rsidR="008262FD" w:rsidRPr="008262FD" w:rsidRDefault="008262FD" w:rsidP="008262FD">
            <w:pPr>
              <w:autoSpaceDE w:val="0"/>
              <w:autoSpaceDN w:val="0"/>
              <w:adjustRightInd w:val="0"/>
              <w:jc w:val="center"/>
              <w:rPr>
                <w:rFonts w:ascii="Arial" w:hAnsi="Arial" w:cs="Arial"/>
              </w:rPr>
            </w:pPr>
          </w:p>
        </w:tc>
        <w:tc>
          <w:tcPr>
            <w:tcW w:w="2126" w:type="dxa"/>
            <w:tcBorders>
              <w:top w:val="single" w:sz="4" w:space="0" w:color="auto"/>
            </w:tcBorders>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 xml:space="preserve">ВЛЗ-6 </w:t>
            </w:r>
            <w:proofErr w:type="spellStart"/>
            <w:r w:rsidRPr="008262FD">
              <w:rPr>
                <w:rFonts w:ascii="Arial" w:hAnsi="Arial" w:cs="Arial"/>
              </w:rPr>
              <w:t>кВ</w:t>
            </w:r>
            <w:proofErr w:type="spellEnd"/>
          </w:p>
        </w:tc>
      </w:tr>
      <w:tr w:rsidR="008262FD" w:rsidRPr="008262FD" w:rsidTr="006A5C00">
        <w:trPr>
          <w:trHeight w:val="680"/>
          <w:jc w:val="center"/>
        </w:trPr>
        <w:tc>
          <w:tcPr>
            <w:tcW w:w="644"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5</w:t>
            </w:r>
          </w:p>
        </w:tc>
        <w:tc>
          <w:tcPr>
            <w:tcW w:w="2439"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86:05:0326001:ЗУ</w:t>
            </w:r>
            <w:proofErr w:type="gramStart"/>
            <w:r w:rsidRPr="008262FD">
              <w:rPr>
                <w:rFonts w:ascii="Arial" w:hAnsi="Arial" w:cs="Arial"/>
              </w:rPr>
              <w:t>1</w:t>
            </w:r>
            <w:proofErr w:type="gramEnd"/>
          </w:p>
        </w:tc>
        <w:tc>
          <w:tcPr>
            <w:tcW w:w="1408"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8141</w:t>
            </w:r>
          </w:p>
        </w:tc>
        <w:tc>
          <w:tcPr>
            <w:tcW w:w="3491" w:type="dxa"/>
            <w:vMerge/>
            <w:vAlign w:val="center"/>
          </w:tcPr>
          <w:p w:rsidR="008262FD" w:rsidRPr="008262FD" w:rsidRDefault="008262FD" w:rsidP="008262FD">
            <w:pPr>
              <w:autoSpaceDE w:val="0"/>
              <w:autoSpaceDN w:val="0"/>
              <w:adjustRightInd w:val="0"/>
              <w:jc w:val="center"/>
              <w:rPr>
                <w:rFonts w:ascii="Arial" w:hAnsi="Arial" w:cs="Arial"/>
              </w:rPr>
            </w:pPr>
          </w:p>
        </w:tc>
        <w:tc>
          <w:tcPr>
            <w:tcW w:w="2126" w:type="dxa"/>
            <w:tcBorders>
              <w:top w:val="single" w:sz="4" w:space="0" w:color="auto"/>
            </w:tcBorders>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 xml:space="preserve">ВЛЗ-6 </w:t>
            </w:r>
            <w:proofErr w:type="spellStart"/>
            <w:r w:rsidRPr="008262FD">
              <w:rPr>
                <w:rFonts w:ascii="Arial" w:hAnsi="Arial" w:cs="Arial"/>
              </w:rPr>
              <w:t>кВ</w:t>
            </w:r>
            <w:proofErr w:type="spellEnd"/>
          </w:p>
        </w:tc>
      </w:tr>
      <w:tr w:rsidR="008262FD" w:rsidRPr="008262FD" w:rsidTr="006A5C00">
        <w:trPr>
          <w:trHeight w:val="454"/>
          <w:jc w:val="center"/>
        </w:trPr>
        <w:tc>
          <w:tcPr>
            <w:tcW w:w="3083" w:type="dxa"/>
            <w:gridSpan w:val="2"/>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ИТОГО</w:t>
            </w:r>
          </w:p>
        </w:tc>
        <w:tc>
          <w:tcPr>
            <w:tcW w:w="1408"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56446</w:t>
            </w:r>
          </w:p>
        </w:tc>
        <w:tc>
          <w:tcPr>
            <w:tcW w:w="3491" w:type="dxa"/>
            <w:vAlign w:val="center"/>
          </w:tcPr>
          <w:p w:rsidR="008262FD" w:rsidRPr="008262FD" w:rsidRDefault="008262FD" w:rsidP="008262FD">
            <w:pPr>
              <w:jc w:val="center"/>
              <w:rPr>
                <w:rFonts w:ascii="Arial" w:hAnsi="Arial" w:cs="Arial"/>
              </w:rPr>
            </w:pPr>
            <w:r w:rsidRPr="008262FD">
              <w:rPr>
                <w:rFonts w:ascii="Arial" w:hAnsi="Arial" w:cs="Arial"/>
              </w:rPr>
              <w:t>-</w:t>
            </w:r>
          </w:p>
        </w:tc>
        <w:tc>
          <w:tcPr>
            <w:tcW w:w="2126" w:type="dxa"/>
            <w:vAlign w:val="center"/>
          </w:tcPr>
          <w:p w:rsidR="008262FD" w:rsidRPr="008262FD" w:rsidRDefault="008262FD" w:rsidP="008262FD">
            <w:pPr>
              <w:autoSpaceDE w:val="0"/>
              <w:autoSpaceDN w:val="0"/>
              <w:adjustRightInd w:val="0"/>
              <w:jc w:val="center"/>
              <w:rPr>
                <w:rFonts w:ascii="Arial" w:hAnsi="Arial" w:cs="Arial"/>
              </w:rPr>
            </w:pPr>
            <w:r w:rsidRPr="008262FD">
              <w:rPr>
                <w:rFonts w:ascii="Arial" w:hAnsi="Arial" w:cs="Arial"/>
              </w:rPr>
              <w:t>-</w:t>
            </w:r>
          </w:p>
        </w:tc>
      </w:tr>
    </w:tbl>
    <w:p w:rsidR="008262FD" w:rsidRDefault="008262FD" w:rsidP="008262FD">
      <w:pPr>
        <w:widowControl w:val="0"/>
        <w:autoSpaceDE w:val="0"/>
        <w:autoSpaceDN w:val="0"/>
        <w:adjustRightInd w:val="0"/>
        <w:ind w:firstLine="540"/>
        <w:jc w:val="both"/>
        <w:rPr>
          <w:bCs/>
          <w:sz w:val="28"/>
          <w:szCs w:val="28"/>
        </w:rPr>
      </w:pPr>
    </w:p>
    <w:p w:rsidR="008262FD" w:rsidRPr="008262FD" w:rsidRDefault="008262FD" w:rsidP="008262FD">
      <w:pPr>
        <w:widowControl w:val="0"/>
        <w:autoSpaceDE w:val="0"/>
        <w:autoSpaceDN w:val="0"/>
        <w:adjustRightInd w:val="0"/>
        <w:ind w:firstLine="540"/>
        <w:jc w:val="both"/>
        <w:rPr>
          <w:bCs/>
          <w:sz w:val="28"/>
          <w:szCs w:val="28"/>
        </w:rPr>
      </w:pPr>
      <w:r w:rsidRPr="008262FD">
        <w:rPr>
          <w:bCs/>
          <w:sz w:val="28"/>
          <w:szCs w:val="28"/>
        </w:rPr>
        <w:t>Земельные участки запроектированы с учетом обеспечения размещения строительных механизмов, хранения отвала и резерва грунта, в том числе растительного, при производстве земляных работ, площадок складирования материалов и изделий. Карьеры для добычи инертных материалов и полигоны сборки конструкций при строительстве линейного объекта не предусматриваются.</w:t>
      </w:r>
    </w:p>
    <w:p w:rsidR="008262FD" w:rsidRDefault="008262FD" w:rsidP="008262FD">
      <w:pPr>
        <w:widowControl w:val="0"/>
        <w:autoSpaceDE w:val="0"/>
        <w:autoSpaceDN w:val="0"/>
        <w:adjustRightInd w:val="0"/>
        <w:ind w:firstLine="540"/>
        <w:jc w:val="both"/>
        <w:rPr>
          <w:bCs/>
          <w:sz w:val="28"/>
          <w:szCs w:val="28"/>
        </w:rPr>
      </w:pPr>
      <w:r w:rsidRPr="008262FD">
        <w:rPr>
          <w:bCs/>
          <w:sz w:val="28"/>
          <w:szCs w:val="28"/>
        </w:rPr>
        <w:lastRenderedPageBreak/>
        <w:t>На застроенных территориях для строительства линий электропередачи проект предусматривает максимальное приближение к существующему рельефу, наименьший объем земляных работ и минимальное перемещение грунта в пределах осваиваемых участков. Производится вырубка лесной растительности в границах, определенных проектом.</w:t>
      </w:r>
    </w:p>
    <w:p w:rsidR="008262FD" w:rsidRPr="008262FD" w:rsidRDefault="008262FD" w:rsidP="008262FD">
      <w:pPr>
        <w:widowControl w:val="0"/>
        <w:autoSpaceDE w:val="0"/>
        <w:autoSpaceDN w:val="0"/>
        <w:adjustRightInd w:val="0"/>
        <w:ind w:firstLine="540"/>
        <w:jc w:val="both"/>
        <w:rPr>
          <w:bCs/>
          <w:sz w:val="28"/>
          <w:szCs w:val="28"/>
        </w:rPr>
      </w:pPr>
      <w:r w:rsidRPr="008262FD">
        <w:rPr>
          <w:bCs/>
          <w:sz w:val="28"/>
          <w:szCs w:val="28"/>
        </w:rPr>
        <w:t>Характеристика поворотных точек образуемых земельных участков и частей земельных участков представлены в графической части на чертеже 254-19-10(04)-1-ПМТ, лист 1 и лист 2.</w:t>
      </w:r>
    </w:p>
    <w:p w:rsidR="008262FD" w:rsidRPr="008262FD" w:rsidRDefault="008262FD" w:rsidP="008262FD">
      <w:pPr>
        <w:widowControl w:val="0"/>
        <w:autoSpaceDE w:val="0"/>
        <w:autoSpaceDN w:val="0"/>
        <w:adjustRightInd w:val="0"/>
        <w:ind w:firstLine="540"/>
        <w:jc w:val="both"/>
        <w:rPr>
          <w:bCs/>
          <w:sz w:val="28"/>
          <w:szCs w:val="28"/>
        </w:rPr>
      </w:pPr>
      <w:r w:rsidRPr="008262FD">
        <w:rPr>
          <w:bCs/>
          <w:sz w:val="28"/>
          <w:szCs w:val="28"/>
        </w:rPr>
        <w:t>Согласно Приказа Рослесхоза от 10 июня 2011 года № 223 «Об утверждении правил использования лесов для строительства, реконструкции, эксплуатации линейных объектов» 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пунктом "а"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утвержденных Постановлением Правительства Российской Федерации от 24 февраля 2009 г. N 160 (Собрание законодательства Российской Федерации, 2009, N 10, ст. 1220).</w:t>
      </w:r>
    </w:p>
    <w:p w:rsidR="008262FD" w:rsidRPr="008262FD" w:rsidRDefault="008262FD" w:rsidP="008262FD">
      <w:pPr>
        <w:widowControl w:val="0"/>
        <w:autoSpaceDE w:val="0"/>
        <w:autoSpaceDN w:val="0"/>
        <w:adjustRightInd w:val="0"/>
        <w:ind w:firstLine="540"/>
        <w:jc w:val="both"/>
        <w:rPr>
          <w:bCs/>
          <w:sz w:val="28"/>
          <w:szCs w:val="28"/>
        </w:rPr>
      </w:pPr>
      <w:r w:rsidRPr="008262FD">
        <w:rPr>
          <w:bCs/>
          <w:sz w:val="28"/>
          <w:szCs w:val="28"/>
        </w:rPr>
        <w:t xml:space="preserve">Охранные зоны устанавливаются вдоль воздушных линий электропередачи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w:t>
      </w:r>
      <w:proofErr w:type="spellStart"/>
      <w:r w:rsidRPr="008262FD">
        <w:rPr>
          <w:bCs/>
          <w:sz w:val="28"/>
          <w:szCs w:val="28"/>
        </w:rPr>
        <w:t>неотклоненном</w:t>
      </w:r>
      <w:proofErr w:type="spellEnd"/>
      <w:r w:rsidRPr="008262FD">
        <w:rPr>
          <w:bCs/>
          <w:sz w:val="28"/>
          <w:szCs w:val="28"/>
        </w:rPr>
        <w:t xml:space="preserve"> их положении на 10 метров (</w:t>
      </w:r>
      <w:proofErr w:type="gramStart"/>
      <w:r w:rsidRPr="008262FD">
        <w:rPr>
          <w:bCs/>
          <w:sz w:val="28"/>
          <w:szCs w:val="28"/>
        </w:rPr>
        <w:t>для</w:t>
      </w:r>
      <w:proofErr w:type="gramEnd"/>
      <w:r w:rsidRPr="008262FD">
        <w:rPr>
          <w:bCs/>
          <w:sz w:val="28"/>
          <w:szCs w:val="28"/>
        </w:rPr>
        <w:t xml:space="preserve"> ЛЭП напряжением 1-20кВ).</w:t>
      </w:r>
    </w:p>
    <w:p w:rsidR="008262FD" w:rsidRPr="008262FD" w:rsidRDefault="008262FD" w:rsidP="008262FD">
      <w:pPr>
        <w:widowControl w:val="0"/>
        <w:autoSpaceDE w:val="0"/>
        <w:autoSpaceDN w:val="0"/>
        <w:adjustRightInd w:val="0"/>
        <w:ind w:firstLine="540"/>
        <w:jc w:val="both"/>
        <w:rPr>
          <w:bCs/>
          <w:sz w:val="28"/>
          <w:szCs w:val="28"/>
        </w:rPr>
      </w:pPr>
      <w:r w:rsidRPr="008262FD">
        <w:rPr>
          <w:bCs/>
          <w:sz w:val="28"/>
          <w:szCs w:val="28"/>
        </w:rPr>
        <w:t xml:space="preserve">Площадь охранной зоны линейного объекта составляет 63394 </w:t>
      </w:r>
      <w:proofErr w:type="spellStart"/>
      <w:r w:rsidRPr="008262FD">
        <w:rPr>
          <w:bCs/>
          <w:sz w:val="28"/>
          <w:szCs w:val="28"/>
        </w:rPr>
        <w:t>кв.м</w:t>
      </w:r>
      <w:proofErr w:type="spellEnd"/>
      <w:r w:rsidRPr="008262FD">
        <w:rPr>
          <w:bCs/>
          <w:sz w:val="28"/>
          <w:szCs w:val="28"/>
        </w:rPr>
        <w:t>. Границы охранной зоны проектируемых электрических сетей представлены на чертеже        254-19-10(04)-1-ПМТ, лист 1 и лист 2.</w:t>
      </w:r>
    </w:p>
    <w:p w:rsidR="008262FD" w:rsidRPr="008262FD" w:rsidRDefault="008262FD" w:rsidP="008262FD">
      <w:pPr>
        <w:widowControl w:val="0"/>
        <w:autoSpaceDE w:val="0"/>
        <w:autoSpaceDN w:val="0"/>
        <w:adjustRightInd w:val="0"/>
        <w:ind w:firstLine="540"/>
        <w:jc w:val="both"/>
        <w:rPr>
          <w:bCs/>
          <w:sz w:val="28"/>
          <w:szCs w:val="28"/>
        </w:rPr>
      </w:pPr>
      <w:r w:rsidRPr="008262FD">
        <w:rPr>
          <w:bCs/>
          <w:sz w:val="28"/>
          <w:szCs w:val="28"/>
        </w:rPr>
        <w:t xml:space="preserve">В то же время, для предупреждения аварий из-за падения деревьев на провода </w:t>
      </w:r>
      <w:proofErr w:type="gramStart"/>
      <w:r w:rsidRPr="008262FD">
        <w:rPr>
          <w:bCs/>
          <w:sz w:val="28"/>
          <w:szCs w:val="28"/>
        </w:rPr>
        <w:t>ВЛ</w:t>
      </w:r>
      <w:proofErr w:type="gramEnd"/>
      <w:r w:rsidRPr="008262FD">
        <w:rPr>
          <w:bCs/>
          <w:sz w:val="28"/>
          <w:szCs w:val="28"/>
        </w:rPr>
        <w:t xml:space="preserve">, в том числе и падения опор ВЛ, и опасных сближений лесных насаждений с проводами ВЛЗ 6 </w:t>
      </w:r>
      <w:proofErr w:type="spellStart"/>
      <w:r w:rsidRPr="008262FD">
        <w:rPr>
          <w:bCs/>
          <w:sz w:val="28"/>
          <w:szCs w:val="28"/>
        </w:rPr>
        <w:t>кВ</w:t>
      </w:r>
      <w:proofErr w:type="spellEnd"/>
      <w:r w:rsidRPr="008262FD">
        <w:rPr>
          <w:bCs/>
          <w:sz w:val="28"/>
          <w:szCs w:val="28"/>
        </w:rPr>
        <w:t>, ширина просеки определяется на высоту опоры.</w:t>
      </w:r>
    </w:p>
    <w:p w:rsidR="008262FD" w:rsidRPr="008262FD" w:rsidRDefault="008262FD" w:rsidP="008262FD">
      <w:pPr>
        <w:widowControl w:val="0"/>
        <w:autoSpaceDE w:val="0"/>
        <w:autoSpaceDN w:val="0"/>
        <w:adjustRightInd w:val="0"/>
        <w:ind w:firstLine="540"/>
        <w:jc w:val="both"/>
        <w:rPr>
          <w:bCs/>
          <w:sz w:val="28"/>
          <w:szCs w:val="28"/>
        </w:rPr>
      </w:pPr>
      <w:r w:rsidRPr="008262FD">
        <w:rPr>
          <w:bCs/>
          <w:sz w:val="28"/>
          <w:szCs w:val="28"/>
        </w:rPr>
        <w:t>Расчет предельных максимальных значений площади земельного участка, необходимого для строительства линий электропередачи в составе линейного объекта из земель населенных пунктов, приведен в таблице 2.</w:t>
      </w:r>
    </w:p>
    <w:p w:rsidR="008262FD" w:rsidRPr="008262FD" w:rsidRDefault="008262FD" w:rsidP="008262FD">
      <w:pPr>
        <w:spacing w:before="120" w:line="360" w:lineRule="auto"/>
        <w:jc w:val="both"/>
        <w:rPr>
          <w:sz w:val="28"/>
          <w:szCs w:val="28"/>
        </w:rPr>
      </w:pPr>
      <w:r w:rsidRPr="008262FD">
        <w:rPr>
          <w:sz w:val="28"/>
          <w:szCs w:val="28"/>
        </w:rPr>
        <w:t>Таблица 2</w:t>
      </w:r>
    </w:p>
    <w:tbl>
      <w:tblPr>
        <w:tblW w:w="9667"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879"/>
        <w:gridCol w:w="3144"/>
        <w:gridCol w:w="2668"/>
        <w:gridCol w:w="2976"/>
      </w:tblGrid>
      <w:tr w:rsidR="008262FD" w:rsidRPr="008262FD" w:rsidTr="006A5C00">
        <w:trPr>
          <w:trHeight w:val="397"/>
          <w:tblHeader/>
        </w:trPr>
        <w:tc>
          <w:tcPr>
            <w:tcW w:w="879" w:type="dxa"/>
            <w:vAlign w:val="center"/>
          </w:tcPr>
          <w:p w:rsidR="008262FD" w:rsidRPr="008262FD" w:rsidRDefault="008262FD" w:rsidP="008262FD">
            <w:pPr>
              <w:jc w:val="center"/>
              <w:rPr>
                <w:rFonts w:ascii="Arial" w:hAnsi="Arial" w:cs="Arial"/>
              </w:rPr>
            </w:pPr>
            <w:r w:rsidRPr="008262FD">
              <w:rPr>
                <w:rFonts w:ascii="Arial" w:hAnsi="Arial" w:cs="Arial"/>
              </w:rPr>
              <w:t xml:space="preserve">№ </w:t>
            </w:r>
            <w:proofErr w:type="gramStart"/>
            <w:r w:rsidRPr="008262FD">
              <w:rPr>
                <w:rFonts w:ascii="Arial" w:hAnsi="Arial" w:cs="Arial"/>
              </w:rPr>
              <w:t>п</w:t>
            </w:r>
            <w:proofErr w:type="gramEnd"/>
            <w:r w:rsidRPr="008262FD">
              <w:rPr>
                <w:rFonts w:ascii="Arial" w:hAnsi="Arial" w:cs="Arial"/>
              </w:rPr>
              <w:t>/п</w:t>
            </w:r>
          </w:p>
        </w:tc>
        <w:tc>
          <w:tcPr>
            <w:tcW w:w="3144" w:type="dxa"/>
            <w:vAlign w:val="center"/>
          </w:tcPr>
          <w:p w:rsidR="008262FD" w:rsidRPr="008262FD" w:rsidRDefault="008262FD" w:rsidP="008262FD">
            <w:pPr>
              <w:jc w:val="center"/>
              <w:rPr>
                <w:rFonts w:ascii="Arial" w:hAnsi="Arial" w:cs="Arial"/>
              </w:rPr>
            </w:pPr>
            <w:r w:rsidRPr="008262FD">
              <w:rPr>
                <w:rFonts w:ascii="Arial" w:hAnsi="Arial" w:cs="Arial"/>
              </w:rPr>
              <w:t>Тип ЛЭП</w:t>
            </w:r>
          </w:p>
        </w:tc>
        <w:tc>
          <w:tcPr>
            <w:tcW w:w="2668" w:type="dxa"/>
            <w:vAlign w:val="center"/>
          </w:tcPr>
          <w:p w:rsidR="008262FD" w:rsidRPr="008262FD" w:rsidRDefault="008262FD" w:rsidP="008262FD">
            <w:pPr>
              <w:jc w:val="center"/>
              <w:rPr>
                <w:rFonts w:ascii="Arial" w:hAnsi="Arial" w:cs="Arial"/>
              </w:rPr>
            </w:pPr>
            <w:r w:rsidRPr="008262FD">
              <w:rPr>
                <w:rFonts w:ascii="Arial" w:hAnsi="Arial" w:cs="Arial"/>
              </w:rPr>
              <w:t xml:space="preserve">Протяженность, </w:t>
            </w:r>
            <w:proofErr w:type="gramStart"/>
            <w:r w:rsidRPr="008262FD">
              <w:rPr>
                <w:rFonts w:ascii="Arial" w:hAnsi="Arial" w:cs="Arial"/>
              </w:rPr>
              <w:t>м</w:t>
            </w:r>
            <w:proofErr w:type="gramEnd"/>
          </w:p>
        </w:tc>
        <w:tc>
          <w:tcPr>
            <w:tcW w:w="2976" w:type="dxa"/>
            <w:vAlign w:val="center"/>
          </w:tcPr>
          <w:p w:rsidR="008262FD" w:rsidRPr="008262FD" w:rsidRDefault="008262FD" w:rsidP="008262FD">
            <w:pPr>
              <w:jc w:val="center"/>
              <w:rPr>
                <w:rFonts w:ascii="Arial" w:hAnsi="Arial" w:cs="Arial"/>
              </w:rPr>
            </w:pPr>
            <w:r w:rsidRPr="008262FD">
              <w:rPr>
                <w:rFonts w:ascii="Arial" w:hAnsi="Arial" w:cs="Arial"/>
              </w:rPr>
              <w:t xml:space="preserve">Максимально допустимая площадь, </w:t>
            </w:r>
            <w:proofErr w:type="spellStart"/>
            <w:r w:rsidRPr="008262FD">
              <w:rPr>
                <w:rFonts w:ascii="Arial" w:hAnsi="Arial" w:cs="Arial"/>
              </w:rPr>
              <w:t>кв.м</w:t>
            </w:r>
            <w:proofErr w:type="spellEnd"/>
            <w:r w:rsidRPr="008262FD">
              <w:rPr>
                <w:rFonts w:ascii="Arial" w:hAnsi="Arial" w:cs="Arial"/>
              </w:rPr>
              <w:t>.</w:t>
            </w:r>
          </w:p>
        </w:tc>
      </w:tr>
      <w:tr w:rsidR="008262FD" w:rsidRPr="008262FD" w:rsidTr="006A5C00">
        <w:trPr>
          <w:trHeight w:val="397"/>
          <w:tblHeader/>
        </w:trPr>
        <w:tc>
          <w:tcPr>
            <w:tcW w:w="879" w:type="dxa"/>
            <w:vAlign w:val="center"/>
          </w:tcPr>
          <w:p w:rsidR="008262FD" w:rsidRPr="008262FD" w:rsidRDefault="008262FD" w:rsidP="008262FD">
            <w:pPr>
              <w:jc w:val="center"/>
              <w:rPr>
                <w:rFonts w:ascii="Arial" w:hAnsi="Arial" w:cs="Arial"/>
              </w:rPr>
            </w:pPr>
            <w:r w:rsidRPr="008262FD">
              <w:rPr>
                <w:rFonts w:ascii="Arial" w:hAnsi="Arial" w:cs="Arial"/>
              </w:rPr>
              <w:t>1</w:t>
            </w:r>
          </w:p>
        </w:tc>
        <w:tc>
          <w:tcPr>
            <w:tcW w:w="3144" w:type="dxa"/>
            <w:vAlign w:val="center"/>
          </w:tcPr>
          <w:p w:rsidR="008262FD" w:rsidRPr="008262FD" w:rsidRDefault="008262FD" w:rsidP="008262FD">
            <w:pPr>
              <w:jc w:val="center"/>
              <w:rPr>
                <w:rFonts w:ascii="Arial" w:hAnsi="Arial" w:cs="Arial"/>
              </w:rPr>
            </w:pPr>
            <w:r w:rsidRPr="008262FD">
              <w:rPr>
                <w:rFonts w:ascii="Arial" w:hAnsi="Arial" w:cs="Arial"/>
              </w:rPr>
              <w:t xml:space="preserve">ВЛЗ-10 </w:t>
            </w:r>
            <w:proofErr w:type="spellStart"/>
            <w:r w:rsidRPr="008262FD">
              <w:rPr>
                <w:rFonts w:ascii="Arial" w:hAnsi="Arial" w:cs="Arial"/>
              </w:rPr>
              <w:t>кВ</w:t>
            </w:r>
            <w:proofErr w:type="spellEnd"/>
          </w:p>
        </w:tc>
        <w:tc>
          <w:tcPr>
            <w:tcW w:w="2668" w:type="dxa"/>
            <w:vAlign w:val="center"/>
          </w:tcPr>
          <w:p w:rsidR="008262FD" w:rsidRPr="008262FD" w:rsidRDefault="008262FD" w:rsidP="008262FD">
            <w:pPr>
              <w:jc w:val="center"/>
              <w:rPr>
                <w:rFonts w:ascii="Arial" w:hAnsi="Arial" w:cs="Arial"/>
              </w:rPr>
            </w:pPr>
            <w:r w:rsidRPr="008262FD">
              <w:rPr>
                <w:rFonts w:ascii="Arial" w:hAnsi="Arial" w:cs="Arial"/>
              </w:rPr>
              <w:t>2193</w:t>
            </w:r>
          </w:p>
        </w:tc>
        <w:tc>
          <w:tcPr>
            <w:tcW w:w="2976" w:type="dxa"/>
            <w:vAlign w:val="center"/>
          </w:tcPr>
          <w:p w:rsidR="008262FD" w:rsidRPr="008262FD" w:rsidRDefault="008262FD" w:rsidP="008262FD">
            <w:pPr>
              <w:jc w:val="center"/>
              <w:rPr>
                <w:rFonts w:ascii="Arial" w:hAnsi="Arial" w:cs="Arial"/>
              </w:rPr>
            </w:pPr>
            <w:r w:rsidRPr="008262FD">
              <w:rPr>
                <w:rFonts w:ascii="Arial" w:hAnsi="Arial" w:cs="Arial"/>
              </w:rPr>
              <w:t>65790</w:t>
            </w:r>
          </w:p>
        </w:tc>
      </w:tr>
      <w:tr w:rsidR="008262FD" w:rsidRPr="008262FD" w:rsidTr="006A5C00">
        <w:trPr>
          <w:trHeight w:val="510"/>
          <w:tblHeader/>
        </w:trPr>
        <w:tc>
          <w:tcPr>
            <w:tcW w:w="879" w:type="dxa"/>
            <w:vAlign w:val="center"/>
          </w:tcPr>
          <w:p w:rsidR="008262FD" w:rsidRPr="008262FD" w:rsidRDefault="008262FD" w:rsidP="008262FD">
            <w:pPr>
              <w:spacing w:line="360" w:lineRule="auto"/>
              <w:jc w:val="center"/>
              <w:rPr>
                <w:rFonts w:ascii="Arial" w:hAnsi="Arial" w:cs="Arial"/>
              </w:rPr>
            </w:pPr>
            <w:r w:rsidRPr="008262FD">
              <w:rPr>
                <w:rFonts w:ascii="Arial" w:hAnsi="Arial" w:cs="Arial"/>
              </w:rPr>
              <w:t>2</w:t>
            </w:r>
          </w:p>
        </w:tc>
        <w:tc>
          <w:tcPr>
            <w:tcW w:w="3144" w:type="dxa"/>
            <w:vAlign w:val="center"/>
          </w:tcPr>
          <w:p w:rsidR="008262FD" w:rsidRPr="008262FD" w:rsidRDefault="008262FD" w:rsidP="008262FD">
            <w:pPr>
              <w:spacing w:line="360" w:lineRule="auto"/>
              <w:jc w:val="center"/>
              <w:rPr>
                <w:rFonts w:ascii="Arial" w:hAnsi="Arial" w:cs="Arial"/>
              </w:rPr>
            </w:pPr>
            <w:r w:rsidRPr="008262FD">
              <w:rPr>
                <w:rFonts w:ascii="Arial" w:hAnsi="Arial" w:cs="Arial"/>
              </w:rPr>
              <w:t xml:space="preserve">КЛ-10 </w:t>
            </w:r>
            <w:proofErr w:type="spellStart"/>
            <w:r w:rsidRPr="008262FD">
              <w:rPr>
                <w:rFonts w:ascii="Arial" w:hAnsi="Arial" w:cs="Arial"/>
              </w:rPr>
              <w:t>кВ</w:t>
            </w:r>
            <w:proofErr w:type="spellEnd"/>
          </w:p>
        </w:tc>
        <w:tc>
          <w:tcPr>
            <w:tcW w:w="2668" w:type="dxa"/>
            <w:vAlign w:val="bottom"/>
          </w:tcPr>
          <w:p w:rsidR="008262FD" w:rsidRPr="008262FD" w:rsidRDefault="008262FD" w:rsidP="008262FD">
            <w:pPr>
              <w:spacing w:line="360" w:lineRule="auto"/>
              <w:jc w:val="center"/>
              <w:rPr>
                <w:rFonts w:ascii="Arial" w:hAnsi="Arial" w:cs="Arial"/>
              </w:rPr>
            </w:pPr>
            <w:r w:rsidRPr="008262FD">
              <w:rPr>
                <w:rFonts w:ascii="Arial" w:hAnsi="Arial" w:cs="Arial"/>
              </w:rPr>
              <w:t>406</w:t>
            </w:r>
          </w:p>
        </w:tc>
        <w:tc>
          <w:tcPr>
            <w:tcW w:w="2976" w:type="dxa"/>
            <w:vAlign w:val="bottom"/>
          </w:tcPr>
          <w:p w:rsidR="008262FD" w:rsidRPr="008262FD" w:rsidRDefault="008262FD" w:rsidP="008262FD">
            <w:pPr>
              <w:spacing w:line="360" w:lineRule="auto"/>
              <w:jc w:val="center"/>
              <w:rPr>
                <w:rFonts w:ascii="Arial" w:hAnsi="Arial" w:cs="Arial"/>
              </w:rPr>
            </w:pPr>
            <w:r w:rsidRPr="008262FD">
              <w:rPr>
                <w:rFonts w:ascii="Arial" w:hAnsi="Arial" w:cs="Arial"/>
              </w:rPr>
              <w:t>3248</w:t>
            </w:r>
          </w:p>
        </w:tc>
      </w:tr>
      <w:tr w:rsidR="008262FD" w:rsidRPr="008262FD" w:rsidTr="006A5C00">
        <w:trPr>
          <w:trHeight w:val="510"/>
          <w:tblHeader/>
        </w:trPr>
        <w:tc>
          <w:tcPr>
            <w:tcW w:w="6691" w:type="dxa"/>
            <w:gridSpan w:val="3"/>
            <w:vAlign w:val="center"/>
          </w:tcPr>
          <w:p w:rsidR="008262FD" w:rsidRPr="008262FD" w:rsidRDefault="008262FD" w:rsidP="008262FD">
            <w:pPr>
              <w:autoSpaceDE w:val="0"/>
              <w:autoSpaceDN w:val="0"/>
              <w:adjustRightInd w:val="0"/>
              <w:spacing w:line="360" w:lineRule="auto"/>
              <w:jc w:val="center"/>
              <w:rPr>
                <w:rFonts w:ascii="Arial" w:hAnsi="Arial" w:cs="Arial"/>
              </w:rPr>
            </w:pPr>
            <w:r w:rsidRPr="008262FD">
              <w:rPr>
                <w:rFonts w:ascii="Arial" w:hAnsi="Arial" w:cs="Arial"/>
              </w:rPr>
              <w:t>Итого</w:t>
            </w:r>
          </w:p>
        </w:tc>
        <w:tc>
          <w:tcPr>
            <w:tcW w:w="2976" w:type="dxa"/>
            <w:vAlign w:val="bottom"/>
          </w:tcPr>
          <w:p w:rsidR="008262FD" w:rsidRPr="008262FD" w:rsidRDefault="008262FD" w:rsidP="008262FD">
            <w:pPr>
              <w:spacing w:line="360" w:lineRule="auto"/>
              <w:jc w:val="center"/>
              <w:rPr>
                <w:rFonts w:ascii="Arial" w:hAnsi="Arial" w:cs="Arial"/>
              </w:rPr>
            </w:pPr>
            <w:r w:rsidRPr="008262FD">
              <w:rPr>
                <w:rFonts w:ascii="Arial" w:hAnsi="Arial" w:cs="Arial"/>
              </w:rPr>
              <w:t>69038</w:t>
            </w:r>
          </w:p>
        </w:tc>
      </w:tr>
    </w:tbl>
    <w:p w:rsidR="008262FD" w:rsidRPr="008262FD" w:rsidRDefault="008262FD" w:rsidP="008262FD">
      <w:pPr>
        <w:widowControl w:val="0"/>
        <w:autoSpaceDE w:val="0"/>
        <w:autoSpaceDN w:val="0"/>
        <w:adjustRightInd w:val="0"/>
        <w:ind w:firstLine="540"/>
        <w:jc w:val="both"/>
        <w:rPr>
          <w:bCs/>
          <w:sz w:val="28"/>
          <w:szCs w:val="28"/>
        </w:rPr>
      </w:pPr>
    </w:p>
    <w:p w:rsidR="008262FD" w:rsidRPr="008262FD" w:rsidRDefault="008262FD" w:rsidP="008262FD">
      <w:pPr>
        <w:widowControl w:val="0"/>
        <w:autoSpaceDE w:val="0"/>
        <w:autoSpaceDN w:val="0"/>
        <w:adjustRightInd w:val="0"/>
        <w:ind w:firstLine="540"/>
        <w:jc w:val="both"/>
        <w:rPr>
          <w:bCs/>
          <w:sz w:val="28"/>
          <w:szCs w:val="28"/>
        </w:rPr>
      </w:pPr>
      <w:r w:rsidRPr="008262FD">
        <w:rPr>
          <w:bCs/>
          <w:sz w:val="28"/>
          <w:szCs w:val="28"/>
        </w:rPr>
        <w:t>Таким образом, формируемые земельные участки для строительства линейного объекта соответствует действующему законодательству в части предельных размеров.</w:t>
      </w:r>
    </w:p>
    <w:p w:rsidR="008262FD" w:rsidRPr="008262FD" w:rsidRDefault="008262FD" w:rsidP="008262FD">
      <w:pPr>
        <w:widowControl w:val="0"/>
        <w:autoSpaceDE w:val="0"/>
        <w:autoSpaceDN w:val="0"/>
        <w:adjustRightInd w:val="0"/>
        <w:ind w:firstLine="540"/>
        <w:jc w:val="both"/>
        <w:rPr>
          <w:bCs/>
          <w:sz w:val="28"/>
          <w:szCs w:val="28"/>
        </w:rPr>
      </w:pPr>
      <w:r w:rsidRPr="008262FD">
        <w:rPr>
          <w:bCs/>
          <w:sz w:val="28"/>
          <w:szCs w:val="28"/>
        </w:rPr>
        <w:lastRenderedPageBreak/>
        <w:t>Строительство линейного объекта не затрагивает земли сельскохозяйственного назначения, водного фондов, земли особо охраняемых природных территорий.</w:t>
      </w:r>
    </w:p>
    <w:p w:rsidR="008262FD" w:rsidRPr="008262FD" w:rsidRDefault="008262FD" w:rsidP="008262FD">
      <w:pPr>
        <w:widowControl w:val="0"/>
        <w:autoSpaceDE w:val="0"/>
        <w:autoSpaceDN w:val="0"/>
        <w:adjustRightInd w:val="0"/>
        <w:ind w:firstLine="540"/>
        <w:jc w:val="both"/>
        <w:rPr>
          <w:bCs/>
          <w:sz w:val="28"/>
          <w:szCs w:val="28"/>
        </w:rPr>
      </w:pPr>
    </w:p>
    <w:p w:rsidR="008262FD" w:rsidRPr="00A21F14" w:rsidRDefault="008262FD" w:rsidP="00A21F14">
      <w:pPr>
        <w:widowControl w:val="0"/>
        <w:autoSpaceDE w:val="0"/>
        <w:autoSpaceDN w:val="0"/>
        <w:adjustRightInd w:val="0"/>
        <w:ind w:firstLine="540"/>
        <w:jc w:val="both"/>
        <w:rPr>
          <w:sz w:val="28"/>
          <w:szCs w:val="28"/>
        </w:rPr>
      </w:pPr>
    </w:p>
    <w:p w:rsidR="00DF38B7" w:rsidRPr="00550E1A" w:rsidRDefault="00A21F14" w:rsidP="00A21F14">
      <w:pPr>
        <w:widowControl w:val="0"/>
        <w:autoSpaceDE w:val="0"/>
        <w:autoSpaceDN w:val="0"/>
        <w:adjustRightInd w:val="0"/>
        <w:ind w:firstLine="540"/>
        <w:jc w:val="both"/>
        <w:rPr>
          <w:sz w:val="28"/>
          <w:szCs w:val="28"/>
        </w:rPr>
      </w:pPr>
      <w:r>
        <w:rPr>
          <w:sz w:val="28"/>
          <w:szCs w:val="28"/>
        </w:rPr>
        <w:t xml:space="preserve"> </w:t>
      </w:r>
    </w:p>
    <w:p w:rsidR="00634CB1" w:rsidRPr="00F27566" w:rsidRDefault="00B02A06" w:rsidP="008262FD">
      <w:pPr>
        <w:jc w:val="both"/>
        <w:rPr>
          <w:rFonts w:eastAsia="Calibri"/>
          <w:b/>
          <w:color w:val="FF0000"/>
          <w:sz w:val="28"/>
          <w:szCs w:val="28"/>
          <w:lang w:eastAsia="en-US"/>
        </w:rPr>
      </w:pPr>
      <w:r>
        <w:rPr>
          <w:rFonts w:eastAsia="Calibri"/>
          <w:b/>
          <w:sz w:val="28"/>
          <w:szCs w:val="28"/>
          <w:lang w:eastAsia="en-US"/>
        </w:rPr>
        <w:t>Примечание</w:t>
      </w:r>
      <w:r w:rsidR="00F64FE0">
        <w:rPr>
          <w:rFonts w:eastAsia="Calibri"/>
          <w:b/>
          <w:sz w:val="28"/>
          <w:szCs w:val="28"/>
          <w:lang w:eastAsia="en-US"/>
        </w:rPr>
        <w:t>: П</w:t>
      </w:r>
      <w:r w:rsidRPr="00B02A06">
        <w:rPr>
          <w:rFonts w:eastAsia="Calibri"/>
          <w:b/>
          <w:sz w:val="28"/>
          <w:szCs w:val="28"/>
          <w:lang w:eastAsia="en-US"/>
        </w:rPr>
        <w:t>роект планировки территории и проект межевания территории объекта</w:t>
      </w:r>
      <w:r w:rsidR="00F64FE0">
        <w:rPr>
          <w:rFonts w:eastAsia="Calibri"/>
          <w:b/>
          <w:sz w:val="28"/>
          <w:szCs w:val="28"/>
          <w:lang w:eastAsia="en-US"/>
        </w:rPr>
        <w:t xml:space="preserve"> </w:t>
      </w:r>
      <w:r w:rsidR="00F27566" w:rsidRPr="00F27566">
        <w:rPr>
          <w:rFonts w:eastAsia="Calibri"/>
          <w:b/>
          <w:sz w:val="28"/>
          <w:szCs w:val="28"/>
          <w:lang w:eastAsia="en-US"/>
        </w:rPr>
        <w:t xml:space="preserve">“КТП 6/0,4 </w:t>
      </w:r>
      <w:proofErr w:type="spellStart"/>
      <w:r w:rsidR="00F27566" w:rsidRPr="00F27566">
        <w:rPr>
          <w:rFonts w:eastAsia="Calibri"/>
          <w:b/>
          <w:sz w:val="28"/>
          <w:szCs w:val="28"/>
          <w:lang w:eastAsia="en-US"/>
        </w:rPr>
        <w:t>кВ</w:t>
      </w:r>
      <w:proofErr w:type="spellEnd"/>
      <w:r w:rsidR="00F27566" w:rsidRPr="00F27566">
        <w:rPr>
          <w:rFonts w:eastAsia="Calibri"/>
          <w:b/>
          <w:sz w:val="28"/>
          <w:szCs w:val="28"/>
          <w:lang w:eastAsia="en-US"/>
        </w:rPr>
        <w:t xml:space="preserve">, ЛЭП 6 </w:t>
      </w:r>
      <w:proofErr w:type="spellStart"/>
      <w:r w:rsidR="00F27566" w:rsidRPr="00F27566">
        <w:rPr>
          <w:rFonts w:eastAsia="Calibri"/>
          <w:b/>
          <w:sz w:val="28"/>
          <w:szCs w:val="28"/>
          <w:lang w:eastAsia="en-US"/>
        </w:rPr>
        <w:t>кВ</w:t>
      </w:r>
      <w:proofErr w:type="spellEnd"/>
      <w:r w:rsidR="00F27566" w:rsidRPr="00F27566">
        <w:rPr>
          <w:rFonts w:eastAsia="Calibri"/>
          <w:b/>
          <w:sz w:val="28"/>
          <w:szCs w:val="28"/>
          <w:lang w:eastAsia="en-US"/>
        </w:rPr>
        <w:t xml:space="preserve"> для электроснабжения туристическо-этнографического комплекса "</w:t>
      </w:r>
      <w:proofErr w:type="spellStart"/>
      <w:r w:rsidR="00F27566" w:rsidRPr="00F27566">
        <w:rPr>
          <w:rFonts w:eastAsia="Calibri"/>
          <w:b/>
          <w:sz w:val="28"/>
          <w:szCs w:val="28"/>
          <w:lang w:eastAsia="en-US"/>
        </w:rPr>
        <w:t>Сорни-Сэй</w:t>
      </w:r>
      <w:proofErr w:type="spellEnd"/>
      <w:r w:rsidR="00F27566" w:rsidRPr="00F27566">
        <w:rPr>
          <w:rFonts w:eastAsia="Calibri"/>
          <w:b/>
          <w:sz w:val="28"/>
          <w:szCs w:val="28"/>
          <w:lang w:eastAsia="en-US"/>
        </w:rPr>
        <w:t xml:space="preserve">" в </w:t>
      </w:r>
      <w:proofErr w:type="spellStart"/>
      <w:r w:rsidR="00F27566" w:rsidRPr="00F27566">
        <w:rPr>
          <w:rFonts w:eastAsia="Calibri"/>
          <w:b/>
          <w:sz w:val="28"/>
          <w:szCs w:val="28"/>
          <w:lang w:eastAsia="en-US"/>
        </w:rPr>
        <w:t>пгт</w:t>
      </w:r>
      <w:proofErr w:type="spellEnd"/>
      <w:r w:rsidR="00F27566" w:rsidRPr="00F27566">
        <w:rPr>
          <w:rFonts w:eastAsia="Calibri"/>
          <w:b/>
          <w:sz w:val="28"/>
          <w:szCs w:val="28"/>
          <w:lang w:eastAsia="en-US"/>
        </w:rPr>
        <w:t>. Березово Березовского района”</w:t>
      </w:r>
      <w:r w:rsidR="008262FD">
        <w:rPr>
          <w:rFonts w:eastAsia="Calibri"/>
          <w:b/>
          <w:sz w:val="28"/>
          <w:szCs w:val="28"/>
          <w:lang w:eastAsia="en-US"/>
        </w:rPr>
        <w:t xml:space="preserve"> (в границах населенного пункта Березово)</w:t>
      </w:r>
      <w:r w:rsidR="00F64FE0">
        <w:rPr>
          <w:rFonts w:eastAsia="Calibri"/>
          <w:b/>
          <w:bCs/>
          <w:sz w:val="28"/>
          <w:szCs w:val="28"/>
          <w:lang w:eastAsia="en-US"/>
        </w:rPr>
        <w:t xml:space="preserve"> </w:t>
      </w:r>
      <w:proofErr w:type="gramStart"/>
      <w:r w:rsidR="00F64FE0" w:rsidRPr="008262FD">
        <w:rPr>
          <w:rFonts w:eastAsia="Calibri"/>
          <w:b/>
          <w:bCs/>
          <w:sz w:val="28"/>
          <w:szCs w:val="28"/>
          <w:lang w:eastAsia="en-US"/>
        </w:rPr>
        <w:t>размещен</w:t>
      </w:r>
      <w:proofErr w:type="gramEnd"/>
      <w:r w:rsidR="00F64FE0" w:rsidRPr="008262FD">
        <w:rPr>
          <w:rFonts w:eastAsia="Calibri"/>
          <w:b/>
          <w:bCs/>
          <w:sz w:val="28"/>
          <w:szCs w:val="28"/>
          <w:lang w:eastAsia="en-US"/>
        </w:rPr>
        <w:t xml:space="preserve"> в полном объеме на официальном сайте Березов</w:t>
      </w:r>
      <w:r w:rsidR="009635C7" w:rsidRPr="008262FD">
        <w:rPr>
          <w:rFonts w:eastAsia="Calibri"/>
          <w:b/>
          <w:bCs/>
          <w:sz w:val="28"/>
          <w:szCs w:val="28"/>
          <w:lang w:eastAsia="en-US"/>
        </w:rPr>
        <w:t>ского района https://www.berezovo.ru в разделе деятельность – архитектура и градостроительство – проекты планировки линейных объектов.</w:t>
      </w:r>
      <w:r w:rsidR="00634CB1" w:rsidRPr="00F27566">
        <w:rPr>
          <w:rFonts w:eastAsia="Calibri"/>
          <w:b/>
          <w:color w:val="FF0000"/>
          <w:sz w:val="28"/>
          <w:szCs w:val="28"/>
          <w:lang w:eastAsia="en-US"/>
        </w:rPr>
        <w:t xml:space="preserve"> </w:t>
      </w:r>
    </w:p>
    <w:p w:rsidR="009B4B7D" w:rsidRDefault="009B4B7D" w:rsidP="000460C6">
      <w:pPr>
        <w:ind w:left="709"/>
        <w:jc w:val="right"/>
        <w:rPr>
          <w:rFonts w:eastAsia="Calibri"/>
          <w:sz w:val="28"/>
          <w:szCs w:val="28"/>
          <w:lang w:eastAsia="en-US"/>
        </w:rPr>
      </w:pPr>
    </w:p>
    <w:p w:rsidR="00CA52DD" w:rsidRDefault="00CA52DD" w:rsidP="000460C6">
      <w:pPr>
        <w:ind w:left="709"/>
        <w:jc w:val="right"/>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CA52DD" w:rsidRPr="00CA52DD" w:rsidRDefault="00CA52DD" w:rsidP="00CA52DD">
      <w:pPr>
        <w:rPr>
          <w:rFonts w:eastAsia="Calibri"/>
          <w:sz w:val="28"/>
          <w:szCs w:val="28"/>
          <w:lang w:eastAsia="en-US"/>
        </w:rPr>
      </w:pPr>
    </w:p>
    <w:p w:rsidR="00B52E0E" w:rsidRDefault="00CA52DD" w:rsidP="00CA52DD">
      <w:pPr>
        <w:tabs>
          <w:tab w:val="left" w:pos="1402"/>
        </w:tabs>
        <w:rPr>
          <w:b/>
          <w:color w:val="FF0000"/>
          <w:sz w:val="28"/>
          <w:szCs w:val="28"/>
        </w:rPr>
      </w:pPr>
      <w:r>
        <w:rPr>
          <w:rFonts w:eastAsia="Calibri"/>
          <w:sz w:val="28"/>
          <w:szCs w:val="28"/>
          <w:lang w:eastAsia="en-US"/>
        </w:rPr>
        <w:tab/>
      </w:r>
    </w:p>
    <w:p w:rsidR="00905A9F" w:rsidRDefault="00905A9F" w:rsidP="00FE3A95">
      <w:pPr>
        <w:tabs>
          <w:tab w:val="left" w:pos="2955"/>
        </w:tabs>
        <w:rPr>
          <w:b/>
          <w:color w:val="FF0000"/>
          <w:sz w:val="28"/>
          <w:szCs w:val="28"/>
        </w:rPr>
        <w:sectPr w:rsidR="00905A9F" w:rsidSect="00662045">
          <w:pgSz w:w="11907" w:h="16839" w:code="9"/>
          <w:pgMar w:top="993" w:right="566" w:bottom="993" w:left="1276" w:header="709" w:footer="709" w:gutter="0"/>
          <w:pgNumType w:start="1"/>
          <w:cols w:space="708"/>
          <w:titlePg/>
          <w:docGrid w:linePitch="360"/>
        </w:sectPr>
      </w:pPr>
    </w:p>
    <w:p w:rsidR="00905A9F" w:rsidRDefault="00E168E9" w:rsidP="00E168E9">
      <w:pPr>
        <w:tabs>
          <w:tab w:val="left" w:pos="2955"/>
        </w:tabs>
        <w:rPr>
          <w:b/>
          <w:color w:val="FF0000"/>
          <w:sz w:val="28"/>
          <w:szCs w:val="28"/>
        </w:rPr>
      </w:pPr>
      <w:r w:rsidRPr="00E168E9">
        <w:rPr>
          <w:b/>
          <w:color w:val="FF0000"/>
          <w:sz w:val="28"/>
          <w:szCs w:val="28"/>
        </w:rPr>
        <w:object w:dxaOrig="27743" w:dyaOrig="82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33.4pt;height:339pt" o:ole="">
            <v:imagedata r:id="rId10" o:title=""/>
          </v:shape>
          <o:OLEObject Type="Embed" ProgID="AcroExch.Document.DC" ShapeID="_x0000_i1025" DrawAspect="Content" ObjectID="_1664782545" r:id="rId11"/>
        </w:object>
      </w:r>
    </w:p>
    <w:p w:rsidR="007B0765" w:rsidRDefault="00E168E9" w:rsidP="00FE3A95">
      <w:pPr>
        <w:tabs>
          <w:tab w:val="left" w:pos="2955"/>
        </w:tabs>
        <w:rPr>
          <w:b/>
          <w:color w:val="FF0000"/>
          <w:sz w:val="28"/>
          <w:szCs w:val="28"/>
        </w:rPr>
      </w:pPr>
      <w:r w:rsidRPr="00E168E9">
        <w:rPr>
          <w:b/>
          <w:color w:val="FF0000"/>
          <w:sz w:val="28"/>
          <w:szCs w:val="28"/>
        </w:rPr>
        <w:object w:dxaOrig="30187" w:dyaOrig="7867">
          <v:shape id="_x0000_i1026" type="#_x0000_t75" style="width:1138.2pt;height:296.4pt" o:ole="">
            <v:imagedata r:id="rId12" o:title=""/>
          </v:shape>
          <o:OLEObject Type="Embed" ProgID="AcroExch.Document.DC" ShapeID="_x0000_i1026" DrawAspect="Content" ObjectID="_1664782546" r:id="rId13"/>
        </w:object>
      </w:r>
    </w:p>
    <w:p w:rsidR="007B0765" w:rsidRPr="007B0765" w:rsidRDefault="007B0765" w:rsidP="007B0765">
      <w:pPr>
        <w:rPr>
          <w:sz w:val="28"/>
          <w:szCs w:val="28"/>
        </w:rPr>
      </w:pPr>
    </w:p>
    <w:p w:rsidR="007B0765" w:rsidRPr="007B0765" w:rsidRDefault="007B0765" w:rsidP="007B0765">
      <w:pPr>
        <w:rPr>
          <w:sz w:val="28"/>
          <w:szCs w:val="28"/>
        </w:rPr>
      </w:pPr>
    </w:p>
    <w:p w:rsidR="007B0765" w:rsidRPr="007B0765" w:rsidRDefault="007B0765" w:rsidP="007B0765">
      <w:pPr>
        <w:rPr>
          <w:sz w:val="28"/>
          <w:szCs w:val="28"/>
        </w:rPr>
      </w:pPr>
    </w:p>
    <w:p w:rsidR="007B0765" w:rsidRDefault="007B0765" w:rsidP="007B0765">
      <w:pPr>
        <w:rPr>
          <w:sz w:val="28"/>
          <w:szCs w:val="28"/>
        </w:rPr>
      </w:pPr>
    </w:p>
    <w:p w:rsidR="00905A9F" w:rsidRDefault="007B0765" w:rsidP="007B0765">
      <w:pPr>
        <w:tabs>
          <w:tab w:val="left" w:pos="5318"/>
        </w:tabs>
        <w:rPr>
          <w:sz w:val="28"/>
          <w:szCs w:val="28"/>
        </w:rPr>
      </w:pPr>
      <w:r>
        <w:rPr>
          <w:sz w:val="28"/>
          <w:szCs w:val="28"/>
        </w:rPr>
        <w:tab/>
      </w:r>
    </w:p>
    <w:p w:rsidR="007B0765" w:rsidRDefault="007B0765" w:rsidP="007B0765">
      <w:pPr>
        <w:tabs>
          <w:tab w:val="left" w:pos="5318"/>
        </w:tabs>
        <w:rPr>
          <w:sz w:val="28"/>
          <w:szCs w:val="28"/>
        </w:rPr>
      </w:pPr>
    </w:p>
    <w:p w:rsidR="007B0765" w:rsidRDefault="007B0765" w:rsidP="007B0765">
      <w:pPr>
        <w:tabs>
          <w:tab w:val="left" w:pos="5318"/>
        </w:tabs>
        <w:rPr>
          <w:sz w:val="28"/>
          <w:szCs w:val="28"/>
        </w:rPr>
      </w:pPr>
    </w:p>
    <w:p w:rsidR="007B0765" w:rsidRDefault="007B0765" w:rsidP="007B0765">
      <w:pPr>
        <w:tabs>
          <w:tab w:val="left" w:pos="5318"/>
        </w:tabs>
        <w:rPr>
          <w:sz w:val="28"/>
          <w:szCs w:val="28"/>
        </w:rPr>
      </w:pPr>
    </w:p>
    <w:p w:rsidR="007B0765" w:rsidRDefault="006C7030" w:rsidP="007B0765">
      <w:pPr>
        <w:tabs>
          <w:tab w:val="left" w:pos="5318"/>
        </w:tabs>
        <w:rPr>
          <w:sz w:val="28"/>
          <w:szCs w:val="28"/>
        </w:rPr>
      </w:pPr>
      <w:r w:rsidRPr="007B0765">
        <w:rPr>
          <w:sz w:val="28"/>
          <w:szCs w:val="28"/>
        </w:rPr>
        <w:object w:dxaOrig="27743" w:dyaOrig="8295">
          <v:shape id="_x0000_i1027" type="#_x0000_t75" style="width:1130.4pt;height:337.8pt" o:ole="">
            <v:imagedata r:id="rId14" o:title=""/>
          </v:shape>
          <o:OLEObject Type="Embed" ProgID="AcroExch.Document.DC" ShapeID="_x0000_i1027" DrawAspect="Content" ObjectID="_1664782547" r:id="rId15"/>
        </w:object>
      </w:r>
    </w:p>
    <w:p w:rsidR="007B0765" w:rsidRPr="007B0765" w:rsidRDefault="007B0765" w:rsidP="007B0765">
      <w:pPr>
        <w:rPr>
          <w:sz w:val="28"/>
          <w:szCs w:val="28"/>
        </w:rPr>
      </w:pPr>
    </w:p>
    <w:p w:rsidR="007B0765" w:rsidRDefault="007B0765" w:rsidP="007B0765">
      <w:pPr>
        <w:rPr>
          <w:sz w:val="28"/>
          <w:szCs w:val="28"/>
        </w:rPr>
      </w:pPr>
      <w:r w:rsidRPr="007B0765">
        <w:rPr>
          <w:sz w:val="28"/>
          <w:szCs w:val="28"/>
        </w:rPr>
        <w:object w:dxaOrig="30187" w:dyaOrig="7867">
          <v:shape id="_x0000_i1028" type="#_x0000_t75" style="width:1135.2pt;height:296.4pt" o:ole="">
            <v:imagedata r:id="rId16" o:title=""/>
          </v:shape>
          <o:OLEObject Type="Embed" ProgID="AcroExch.Document.DC" ShapeID="_x0000_i1028" DrawAspect="Content" ObjectID="_1664782548" r:id="rId17"/>
        </w:object>
      </w:r>
    </w:p>
    <w:p w:rsidR="007B0765" w:rsidRPr="007B0765" w:rsidRDefault="007B0765" w:rsidP="007B0765">
      <w:pPr>
        <w:tabs>
          <w:tab w:val="left" w:pos="1193"/>
        </w:tabs>
        <w:rPr>
          <w:sz w:val="28"/>
          <w:szCs w:val="28"/>
        </w:rPr>
      </w:pPr>
      <w:r>
        <w:rPr>
          <w:sz w:val="28"/>
          <w:szCs w:val="28"/>
        </w:rPr>
        <w:tab/>
      </w:r>
    </w:p>
    <w:sectPr w:rsidR="007B0765" w:rsidRPr="007B0765" w:rsidSect="00E168E9">
      <w:pgSz w:w="23814" w:h="16839" w:orient="landscape" w:code="8"/>
      <w:pgMar w:top="851" w:right="425" w:bottom="566" w:left="567"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2726" w:rsidRDefault="00942726">
      <w:r>
        <w:separator/>
      </w:r>
    </w:p>
  </w:endnote>
  <w:endnote w:type="continuationSeparator" w:id="0">
    <w:p w:rsidR="00942726" w:rsidRDefault="009427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Arial Narrow">
    <w:panose1 w:val="020B0606020202030204"/>
    <w:charset w:val="CC"/>
    <w:family w:val="swiss"/>
    <w:pitch w:val="variable"/>
    <w:sig w:usb0="00000287" w:usb1="00000800" w:usb2="00000000" w:usb3="00000000" w:csb0="0000009F"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2726" w:rsidRDefault="00942726">
      <w:r>
        <w:separator/>
      </w:r>
    </w:p>
  </w:footnote>
  <w:footnote w:type="continuationSeparator" w:id="0">
    <w:p w:rsidR="00942726" w:rsidRDefault="0094272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6E4DB3"/>
    <w:multiLevelType w:val="hybridMultilevel"/>
    <w:tmpl w:val="27A44D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F811906"/>
    <w:multiLevelType w:val="hybridMultilevel"/>
    <w:tmpl w:val="A08EF9EA"/>
    <w:lvl w:ilvl="0" w:tplc="5DAADC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37CC5DF0"/>
    <w:multiLevelType w:val="hybridMultilevel"/>
    <w:tmpl w:val="FBD495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582B1F94"/>
    <w:multiLevelType w:val="multilevel"/>
    <w:tmpl w:val="A37EB4F2"/>
    <w:styleLink w:val="a"/>
    <w:lvl w:ilvl="0">
      <w:start w:val="1"/>
      <w:numFmt w:val="decimal"/>
      <w:pStyle w:val="1"/>
      <w:suff w:val="space"/>
      <w:lvlText w:val="%1."/>
      <w:lvlJc w:val="left"/>
      <w:pPr>
        <w:ind w:left="144" w:firstLine="0"/>
      </w:pPr>
      <w:rPr>
        <w:rFonts w:hint="default"/>
      </w:rPr>
    </w:lvl>
    <w:lvl w:ilvl="1">
      <w:start w:val="1"/>
      <w:numFmt w:val="decimal"/>
      <w:pStyle w:val="11"/>
      <w:suff w:val="space"/>
      <w:lvlText w:val="%1.%2."/>
      <w:lvlJc w:val="left"/>
      <w:pPr>
        <w:ind w:left="144" w:firstLine="0"/>
      </w:pPr>
      <w:rPr>
        <w:rFonts w:hint="default"/>
      </w:rPr>
    </w:lvl>
    <w:lvl w:ilvl="2">
      <w:start w:val="1"/>
      <w:numFmt w:val="decimal"/>
      <w:pStyle w:val="111"/>
      <w:suff w:val="space"/>
      <w:lvlText w:val="%1.%2.%3."/>
      <w:lvlJc w:val="left"/>
      <w:pPr>
        <w:ind w:left="144" w:firstLine="0"/>
      </w:pPr>
      <w:rPr>
        <w:rFonts w:hint="default"/>
      </w:rPr>
    </w:lvl>
    <w:lvl w:ilvl="3">
      <w:start w:val="1"/>
      <w:numFmt w:val="decimal"/>
      <w:pStyle w:val="a0"/>
      <w:suff w:val="space"/>
      <w:lvlText w:val="%1.%2.%3.%4"/>
      <w:lvlJc w:val="left"/>
      <w:pPr>
        <w:ind w:left="144" w:firstLine="0"/>
      </w:pPr>
      <w:rPr>
        <w:rFonts w:hint="default"/>
      </w:rPr>
    </w:lvl>
    <w:lvl w:ilvl="4">
      <w:start w:val="1"/>
      <w:numFmt w:val="decimal"/>
      <w:lvlText w:val="%1.%2.%3.%4.%5."/>
      <w:lvlJc w:val="left"/>
      <w:pPr>
        <w:ind w:left="4392" w:hanging="792"/>
      </w:pPr>
      <w:rPr>
        <w:rFonts w:hint="default"/>
      </w:rPr>
    </w:lvl>
    <w:lvl w:ilvl="5">
      <w:start w:val="1"/>
      <w:numFmt w:val="decimal"/>
      <w:lvlText w:val="%1.%2.%3.%4.%5.%6."/>
      <w:lvlJc w:val="left"/>
      <w:pPr>
        <w:ind w:left="4896" w:hanging="936"/>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5904" w:hanging="1224"/>
      </w:pPr>
      <w:rPr>
        <w:rFonts w:hint="default"/>
      </w:rPr>
    </w:lvl>
    <w:lvl w:ilvl="8">
      <w:start w:val="1"/>
      <w:numFmt w:val="decimal"/>
      <w:lvlText w:val="%1.%2.%3.%4.%5.%6.%7.%8.%9."/>
      <w:lvlJc w:val="left"/>
      <w:pPr>
        <w:ind w:left="6480" w:hanging="1440"/>
      </w:pPr>
      <w:rPr>
        <w:rFonts w:hint="default"/>
      </w:rPr>
    </w:lvl>
  </w:abstractNum>
  <w:abstractNum w:abstractNumId="4">
    <w:nsid w:val="58945F52"/>
    <w:multiLevelType w:val="hybridMultilevel"/>
    <w:tmpl w:val="4956D452"/>
    <w:lvl w:ilvl="0" w:tplc="03D09832">
      <w:start w:val="1"/>
      <w:numFmt w:val="bullet"/>
      <w:lvlText w:val="─"/>
      <w:lvlJc w:val="left"/>
      <w:pPr>
        <w:ind w:left="1429" w:hanging="360"/>
      </w:pPr>
      <w:rPr>
        <w:rFonts w:ascii="Calibr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593A5CAF"/>
    <w:multiLevelType w:val="hybridMultilevel"/>
    <w:tmpl w:val="C8722FB6"/>
    <w:lvl w:ilvl="0" w:tplc="BF8863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59920B1D"/>
    <w:multiLevelType w:val="hybridMultilevel"/>
    <w:tmpl w:val="07825B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59E56589"/>
    <w:multiLevelType w:val="hybridMultilevel"/>
    <w:tmpl w:val="FCACE6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A303A11"/>
    <w:multiLevelType w:val="hybridMultilevel"/>
    <w:tmpl w:val="96B883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70652C71"/>
    <w:multiLevelType w:val="multilevel"/>
    <w:tmpl w:val="8D4C4588"/>
    <w:styleLink w:val="10"/>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
    <w:nsid w:val="7FA0662C"/>
    <w:multiLevelType w:val="hybridMultilevel"/>
    <w:tmpl w:val="0BF285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2"/>
  </w:num>
  <w:num w:numId="4">
    <w:abstractNumId w:val="8"/>
  </w:num>
  <w:num w:numId="5">
    <w:abstractNumId w:val="7"/>
  </w:num>
  <w:num w:numId="6">
    <w:abstractNumId w:val="0"/>
  </w:num>
  <w:num w:numId="7">
    <w:abstractNumId w:val="6"/>
  </w:num>
  <w:num w:numId="8">
    <w:abstractNumId w:val="10"/>
  </w:num>
  <w:num w:numId="9">
    <w:abstractNumId w:val="1"/>
  </w:num>
  <w:num w:numId="10">
    <w:abstractNumId w:val="9"/>
  </w:num>
  <w:num w:numId="11">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436D"/>
    <w:rsid w:val="000022A1"/>
    <w:rsid w:val="00003D57"/>
    <w:rsid w:val="00004E75"/>
    <w:rsid w:val="00010E7E"/>
    <w:rsid w:val="0001382B"/>
    <w:rsid w:val="00013F5C"/>
    <w:rsid w:val="00015AE8"/>
    <w:rsid w:val="00016AD2"/>
    <w:rsid w:val="00020DFE"/>
    <w:rsid w:val="0002189D"/>
    <w:rsid w:val="000219FB"/>
    <w:rsid w:val="000223E0"/>
    <w:rsid w:val="000227BA"/>
    <w:rsid w:val="00026B03"/>
    <w:rsid w:val="00034D99"/>
    <w:rsid w:val="00035C87"/>
    <w:rsid w:val="00037A7D"/>
    <w:rsid w:val="00042C00"/>
    <w:rsid w:val="00043E56"/>
    <w:rsid w:val="0004401E"/>
    <w:rsid w:val="000460C6"/>
    <w:rsid w:val="000470ED"/>
    <w:rsid w:val="00051AAC"/>
    <w:rsid w:val="0005223D"/>
    <w:rsid w:val="00053C41"/>
    <w:rsid w:val="000619FA"/>
    <w:rsid w:val="00062BA8"/>
    <w:rsid w:val="00065A9D"/>
    <w:rsid w:val="00065CEC"/>
    <w:rsid w:val="000700CD"/>
    <w:rsid w:val="000737C2"/>
    <w:rsid w:val="00074BA4"/>
    <w:rsid w:val="00075385"/>
    <w:rsid w:val="00083D36"/>
    <w:rsid w:val="00084C31"/>
    <w:rsid w:val="00090266"/>
    <w:rsid w:val="00092D1D"/>
    <w:rsid w:val="00095B91"/>
    <w:rsid w:val="00095E2B"/>
    <w:rsid w:val="000A0946"/>
    <w:rsid w:val="000A0B4E"/>
    <w:rsid w:val="000A2DB0"/>
    <w:rsid w:val="000A4024"/>
    <w:rsid w:val="000A49E1"/>
    <w:rsid w:val="000B20D6"/>
    <w:rsid w:val="000B40AC"/>
    <w:rsid w:val="000B4C1B"/>
    <w:rsid w:val="000B4F77"/>
    <w:rsid w:val="000B537A"/>
    <w:rsid w:val="000B7475"/>
    <w:rsid w:val="000C125F"/>
    <w:rsid w:val="000C1A49"/>
    <w:rsid w:val="000C3426"/>
    <w:rsid w:val="000C4654"/>
    <w:rsid w:val="000C53E6"/>
    <w:rsid w:val="000C6487"/>
    <w:rsid w:val="000D41E2"/>
    <w:rsid w:val="000D45FB"/>
    <w:rsid w:val="000D5FDC"/>
    <w:rsid w:val="000D6FAF"/>
    <w:rsid w:val="000D7CB1"/>
    <w:rsid w:val="000E436D"/>
    <w:rsid w:val="000E52D8"/>
    <w:rsid w:val="000F050E"/>
    <w:rsid w:val="000F16C3"/>
    <w:rsid w:val="000F2BB0"/>
    <w:rsid w:val="000F2F24"/>
    <w:rsid w:val="000F39F1"/>
    <w:rsid w:val="000F7788"/>
    <w:rsid w:val="001012BA"/>
    <w:rsid w:val="00102FD1"/>
    <w:rsid w:val="001044A1"/>
    <w:rsid w:val="00106A70"/>
    <w:rsid w:val="0011165A"/>
    <w:rsid w:val="00111A26"/>
    <w:rsid w:val="00114CCD"/>
    <w:rsid w:val="00115115"/>
    <w:rsid w:val="001155B7"/>
    <w:rsid w:val="00116D5E"/>
    <w:rsid w:val="001170AA"/>
    <w:rsid w:val="00121FB0"/>
    <w:rsid w:val="001271ED"/>
    <w:rsid w:val="001274A4"/>
    <w:rsid w:val="00130D70"/>
    <w:rsid w:val="00132567"/>
    <w:rsid w:val="00134BFF"/>
    <w:rsid w:val="00134F23"/>
    <w:rsid w:val="00140CC0"/>
    <w:rsid w:val="001448FD"/>
    <w:rsid w:val="0014541A"/>
    <w:rsid w:val="00151F54"/>
    <w:rsid w:val="001521E9"/>
    <w:rsid w:val="00152572"/>
    <w:rsid w:val="0015273A"/>
    <w:rsid w:val="00153F06"/>
    <w:rsid w:val="0015414D"/>
    <w:rsid w:val="00155598"/>
    <w:rsid w:val="00160AF0"/>
    <w:rsid w:val="00161A7E"/>
    <w:rsid w:val="0016208E"/>
    <w:rsid w:val="0016264E"/>
    <w:rsid w:val="00162DB4"/>
    <w:rsid w:val="00165387"/>
    <w:rsid w:val="00170B88"/>
    <w:rsid w:val="0017179A"/>
    <w:rsid w:val="001736B8"/>
    <w:rsid w:val="00175317"/>
    <w:rsid w:val="00176B0B"/>
    <w:rsid w:val="00176CD0"/>
    <w:rsid w:val="00181192"/>
    <w:rsid w:val="00182AAC"/>
    <w:rsid w:val="0018477B"/>
    <w:rsid w:val="00185168"/>
    <w:rsid w:val="00187946"/>
    <w:rsid w:val="00187F7B"/>
    <w:rsid w:val="00196EC2"/>
    <w:rsid w:val="001A0347"/>
    <w:rsid w:val="001A2D6B"/>
    <w:rsid w:val="001A6A7B"/>
    <w:rsid w:val="001B0E1C"/>
    <w:rsid w:val="001B13C5"/>
    <w:rsid w:val="001B1BCF"/>
    <w:rsid w:val="001B5991"/>
    <w:rsid w:val="001C1EEE"/>
    <w:rsid w:val="001C271F"/>
    <w:rsid w:val="001C29D2"/>
    <w:rsid w:val="001C4876"/>
    <w:rsid w:val="001C5C56"/>
    <w:rsid w:val="001C7B5C"/>
    <w:rsid w:val="001D05B8"/>
    <w:rsid w:val="001D1286"/>
    <w:rsid w:val="001D14B1"/>
    <w:rsid w:val="001D24BC"/>
    <w:rsid w:val="001D2EC2"/>
    <w:rsid w:val="001D41AE"/>
    <w:rsid w:val="001D4AB4"/>
    <w:rsid w:val="001D5750"/>
    <w:rsid w:val="001D6DC9"/>
    <w:rsid w:val="001E063D"/>
    <w:rsid w:val="001E140B"/>
    <w:rsid w:val="001E4509"/>
    <w:rsid w:val="001F27D0"/>
    <w:rsid w:val="001F3C26"/>
    <w:rsid w:val="001F4192"/>
    <w:rsid w:val="00205483"/>
    <w:rsid w:val="00214125"/>
    <w:rsid w:val="00214165"/>
    <w:rsid w:val="00215AD8"/>
    <w:rsid w:val="002161A6"/>
    <w:rsid w:val="0021636E"/>
    <w:rsid w:val="00220EEB"/>
    <w:rsid w:val="002218D0"/>
    <w:rsid w:val="002222BF"/>
    <w:rsid w:val="00224397"/>
    <w:rsid w:val="00224AB8"/>
    <w:rsid w:val="00225394"/>
    <w:rsid w:val="00226076"/>
    <w:rsid w:val="00226440"/>
    <w:rsid w:val="002275FA"/>
    <w:rsid w:val="00227BBF"/>
    <w:rsid w:val="002333C4"/>
    <w:rsid w:val="002335E3"/>
    <w:rsid w:val="00235A8E"/>
    <w:rsid w:val="00235E00"/>
    <w:rsid w:val="00243375"/>
    <w:rsid w:val="00245DB0"/>
    <w:rsid w:val="00247E6B"/>
    <w:rsid w:val="00251D1F"/>
    <w:rsid w:val="00252FF1"/>
    <w:rsid w:val="00253DD5"/>
    <w:rsid w:val="00254A7D"/>
    <w:rsid w:val="002555E6"/>
    <w:rsid w:val="0025738C"/>
    <w:rsid w:val="00260526"/>
    <w:rsid w:val="00262D8F"/>
    <w:rsid w:val="002725EC"/>
    <w:rsid w:val="00275497"/>
    <w:rsid w:val="0027693B"/>
    <w:rsid w:val="002776DC"/>
    <w:rsid w:val="00281741"/>
    <w:rsid w:val="0028196E"/>
    <w:rsid w:val="00283689"/>
    <w:rsid w:val="00283B2E"/>
    <w:rsid w:val="00284029"/>
    <w:rsid w:val="00284686"/>
    <w:rsid w:val="00285F4D"/>
    <w:rsid w:val="00291E5F"/>
    <w:rsid w:val="0029285B"/>
    <w:rsid w:val="002950F6"/>
    <w:rsid w:val="00296249"/>
    <w:rsid w:val="002A5D00"/>
    <w:rsid w:val="002A7179"/>
    <w:rsid w:val="002B021D"/>
    <w:rsid w:val="002B05A4"/>
    <w:rsid w:val="002B6BA6"/>
    <w:rsid w:val="002B7D17"/>
    <w:rsid w:val="002C29C4"/>
    <w:rsid w:val="002C2EB2"/>
    <w:rsid w:val="002C3AC3"/>
    <w:rsid w:val="002C496C"/>
    <w:rsid w:val="002C4B87"/>
    <w:rsid w:val="002C7EF3"/>
    <w:rsid w:val="002D1CF8"/>
    <w:rsid w:val="002D3391"/>
    <w:rsid w:val="002D39F9"/>
    <w:rsid w:val="002E1307"/>
    <w:rsid w:val="002E188F"/>
    <w:rsid w:val="002E4C50"/>
    <w:rsid w:val="002E4F8F"/>
    <w:rsid w:val="002E51BA"/>
    <w:rsid w:val="002E664A"/>
    <w:rsid w:val="002F1820"/>
    <w:rsid w:val="00302ADB"/>
    <w:rsid w:val="00303D15"/>
    <w:rsid w:val="00304122"/>
    <w:rsid w:val="00305914"/>
    <w:rsid w:val="00307A12"/>
    <w:rsid w:val="00314220"/>
    <w:rsid w:val="0031511B"/>
    <w:rsid w:val="00316216"/>
    <w:rsid w:val="00316B9D"/>
    <w:rsid w:val="0031787E"/>
    <w:rsid w:val="00320497"/>
    <w:rsid w:val="00322660"/>
    <w:rsid w:val="0032665A"/>
    <w:rsid w:val="00331475"/>
    <w:rsid w:val="00331CBF"/>
    <w:rsid w:val="00334C28"/>
    <w:rsid w:val="00336AED"/>
    <w:rsid w:val="003376A4"/>
    <w:rsid w:val="00340775"/>
    <w:rsid w:val="00344105"/>
    <w:rsid w:val="00345B7E"/>
    <w:rsid w:val="00346C08"/>
    <w:rsid w:val="00346F7A"/>
    <w:rsid w:val="00350DDF"/>
    <w:rsid w:val="003540D9"/>
    <w:rsid w:val="00354F20"/>
    <w:rsid w:val="00357BB1"/>
    <w:rsid w:val="0036291B"/>
    <w:rsid w:val="00362F66"/>
    <w:rsid w:val="00363816"/>
    <w:rsid w:val="00363FAB"/>
    <w:rsid w:val="00365E67"/>
    <w:rsid w:val="003737A0"/>
    <w:rsid w:val="00380030"/>
    <w:rsid w:val="00380194"/>
    <w:rsid w:val="003829A2"/>
    <w:rsid w:val="00382F95"/>
    <w:rsid w:val="00383609"/>
    <w:rsid w:val="00386011"/>
    <w:rsid w:val="003861EC"/>
    <w:rsid w:val="00392EEC"/>
    <w:rsid w:val="00396BA7"/>
    <w:rsid w:val="003A0A24"/>
    <w:rsid w:val="003A0E6F"/>
    <w:rsid w:val="003A1064"/>
    <w:rsid w:val="003A14BB"/>
    <w:rsid w:val="003A1D8E"/>
    <w:rsid w:val="003A2268"/>
    <w:rsid w:val="003A4FB3"/>
    <w:rsid w:val="003B179E"/>
    <w:rsid w:val="003B1F6E"/>
    <w:rsid w:val="003B291B"/>
    <w:rsid w:val="003B2A97"/>
    <w:rsid w:val="003B3592"/>
    <w:rsid w:val="003B4831"/>
    <w:rsid w:val="003B5B7C"/>
    <w:rsid w:val="003B7903"/>
    <w:rsid w:val="003C0192"/>
    <w:rsid w:val="003C09CE"/>
    <w:rsid w:val="003C2731"/>
    <w:rsid w:val="003C7078"/>
    <w:rsid w:val="003D4447"/>
    <w:rsid w:val="003D6434"/>
    <w:rsid w:val="003E1AD6"/>
    <w:rsid w:val="003E295C"/>
    <w:rsid w:val="003E3113"/>
    <w:rsid w:val="003E3EAE"/>
    <w:rsid w:val="003E67DE"/>
    <w:rsid w:val="003F0450"/>
    <w:rsid w:val="003F0B7B"/>
    <w:rsid w:val="003F1B2D"/>
    <w:rsid w:val="003F26E6"/>
    <w:rsid w:val="003F2900"/>
    <w:rsid w:val="003F6283"/>
    <w:rsid w:val="003F62FC"/>
    <w:rsid w:val="003F72BB"/>
    <w:rsid w:val="0041003D"/>
    <w:rsid w:val="00411BB1"/>
    <w:rsid w:val="00411CFF"/>
    <w:rsid w:val="004127D8"/>
    <w:rsid w:val="00412E96"/>
    <w:rsid w:val="00413DCF"/>
    <w:rsid w:val="0041451E"/>
    <w:rsid w:val="00415EDB"/>
    <w:rsid w:val="00417AA6"/>
    <w:rsid w:val="00417CD5"/>
    <w:rsid w:val="004202C8"/>
    <w:rsid w:val="0042133E"/>
    <w:rsid w:val="00421C2F"/>
    <w:rsid w:val="00421CBA"/>
    <w:rsid w:val="00423145"/>
    <w:rsid w:val="004238EB"/>
    <w:rsid w:val="00424208"/>
    <w:rsid w:val="004250E7"/>
    <w:rsid w:val="00430DFE"/>
    <w:rsid w:val="00430F39"/>
    <w:rsid w:val="0043607C"/>
    <w:rsid w:val="0043630E"/>
    <w:rsid w:val="00436596"/>
    <w:rsid w:val="0043671C"/>
    <w:rsid w:val="004372B4"/>
    <w:rsid w:val="00440151"/>
    <w:rsid w:val="004409EA"/>
    <w:rsid w:val="00442086"/>
    <w:rsid w:val="00447DBE"/>
    <w:rsid w:val="0045065E"/>
    <w:rsid w:val="00466813"/>
    <w:rsid w:val="004674A1"/>
    <w:rsid w:val="00470680"/>
    <w:rsid w:val="00474FB4"/>
    <w:rsid w:val="004754AF"/>
    <w:rsid w:val="00477572"/>
    <w:rsid w:val="00477BA1"/>
    <w:rsid w:val="00485063"/>
    <w:rsid w:val="004868B0"/>
    <w:rsid w:val="00486991"/>
    <w:rsid w:val="00493305"/>
    <w:rsid w:val="00495263"/>
    <w:rsid w:val="0049689A"/>
    <w:rsid w:val="00496EBB"/>
    <w:rsid w:val="004A142D"/>
    <w:rsid w:val="004A51C2"/>
    <w:rsid w:val="004A54C1"/>
    <w:rsid w:val="004A6B05"/>
    <w:rsid w:val="004B0699"/>
    <w:rsid w:val="004B0768"/>
    <w:rsid w:val="004B0D7A"/>
    <w:rsid w:val="004B1317"/>
    <w:rsid w:val="004B17C5"/>
    <w:rsid w:val="004B6656"/>
    <w:rsid w:val="004B7320"/>
    <w:rsid w:val="004B7743"/>
    <w:rsid w:val="004C0978"/>
    <w:rsid w:val="004C0CAE"/>
    <w:rsid w:val="004C17B6"/>
    <w:rsid w:val="004C7670"/>
    <w:rsid w:val="004D0A9E"/>
    <w:rsid w:val="004D2E56"/>
    <w:rsid w:val="004D49CD"/>
    <w:rsid w:val="004D4BE4"/>
    <w:rsid w:val="004D4C07"/>
    <w:rsid w:val="004E356A"/>
    <w:rsid w:val="004E3D18"/>
    <w:rsid w:val="004E5F10"/>
    <w:rsid w:val="004F3AAF"/>
    <w:rsid w:val="004F4812"/>
    <w:rsid w:val="004F54DF"/>
    <w:rsid w:val="004F59B1"/>
    <w:rsid w:val="004F67B6"/>
    <w:rsid w:val="00501948"/>
    <w:rsid w:val="00502058"/>
    <w:rsid w:val="00502857"/>
    <w:rsid w:val="005029D6"/>
    <w:rsid w:val="00504B9E"/>
    <w:rsid w:val="00506B32"/>
    <w:rsid w:val="005077F9"/>
    <w:rsid w:val="00510418"/>
    <w:rsid w:val="00510BB7"/>
    <w:rsid w:val="005120C2"/>
    <w:rsid w:val="005128C7"/>
    <w:rsid w:val="005147C1"/>
    <w:rsid w:val="00515D10"/>
    <w:rsid w:val="00516154"/>
    <w:rsid w:val="00521F0C"/>
    <w:rsid w:val="0052237B"/>
    <w:rsid w:val="0052316D"/>
    <w:rsid w:val="00525F98"/>
    <w:rsid w:val="00530C9C"/>
    <w:rsid w:val="00533E6B"/>
    <w:rsid w:val="00537530"/>
    <w:rsid w:val="00541E87"/>
    <w:rsid w:val="00543864"/>
    <w:rsid w:val="00544DDC"/>
    <w:rsid w:val="00545E08"/>
    <w:rsid w:val="00550E1A"/>
    <w:rsid w:val="0055391E"/>
    <w:rsid w:val="00555012"/>
    <w:rsid w:val="00556DCA"/>
    <w:rsid w:val="00564169"/>
    <w:rsid w:val="00564984"/>
    <w:rsid w:val="005650FD"/>
    <w:rsid w:val="0056614D"/>
    <w:rsid w:val="00567E51"/>
    <w:rsid w:val="00576FCB"/>
    <w:rsid w:val="00581D8A"/>
    <w:rsid w:val="0058265A"/>
    <w:rsid w:val="00582D1C"/>
    <w:rsid w:val="005860F0"/>
    <w:rsid w:val="00587B0C"/>
    <w:rsid w:val="00591A50"/>
    <w:rsid w:val="00595A88"/>
    <w:rsid w:val="00595C2F"/>
    <w:rsid w:val="00596547"/>
    <w:rsid w:val="005A4F03"/>
    <w:rsid w:val="005A5079"/>
    <w:rsid w:val="005B0A9E"/>
    <w:rsid w:val="005B0CFD"/>
    <w:rsid w:val="005B3AC4"/>
    <w:rsid w:val="005B497A"/>
    <w:rsid w:val="005B4CFA"/>
    <w:rsid w:val="005B5E78"/>
    <w:rsid w:val="005B6750"/>
    <w:rsid w:val="005C233F"/>
    <w:rsid w:val="005C2626"/>
    <w:rsid w:val="005C76E4"/>
    <w:rsid w:val="005D0192"/>
    <w:rsid w:val="005D15CE"/>
    <w:rsid w:val="005D23E0"/>
    <w:rsid w:val="005D525B"/>
    <w:rsid w:val="005D5CD1"/>
    <w:rsid w:val="005D6565"/>
    <w:rsid w:val="005D6F58"/>
    <w:rsid w:val="005E159E"/>
    <w:rsid w:val="005E2472"/>
    <w:rsid w:val="005E32AF"/>
    <w:rsid w:val="005E3EE6"/>
    <w:rsid w:val="005E7E7E"/>
    <w:rsid w:val="005F2857"/>
    <w:rsid w:val="005F576E"/>
    <w:rsid w:val="005F6EA9"/>
    <w:rsid w:val="00600C53"/>
    <w:rsid w:val="00600E99"/>
    <w:rsid w:val="00602548"/>
    <w:rsid w:val="006034E2"/>
    <w:rsid w:val="00603D51"/>
    <w:rsid w:val="00604C29"/>
    <w:rsid w:val="0060650B"/>
    <w:rsid w:val="00606938"/>
    <w:rsid w:val="006076F1"/>
    <w:rsid w:val="00620877"/>
    <w:rsid w:val="0062262E"/>
    <w:rsid w:val="0062358C"/>
    <w:rsid w:val="0062397A"/>
    <w:rsid w:val="006259CF"/>
    <w:rsid w:val="00634063"/>
    <w:rsid w:val="0063484C"/>
    <w:rsid w:val="00634CB1"/>
    <w:rsid w:val="00636DCF"/>
    <w:rsid w:val="006373B3"/>
    <w:rsid w:val="00637FF7"/>
    <w:rsid w:val="00640293"/>
    <w:rsid w:val="006414C5"/>
    <w:rsid w:val="006430E7"/>
    <w:rsid w:val="006459CE"/>
    <w:rsid w:val="0065284F"/>
    <w:rsid w:val="006535F6"/>
    <w:rsid w:val="00653F27"/>
    <w:rsid w:val="00656E17"/>
    <w:rsid w:val="00660D72"/>
    <w:rsid w:val="00662045"/>
    <w:rsid w:val="006624E2"/>
    <w:rsid w:val="00666BC6"/>
    <w:rsid w:val="006717C0"/>
    <w:rsid w:val="00671928"/>
    <w:rsid w:val="0067202D"/>
    <w:rsid w:val="006734BC"/>
    <w:rsid w:val="006759D2"/>
    <w:rsid w:val="006776F8"/>
    <w:rsid w:val="0068029E"/>
    <w:rsid w:val="00680FEE"/>
    <w:rsid w:val="00681077"/>
    <w:rsid w:val="006828F9"/>
    <w:rsid w:val="0068575A"/>
    <w:rsid w:val="00685838"/>
    <w:rsid w:val="00687122"/>
    <w:rsid w:val="00687236"/>
    <w:rsid w:val="00693BDE"/>
    <w:rsid w:val="00695C98"/>
    <w:rsid w:val="00696558"/>
    <w:rsid w:val="006A21DA"/>
    <w:rsid w:val="006A5070"/>
    <w:rsid w:val="006A648E"/>
    <w:rsid w:val="006B005D"/>
    <w:rsid w:val="006B099D"/>
    <w:rsid w:val="006B39E3"/>
    <w:rsid w:val="006B5191"/>
    <w:rsid w:val="006B57BB"/>
    <w:rsid w:val="006B77F2"/>
    <w:rsid w:val="006C0A9E"/>
    <w:rsid w:val="006C27D3"/>
    <w:rsid w:val="006C2C66"/>
    <w:rsid w:val="006C4669"/>
    <w:rsid w:val="006C7030"/>
    <w:rsid w:val="006D0970"/>
    <w:rsid w:val="006D0EA5"/>
    <w:rsid w:val="006D2F05"/>
    <w:rsid w:val="006D3EC0"/>
    <w:rsid w:val="006D58E7"/>
    <w:rsid w:val="006D5EF2"/>
    <w:rsid w:val="006E0FAA"/>
    <w:rsid w:val="006E25B9"/>
    <w:rsid w:val="006E3EF6"/>
    <w:rsid w:val="006E46CD"/>
    <w:rsid w:val="006F044A"/>
    <w:rsid w:val="006F16DA"/>
    <w:rsid w:val="006F263D"/>
    <w:rsid w:val="006F6F6F"/>
    <w:rsid w:val="006F702B"/>
    <w:rsid w:val="00705071"/>
    <w:rsid w:val="007055F0"/>
    <w:rsid w:val="0071380A"/>
    <w:rsid w:val="007141EE"/>
    <w:rsid w:val="0072308E"/>
    <w:rsid w:val="00723BC2"/>
    <w:rsid w:val="00723BD0"/>
    <w:rsid w:val="00723FD3"/>
    <w:rsid w:val="00726D21"/>
    <w:rsid w:val="00727FBD"/>
    <w:rsid w:val="00730DC1"/>
    <w:rsid w:val="00730F7A"/>
    <w:rsid w:val="007321B4"/>
    <w:rsid w:val="00736912"/>
    <w:rsid w:val="00742A36"/>
    <w:rsid w:val="00743A9D"/>
    <w:rsid w:val="00747222"/>
    <w:rsid w:val="0074725E"/>
    <w:rsid w:val="0075255F"/>
    <w:rsid w:val="00754A82"/>
    <w:rsid w:val="00755519"/>
    <w:rsid w:val="00761A4B"/>
    <w:rsid w:val="00764539"/>
    <w:rsid w:val="00771B97"/>
    <w:rsid w:val="0077273A"/>
    <w:rsid w:val="007745B2"/>
    <w:rsid w:val="00774951"/>
    <w:rsid w:val="00774AE5"/>
    <w:rsid w:val="007757F0"/>
    <w:rsid w:val="00776B7E"/>
    <w:rsid w:val="007779BA"/>
    <w:rsid w:val="00780CDE"/>
    <w:rsid w:val="007818B3"/>
    <w:rsid w:val="0078269A"/>
    <w:rsid w:val="00783449"/>
    <w:rsid w:val="00784389"/>
    <w:rsid w:val="007879ED"/>
    <w:rsid w:val="007921FD"/>
    <w:rsid w:val="00792205"/>
    <w:rsid w:val="00796773"/>
    <w:rsid w:val="007A0DA7"/>
    <w:rsid w:val="007A2214"/>
    <w:rsid w:val="007A6FB3"/>
    <w:rsid w:val="007B0765"/>
    <w:rsid w:val="007B0ECE"/>
    <w:rsid w:val="007B0ED6"/>
    <w:rsid w:val="007B495E"/>
    <w:rsid w:val="007B5F93"/>
    <w:rsid w:val="007B6CA6"/>
    <w:rsid w:val="007C7299"/>
    <w:rsid w:val="007C7C38"/>
    <w:rsid w:val="007D0EA3"/>
    <w:rsid w:val="007D2474"/>
    <w:rsid w:val="007D2D0F"/>
    <w:rsid w:val="007D4302"/>
    <w:rsid w:val="007D4498"/>
    <w:rsid w:val="007D4E90"/>
    <w:rsid w:val="007D68BE"/>
    <w:rsid w:val="007E0BE3"/>
    <w:rsid w:val="007E1BD6"/>
    <w:rsid w:val="007E64B9"/>
    <w:rsid w:val="007F1660"/>
    <w:rsid w:val="007F46F0"/>
    <w:rsid w:val="0080004B"/>
    <w:rsid w:val="008152B0"/>
    <w:rsid w:val="0081621A"/>
    <w:rsid w:val="0081697D"/>
    <w:rsid w:val="00822B7E"/>
    <w:rsid w:val="00822E64"/>
    <w:rsid w:val="00823BBB"/>
    <w:rsid w:val="00826077"/>
    <w:rsid w:val="008262FD"/>
    <w:rsid w:val="00833253"/>
    <w:rsid w:val="0083354A"/>
    <w:rsid w:val="008335E0"/>
    <w:rsid w:val="00834F61"/>
    <w:rsid w:val="0083705A"/>
    <w:rsid w:val="008411DB"/>
    <w:rsid w:val="0084563B"/>
    <w:rsid w:val="008457E7"/>
    <w:rsid w:val="008465F0"/>
    <w:rsid w:val="0085052F"/>
    <w:rsid w:val="008514E0"/>
    <w:rsid w:val="00851E0A"/>
    <w:rsid w:val="0085414C"/>
    <w:rsid w:val="008567B7"/>
    <w:rsid w:val="00865538"/>
    <w:rsid w:val="008655AA"/>
    <w:rsid w:val="00867E3A"/>
    <w:rsid w:val="008706B9"/>
    <w:rsid w:val="00871B81"/>
    <w:rsid w:val="00873B1E"/>
    <w:rsid w:val="00873EA9"/>
    <w:rsid w:val="00874683"/>
    <w:rsid w:val="00875491"/>
    <w:rsid w:val="00875DCF"/>
    <w:rsid w:val="00876DC8"/>
    <w:rsid w:val="0087711D"/>
    <w:rsid w:val="00877E4C"/>
    <w:rsid w:val="008806E2"/>
    <w:rsid w:val="00881271"/>
    <w:rsid w:val="00883DDC"/>
    <w:rsid w:val="00884FD6"/>
    <w:rsid w:val="0088515B"/>
    <w:rsid w:val="00885230"/>
    <w:rsid w:val="00887333"/>
    <w:rsid w:val="00891397"/>
    <w:rsid w:val="0089178B"/>
    <w:rsid w:val="00895493"/>
    <w:rsid w:val="0089618D"/>
    <w:rsid w:val="008969AA"/>
    <w:rsid w:val="00897E6F"/>
    <w:rsid w:val="008A001E"/>
    <w:rsid w:val="008A0B28"/>
    <w:rsid w:val="008A10BE"/>
    <w:rsid w:val="008A4350"/>
    <w:rsid w:val="008A54F7"/>
    <w:rsid w:val="008B1112"/>
    <w:rsid w:val="008B4593"/>
    <w:rsid w:val="008C100F"/>
    <w:rsid w:val="008C33E3"/>
    <w:rsid w:val="008C592A"/>
    <w:rsid w:val="008C59FE"/>
    <w:rsid w:val="008C6230"/>
    <w:rsid w:val="008C643B"/>
    <w:rsid w:val="008C6BD9"/>
    <w:rsid w:val="008D42A1"/>
    <w:rsid w:val="008D5D5F"/>
    <w:rsid w:val="008D6181"/>
    <w:rsid w:val="008D6CDB"/>
    <w:rsid w:val="008E212F"/>
    <w:rsid w:val="008F089B"/>
    <w:rsid w:val="008F384B"/>
    <w:rsid w:val="008F6274"/>
    <w:rsid w:val="008F6FCB"/>
    <w:rsid w:val="00902330"/>
    <w:rsid w:val="00903E12"/>
    <w:rsid w:val="00905A9F"/>
    <w:rsid w:val="00915149"/>
    <w:rsid w:val="009152FE"/>
    <w:rsid w:val="009170D0"/>
    <w:rsid w:val="0091733C"/>
    <w:rsid w:val="00917375"/>
    <w:rsid w:val="00917B3C"/>
    <w:rsid w:val="00921B9E"/>
    <w:rsid w:val="0092372A"/>
    <w:rsid w:val="00931278"/>
    <w:rsid w:val="00935FAF"/>
    <w:rsid w:val="0093751B"/>
    <w:rsid w:val="0093762E"/>
    <w:rsid w:val="009377E9"/>
    <w:rsid w:val="00940FCD"/>
    <w:rsid w:val="0094192D"/>
    <w:rsid w:val="00941E1B"/>
    <w:rsid w:val="00942004"/>
    <w:rsid w:val="00942726"/>
    <w:rsid w:val="009468FC"/>
    <w:rsid w:val="00946E45"/>
    <w:rsid w:val="009529E0"/>
    <w:rsid w:val="009635C7"/>
    <w:rsid w:val="00964171"/>
    <w:rsid w:val="009655CC"/>
    <w:rsid w:val="009675DA"/>
    <w:rsid w:val="00972E02"/>
    <w:rsid w:val="00973052"/>
    <w:rsid w:val="00973C23"/>
    <w:rsid w:val="009807A1"/>
    <w:rsid w:val="00981889"/>
    <w:rsid w:val="00981C5B"/>
    <w:rsid w:val="00984D6B"/>
    <w:rsid w:val="00990670"/>
    <w:rsid w:val="00991E3E"/>
    <w:rsid w:val="00992FB9"/>
    <w:rsid w:val="00994034"/>
    <w:rsid w:val="00994D34"/>
    <w:rsid w:val="00996114"/>
    <w:rsid w:val="00996C86"/>
    <w:rsid w:val="009970FB"/>
    <w:rsid w:val="009978C9"/>
    <w:rsid w:val="0099797A"/>
    <w:rsid w:val="00997A65"/>
    <w:rsid w:val="00997D22"/>
    <w:rsid w:val="009A00BF"/>
    <w:rsid w:val="009A1C8D"/>
    <w:rsid w:val="009A52B7"/>
    <w:rsid w:val="009A6212"/>
    <w:rsid w:val="009A6837"/>
    <w:rsid w:val="009A6B40"/>
    <w:rsid w:val="009A761B"/>
    <w:rsid w:val="009B386D"/>
    <w:rsid w:val="009B45E6"/>
    <w:rsid w:val="009B4B7D"/>
    <w:rsid w:val="009C2172"/>
    <w:rsid w:val="009C3586"/>
    <w:rsid w:val="009C55A7"/>
    <w:rsid w:val="009D1591"/>
    <w:rsid w:val="009D1F85"/>
    <w:rsid w:val="009D3A00"/>
    <w:rsid w:val="009D3C57"/>
    <w:rsid w:val="009D3F1A"/>
    <w:rsid w:val="009D5CD8"/>
    <w:rsid w:val="009D6AAD"/>
    <w:rsid w:val="009D6E5C"/>
    <w:rsid w:val="009E01EB"/>
    <w:rsid w:val="009E3585"/>
    <w:rsid w:val="009E5DA9"/>
    <w:rsid w:val="009F003A"/>
    <w:rsid w:val="009F10AB"/>
    <w:rsid w:val="009F4F63"/>
    <w:rsid w:val="009F5747"/>
    <w:rsid w:val="00A01198"/>
    <w:rsid w:val="00A050EF"/>
    <w:rsid w:val="00A073FB"/>
    <w:rsid w:val="00A109D2"/>
    <w:rsid w:val="00A11D3F"/>
    <w:rsid w:val="00A1378B"/>
    <w:rsid w:val="00A14430"/>
    <w:rsid w:val="00A160C6"/>
    <w:rsid w:val="00A17F77"/>
    <w:rsid w:val="00A20549"/>
    <w:rsid w:val="00A21C53"/>
    <w:rsid w:val="00A21F14"/>
    <w:rsid w:val="00A256ED"/>
    <w:rsid w:val="00A26AB2"/>
    <w:rsid w:val="00A33D44"/>
    <w:rsid w:val="00A3456D"/>
    <w:rsid w:val="00A3714B"/>
    <w:rsid w:val="00A4143C"/>
    <w:rsid w:val="00A42A19"/>
    <w:rsid w:val="00A447B4"/>
    <w:rsid w:val="00A454FC"/>
    <w:rsid w:val="00A45892"/>
    <w:rsid w:val="00A511A5"/>
    <w:rsid w:val="00A57169"/>
    <w:rsid w:val="00A57615"/>
    <w:rsid w:val="00A57668"/>
    <w:rsid w:val="00A62879"/>
    <w:rsid w:val="00A659A0"/>
    <w:rsid w:val="00A66000"/>
    <w:rsid w:val="00A72F70"/>
    <w:rsid w:val="00A73585"/>
    <w:rsid w:val="00A75118"/>
    <w:rsid w:val="00A806B7"/>
    <w:rsid w:val="00A828E0"/>
    <w:rsid w:val="00A8306A"/>
    <w:rsid w:val="00A83211"/>
    <w:rsid w:val="00A837E8"/>
    <w:rsid w:val="00A8446B"/>
    <w:rsid w:val="00A85551"/>
    <w:rsid w:val="00A92D67"/>
    <w:rsid w:val="00A94B4F"/>
    <w:rsid w:val="00AA0438"/>
    <w:rsid w:val="00AA161B"/>
    <w:rsid w:val="00AA1BB1"/>
    <w:rsid w:val="00AA42AF"/>
    <w:rsid w:val="00AA5B61"/>
    <w:rsid w:val="00AB2462"/>
    <w:rsid w:val="00AC14C6"/>
    <w:rsid w:val="00AC18D8"/>
    <w:rsid w:val="00AC2B05"/>
    <w:rsid w:val="00AC34D8"/>
    <w:rsid w:val="00AD0DEE"/>
    <w:rsid w:val="00AD1730"/>
    <w:rsid w:val="00AD561E"/>
    <w:rsid w:val="00AD6112"/>
    <w:rsid w:val="00AD701E"/>
    <w:rsid w:val="00AE28EB"/>
    <w:rsid w:val="00AE676E"/>
    <w:rsid w:val="00AE6ABB"/>
    <w:rsid w:val="00AE6C84"/>
    <w:rsid w:val="00AF0A1A"/>
    <w:rsid w:val="00AF101D"/>
    <w:rsid w:val="00AF27A9"/>
    <w:rsid w:val="00AF43FA"/>
    <w:rsid w:val="00AF5296"/>
    <w:rsid w:val="00AF6A72"/>
    <w:rsid w:val="00B00092"/>
    <w:rsid w:val="00B0095B"/>
    <w:rsid w:val="00B00CD6"/>
    <w:rsid w:val="00B011A1"/>
    <w:rsid w:val="00B02A06"/>
    <w:rsid w:val="00B03684"/>
    <w:rsid w:val="00B044C8"/>
    <w:rsid w:val="00B051A4"/>
    <w:rsid w:val="00B128EC"/>
    <w:rsid w:val="00B1515E"/>
    <w:rsid w:val="00B16DC4"/>
    <w:rsid w:val="00B16E9B"/>
    <w:rsid w:val="00B17977"/>
    <w:rsid w:val="00B3082D"/>
    <w:rsid w:val="00B30A58"/>
    <w:rsid w:val="00B312EC"/>
    <w:rsid w:val="00B31F08"/>
    <w:rsid w:val="00B32860"/>
    <w:rsid w:val="00B35CE0"/>
    <w:rsid w:val="00B36BD2"/>
    <w:rsid w:val="00B37F15"/>
    <w:rsid w:val="00B4169D"/>
    <w:rsid w:val="00B51018"/>
    <w:rsid w:val="00B52E0E"/>
    <w:rsid w:val="00B55220"/>
    <w:rsid w:val="00B57BC0"/>
    <w:rsid w:val="00B63353"/>
    <w:rsid w:val="00B674E4"/>
    <w:rsid w:val="00B7051E"/>
    <w:rsid w:val="00B90638"/>
    <w:rsid w:val="00B91A51"/>
    <w:rsid w:val="00B97AC4"/>
    <w:rsid w:val="00BA3881"/>
    <w:rsid w:val="00BA7A49"/>
    <w:rsid w:val="00BB0A47"/>
    <w:rsid w:val="00BB2F99"/>
    <w:rsid w:val="00BB51A9"/>
    <w:rsid w:val="00BB68FD"/>
    <w:rsid w:val="00BB779F"/>
    <w:rsid w:val="00BC0A53"/>
    <w:rsid w:val="00BC11DD"/>
    <w:rsid w:val="00BC1A5B"/>
    <w:rsid w:val="00BC3870"/>
    <w:rsid w:val="00BC3BC7"/>
    <w:rsid w:val="00BC487F"/>
    <w:rsid w:val="00BC5F34"/>
    <w:rsid w:val="00BC77EB"/>
    <w:rsid w:val="00BD0EDA"/>
    <w:rsid w:val="00BD0FB9"/>
    <w:rsid w:val="00BD3794"/>
    <w:rsid w:val="00BD589A"/>
    <w:rsid w:val="00BE3759"/>
    <w:rsid w:val="00BE4B5A"/>
    <w:rsid w:val="00BE79B6"/>
    <w:rsid w:val="00BF07F9"/>
    <w:rsid w:val="00BF0D91"/>
    <w:rsid w:val="00BF3176"/>
    <w:rsid w:val="00BF7D31"/>
    <w:rsid w:val="00C03956"/>
    <w:rsid w:val="00C045A1"/>
    <w:rsid w:val="00C05886"/>
    <w:rsid w:val="00C12035"/>
    <w:rsid w:val="00C14578"/>
    <w:rsid w:val="00C152D1"/>
    <w:rsid w:val="00C164F3"/>
    <w:rsid w:val="00C205AC"/>
    <w:rsid w:val="00C2221A"/>
    <w:rsid w:val="00C25716"/>
    <w:rsid w:val="00C258B5"/>
    <w:rsid w:val="00C265F1"/>
    <w:rsid w:val="00C270E6"/>
    <w:rsid w:val="00C30A32"/>
    <w:rsid w:val="00C311C2"/>
    <w:rsid w:val="00C325F9"/>
    <w:rsid w:val="00C34B5B"/>
    <w:rsid w:val="00C35A8D"/>
    <w:rsid w:val="00C37AB2"/>
    <w:rsid w:val="00C42A9A"/>
    <w:rsid w:val="00C42F06"/>
    <w:rsid w:val="00C44235"/>
    <w:rsid w:val="00C448C9"/>
    <w:rsid w:val="00C45986"/>
    <w:rsid w:val="00C50379"/>
    <w:rsid w:val="00C52802"/>
    <w:rsid w:val="00C57AAA"/>
    <w:rsid w:val="00C61212"/>
    <w:rsid w:val="00C61A86"/>
    <w:rsid w:val="00C62658"/>
    <w:rsid w:val="00C66D52"/>
    <w:rsid w:val="00C711A3"/>
    <w:rsid w:val="00C71BCD"/>
    <w:rsid w:val="00C734F8"/>
    <w:rsid w:val="00C77DAC"/>
    <w:rsid w:val="00C80BD9"/>
    <w:rsid w:val="00C80D5C"/>
    <w:rsid w:val="00C81935"/>
    <w:rsid w:val="00C81B89"/>
    <w:rsid w:val="00C85224"/>
    <w:rsid w:val="00C85DF9"/>
    <w:rsid w:val="00C85ECC"/>
    <w:rsid w:val="00C86B42"/>
    <w:rsid w:val="00C879D8"/>
    <w:rsid w:val="00C95331"/>
    <w:rsid w:val="00C95DE4"/>
    <w:rsid w:val="00CA0E4E"/>
    <w:rsid w:val="00CA1878"/>
    <w:rsid w:val="00CA3E6C"/>
    <w:rsid w:val="00CA52DD"/>
    <w:rsid w:val="00CA680E"/>
    <w:rsid w:val="00CB0191"/>
    <w:rsid w:val="00CB3AD7"/>
    <w:rsid w:val="00CB6761"/>
    <w:rsid w:val="00CC012C"/>
    <w:rsid w:val="00CC0D55"/>
    <w:rsid w:val="00CC2A92"/>
    <w:rsid w:val="00CC3EFD"/>
    <w:rsid w:val="00CC52D2"/>
    <w:rsid w:val="00CC601F"/>
    <w:rsid w:val="00CC712E"/>
    <w:rsid w:val="00CD40E3"/>
    <w:rsid w:val="00CD4B7D"/>
    <w:rsid w:val="00CD503B"/>
    <w:rsid w:val="00CD53B1"/>
    <w:rsid w:val="00CD5899"/>
    <w:rsid w:val="00CE5F20"/>
    <w:rsid w:val="00CE5FE4"/>
    <w:rsid w:val="00CE737B"/>
    <w:rsid w:val="00CF1887"/>
    <w:rsid w:val="00CF1B8B"/>
    <w:rsid w:val="00CF399E"/>
    <w:rsid w:val="00CF41BC"/>
    <w:rsid w:val="00CF7837"/>
    <w:rsid w:val="00D01881"/>
    <w:rsid w:val="00D0580E"/>
    <w:rsid w:val="00D0758B"/>
    <w:rsid w:val="00D07626"/>
    <w:rsid w:val="00D106F1"/>
    <w:rsid w:val="00D1253C"/>
    <w:rsid w:val="00D15194"/>
    <w:rsid w:val="00D163D8"/>
    <w:rsid w:val="00D16685"/>
    <w:rsid w:val="00D17D0C"/>
    <w:rsid w:val="00D20A15"/>
    <w:rsid w:val="00D23141"/>
    <w:rsid w:val="00D23A3C"/>
    <w:rsid w:val="00D33127"/>
    <w:rsid w:val="00D33496"/>
    <w:rsid w:val="00D33E4B"/>
    <w:rsid w:val="00D409FB"/>
    <w:rsid w:val="00D41EB2"/>
    <w:rsid w:val="00D41ECB"/>
    <w:rsid w:val="00D47009"/>
    <w:rsid w:val="00D47637"/>
    <w:rsid w:val="00D516DF"/>
    <w:rsid w:val="00D535BF"/>
    <w:rsid w:val="00D53A2E"/>
    <w:rsid w:val="00D55107"/>
    <w:rsid w:val="00D5536E"/>
    <w:rsid w:val="00D56E09"/>
    <w:rsid w:val="00D60E74"/>
    <w:rsid w:val="00D61B62"/>
    <w:rsid w:val="00D61F62"/>
    <w:rsid w:val="00D646A9"/>
    <w:rsid w:val="00D67D48"/>
    <w:rsid w:val="00D705FD"/>
    <w:rsid w:val="00D70A21"/>
    <w:rsid w:val="00D71397"/>
    <w:rsid w:val="00D73592"/>
    <w:rsid w:val="00D768CB"/>
    <w:rsid w:val="00D82FEF"/>
    <w:rsid w:val="00D83540"/>
    <w:rsid w:val="00D85590"/>
    <w:rsid w:val="00D85F68"/>
    <w:rsid w:val="00D8679C"/>
    <w:rsid w:val="00D87FD6"/>
    <w:rsid w:val="00D9134E"/>
    <w:rsid w:val="00D92758"/>
    <w:rsid w:val="00DA151E"/>
    <w:rsid w:val="00DA24D2"/>
    <w:rsid w:val="00DA4CD3"/>
    <w:rsid w:val="00DA527E"/>
    <w:rsid w:val="00DA7DCD"/>
    <w:rsid w:val="00DB60FB"/>
    <w:rsid w:val="00DC0101"/>
    <w:rsid w:val="00DC1C46"/>
    <w:rsid w:val="00DC236A"/>
    <w:rsid w:val="00DC7627"/>
    <w:rsid w:val="00DD1DFD"/>
    <w:rsid w:val="00DD3C98"/>
    <w:rsid w:val="00DD48E9"/>
    <w:rsid w:val="00DD4BBB"/>
    <w:rsid w:val="00DD6780"/>
    <w:rsid w:val="00DD6E82"/>
    <w:rsid w:val="00DE0243"/>
    <w:rsid w:val="00DE47F7"/>
    <w:rsid w:val="00DE726F"/>
    <w:rsid w:val="00DE7B9A"/>
    <w:rsid w:val="00DF02AD"/>
    <w:rsid w:val="00DF38B7"/>
    <w:rsid w:val="00DF4D96"/>
    <w:rsid w:val="00DF4FCB"/>
    <w:rsid w:val="00DF6C71"/>
    <w:rsid w:val="00E02202"/>
    <w:rsid w:val="00E02BE5"/>
    <w:rsid w:val="00E07507"/>
    <w:rsid w:val="00E07D04"/>
    <w:rsid w:val="00E102AE"/>
    <w:rsid w:val="00E15863"/>
    <w:rsid w:val="00E158F8"/>
    <w:rsid w:val="00E168E9"/>
    <w:rsid w:val="00E177AF"/>
    <w:rsid w:val="00E21CCE"/>
    <w:rsid w:val="00E23E8B"/>
    <w:rsid w:val="00E26804"/>
    <w:rsid w:val="00E26B2F"/>
    <w:rsid w:val="00E33368"/>
    <w:rsid w:val="00E40DB3"/>
    <w:rsid w:val="00E47546"/>
    <w:rsid w:val="00E47AA0"/>
    <w:rsid w:val="00E5029D"/>
    <w:rsid w:val="00E54328"/>
    <w:rsid w:val="00E547D8"/>
    <w:rsid w:val="00E56B8A"/>
    <w:rsid w:val="00E60469"/>
    <w:rsid w:val="00E62F25"/>
    <w:rsid w:val="00E632D3"/>
    <w:rsid w:val="00E64A1E"/>
    <w:rsid w:val="00E65EDF"/>
    <w:rsid w:val="00E6645D"/>
    <w:rsid w:val="00E678F8"/>
    <w:rsid w:val="00E7200F"/>
    <w:rsid w:val="00E7260A"/>
    <w:rsid w:val="00E74323"/>
    <w:rsid w:val="00E74759"/>
    <w:rsid w:val="00E74790"/>
    <w:rsid w:val="00E755B2"/>
    <w:rsid w:val="00E80D5C"/>
    <w:rsid w:val="00E824E4"/>
    <w:rsid w:val="00E83A0E"/>
    <w:rsid w:val="00E87C14"/>
    <w:rsid w:val="00E90A06"/>
    <w:rsid w:val="00E90D3E"/>
    <w:rsid w:val="00E921CF"/>
    <w:rsid w:val="00E95271"/>
    <w:rsid w:val="00E955C5"/>
    <w:rsid w:val="00E95FD8"/>
    <w:rsid w:val="00E97EDC"/>
    <w:rsid w:val="00EA1515"/>
    <w:rsid w:val="00EA29E4"/>
    <w:rsid w:val="00EA54F7"/>
    <w:rsid w:val="00EA5927"/>
    <w:rsid w:val="00EA59E5"/>
    <w:rsid w:val="00EA5B42"/>
    <w:rsid w:val="00EA6B9D"/>
    <w:rsid w:val="00EB1ED0"/>
    <w:rsid w:val="00EB24EC"/>
    <w:rsid w:val="00EB39CC"/>
    <w:rsid w:val="00EB474A"/>
    <w:rsid w:val="00EB4830"/>
    <w:rsid w:val="00EC33E7"/>
    <w:rsid w:val="00EC5B99"/>
    <w:rsid w:val="00EC5C97"/>
    <w:rsid w:val="00EC5F74"/>
    <w:rsid w:val="00EC6977"/>
    <w:rsid w:val="00ED0C52"/>
    <w:rsid w:val="00ED2886"/>
    <w:rsid w:val="00ED3F18"/>
    <w:rsid w:val="00ED6283"/>
    <w:rsid w:val="00EE1D71"/>
    <w:rsid w:val="00EE32FD"/>
    <w:rsid w:val="00EE4FE9"/>
    <w:rsid w:val="00EE648E"/>
    <w:rsid w:val="00EE71A7"/>
    <w:rsid w:val="00EE730B"/>
    <w:rsid w:val="00EE793B"/>
    <w:rsid w:val="00EF0182"/>
    <w:rsid w:val="00EF129D"/>
    <w:rsid w:val="00EF4D6A"/>
    <w:rsid w:val="00EF5C9D"/>
    <w:rsid w:val="00EF694E"/>
    <w:rsid w:val="00F006D3"/>
    <w:rsid w:val="00F0094B"/>
    <w:rsid w:val="00F01CFF"/>
    <w:rsid w:val="00F03AA2"/>
    <w:rsid w:val="00F056D7"/>
    <w:rsid w:val="00F079F4"/>
    <w:rsid w:val="00F13878"/>
    <w:rsid w:val="00F14DE4"/>
    <w:rsid w:val="00F16D03"/>
    <w:rsid w:val="00F1709A"/>
    <w:rsid w:val="00F170E2"/>
    <w:rsid w:val="00F21162"/>
    <w:rsid w:val="00F25EA9"/>
    <w:rsid w:val="00F2643A"/>
    <w:rsid w:val="00F27566"/>
    <w:rsid w:val="00F275D7"/>
    <w:rsid w:val="00F27B0F"/>
    <w:rsid w:val="00F30C72"/>
    <w:rsid w:val="00F30DE9"/>
    <w:rsid w:val="00F317B9"/>
    <w:rsid w:val="00F3482D"/>
    <w:rsid w:val="00F3514E"/>
    <w:rsid w:val="00F35300"/>
    <w:rsid w:val="00F37138"/>
    <w:rsid w:val="00F40023"/>
    <w:rsid w:val="00F42C2E"/>
    <w:rsid w:val="00F439A1"/>
    <w:rsid w:val="00F448B6"/>
    <w:rsid w:val="00F45E52"/>
    <w:rsid w:val="00F47634"/>
    <w:rsid w:val="00F52A90"/>
    <w:rsid w:val="00F550BE"/>
    <w:rsid w:val="00F62883"/>
    <w:rsid w:val="00F640BD"/>
    <w:rsid w:val="00F645D3"/>
    <w:rsid w:val="00F64FE0"/>
    <w:rsid w:val="00F663C0"/>
    <w:rsid w:val="00F66D4F"/>
    <w:rsid w:val="00F74F4D"/>
    <w:rsid w:val="00F754BD"/>
    <w:rsid w:val="00F764F5"/>
    <w:rsid w:val="00F77DE5"/>
    <w:rsid w:val="00F85667"/>
    <w:rsid w:val="00F85B1D"/>
    <w:rsid w:val="00F86A2B"/>
    <w:rsid w:val="00F900BF"/>
    <w:rsid w:val="00F91DC4"/>
    <w:rsid w:val="00F944C4"/>
    <w:rsid w:val="00F958EB"/>
    <w:rsid w:val="00F96012"/>
    <w:rsid w:val="00F974C5"/>
    <w:rsid w:val="00FA0981"/>
    <w:rsid w:val="00FA1E37"/>
    <w:rsid w:val="00FA1F62"/>
    <w:rsid w:val="00FA2E7E"/>
    <w:rsid w:val="00FA37FE"/>
    <w:rsid w:val="00FA69D0"/>
    <w:rsid w:val="00FA6A06"/>
    <w:rsid w:val="00FB2966"/>
    <w:rsid w:val="00FB2B0E"/>
    <w:rsid w:val="00FC10B7"/>
    <w:rsid w:val="00FC19FD"/>
    <w:rsid w:val="00FC2046"/>
    <w:rsid w:val="00FC2EA8"/>
    <w:rsid w:val="00FC35AA"/>
    <w:rsid w:val="00FC408A"/>
    <w:rsid w:val="00FC4AD1"/>
    <w:rsid w:val="00FD1008"/>
    <w:rsid w:val="00FD2198"/>
    <w:rsid w:val="00FD6921"/>
    <w:rsid w:val="00FD6E8D"/>
    <w:rsid w:val="00FD6F8D"/>
    <w:rsid w:val="00FD7865"/>
    <w:rsid w:val="00FE0610"/>
    <w:rsid w:val="00FE33E5"/>
    <w:rsid w:val="00FE3A95"/>
    <w:rsid w:val="00FE4035"/>
    <w:rsid w:val="00FE69FD"/>
    <w:rsid w:val="00FF118E"/>
    <w:rsid w:val="00FF46A3"/>
    <w:rsid w:val="00FF6628"/>
    <w:rsid w:val="00FF6B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Body Text" w:uiPriority="99"/>
    <w:lsdException w:name="Body Text Indent" w:uiPriority="99"/>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Indent 2" w:uiPriority="99"/>
    <w:lsdException w:name="Body Text Indent 3" w:uiPriority="99"/>
    <w:lsdException w:name="Block Text" w:uiPriority="99"/>
    <w:lsdException w:name="Hyperlink" w:uiPriority="99"/>
    <w:lsdException w:name="Strong" w:semiHidden="0" w:unhideWhenUsed="0" w:qFormat="1"/>
    <w:lsdException w:name="Emphasis" w:semiHidden="0" w:uiPriority="20" w:unhideWhenUsed="0" w:qFormat="1"/>
    <w:lsdException w:name="Document Map" w:uiPriority="99"/>
    <w:lsdException w:name="Plain Text" w:uiPriority="99"/>
    <w:lsdException w:name="Normal (Web)" w:uiPriority="99"/>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A7A49"/>
    <w:rPr>
      <w:sz w:val="24"/>
      <w:szCs w:val="24"/>
    </w:rPr>
  </w:style>
  <w:style w:type="paragraph" w:styleId="12">
    <w:name w:val="heading 1"/>
    <w:basedOn w:val="a1"/>
    <w:next w:val="a1"/>
    <w:link w:val="13"/>
    <w:uiPriority w:val="9"/>
    <w:qFormat/>
    <w:rsid w:val="003E67DE"/>
    <w:pPr>
      <w:keepNext/>
      <w:outlineLvl w:val="0"/>
    </w:pPr>
    <w:rPr>
      <w:sz w:val="28"/>
      <w:szCs w:val="20"/>
    </w:rPr>
  </w:style>
  <w:style w:type="paragraph" w:styleId="2">
    <w:name w:val="heading 2"/>
    <w:basedOn w:val="a1"/>
    <w:next w:val="a1"/>
    <w:link w:val="20"/>
    <w:uiPriority w:val="9"/>
    <w:qFormat/>
    <w:rsid w:val="00176B0B"/>
    <w:pPr>
      <w:keepNext/>
      <w:spacing w:before="240" w:after="60"/>
      <w:outlineLvl w:val="1"/>
    </w:pPr>
    <w:rPr>
      <w:rFonts w:ascii="Arial" w:hAnsi="Arial" w:cs="Arial"/>
      <w:b/>
      <w:bCs/>
      <w:i/>
      <w:iCs/>
      <w:sz w:val="28"/>
      <w:szCs w:val="28"/>
    </w:rPr>
  </w:style>
  <w:style w:type="paragraph" w:styleId="3">
    <w:name w:val="heading 3"/>
    <w:basedOn w:val="a1"/>
    <w:next w:val="a1"/>
    <w:link w:val="30"/>
    <w:uiPriority w:val="9"/>
    <w:qFormat/>
    <w:rsid w:val="00515D10"/>
    <w:pPr>
      <w:keepNext/>
      <w:jc w:val="center"/>
      <w:outlineLvl w:val="2"/>
    </w:pPr>
    <w:rPr>
      <w:sz w:val="32"/>
    </w:rPr>
  </w:style>
  <w:style w:type="paragraph" w:styleId="4">
    <w:name w:val="heading 4"/>
    <w:basedOn w:val="a1"/>
    <w:next w:val="a1"/>
    <w:link w:val="40"/>
    <w:uiPriority w:val="9"/>
    <w:qFormat/>
    <w:rsid w:val="007757F0"/>
    <w:pPr>
      <w:keepNext/>
      <w:spacing w:before="240" w:after="60"/>
      <w:outlineLvl w:val="3"/>
    </w:pPr>
    <w:rPr>
      <w:b/>
      <w:bCs/>
      <w:sz w:val="28"/>
      <w:szCs w:val="28"/>
    </w:rPr>
  </w:style>
  <w:style w:type="paragraph" w:styleId="5">
    <w:name w:val="heading 5"/>
    <w:basedOn w:val="a1"/>
    <w:next w:val="a1"/>
    <w:link w:val="50"/>
    <w:qFormat/>
    <w:rsid w:val="00515D10"/>
    <w:pPr>
      <w:keepNext/>
      <w:jc w:val="center"/>
      <w:outlineLvl w:val="4"/>
    </w:pPr>
    <w:rPr>
      <w:sz w:val="44"/>
    </w:rPr>
  </w:style>
  <w:style w:type="paragraph" w:styleId="6">
    <w:name w:val="heading 6"/>
    <w:basedOn w:val="a1"/>
    <w:next w:val="a1"/>
    <w:link w:val="60"/>
    <w:qFormat/>
    <w:rsid w:val="003F72BB"/>
    <w:pPr>
      <w:spacing w:before="240" w:after="60"/>
      <w:outlineLvl w:val="5"/>
    </w:pPr>
    <w:rPr>
      <w:b/>
      <w:bCs/>
      <w:sz w:val="22"/>
      <w:szCs w:val="22"/>
    </w:rPr>
  </w:style>
  <w:style w:type="paragraph" w:styleId="7">
    <w:name w:val="heading 7"/>
    <w:basedOn w:val="a1"/>
    <w:next w:val="a1"/>
    <w:link w:val="70"/>
    <w:semiHidden/>
    <w:unhideWhenUsed/>
    <w:qFormat/>
    <w:rsid w:val="006B005D"/>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qFormat/>
    <w:rsid w:val="00D33127"/>
    <w:pPr>
      <w:spacing w:before="240" w:after="60"/>
      <w:outlineLvl w:val="7"/>
    </w:pPr>
    <w:rPr>
      <w:i/>
      <w:iC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БланкАДМ"/>
    <w:basedOn w:val="a1"/>
    <w:rsid w:val="000E436D"/>
    <w:pPr>
      <w:ind w:firstLine="720"/>
    </w:pPr>
    <w:rPr>
      <w:sz w:val="28"/>
      <w:szCs w:val="20"/>
    </w:rPr>
  </w:style>
  <w:style w:type="paragraph" w:styleId="a6">
    <w:name w:val="Body Text"/>
    <w:basedOn w:val="a1"/>
    <w:link w:val="a7"/>
    <w:uiPriority w:val="99"/>
    <w:rsid w:val="00176B0B"/>
    <w:pPr>
      <w:jc w:val="both"/>
    </w:pPr>
    <w:rPr>
      <w:sz w:val="28"/>
      <w:szCs w:val="20"/>
    </w:rPr>
  </w:style>
  <w:style w:type="character" w:styleId="a8">
    <w:name w:val="Intense Emphasis"/>
    <w:qFormat/>
    <w:rsid w:val="00176B0B"/>
    <w:rPr>
      <w:b/>
      <w:bCs/>
      <w:i/>
      <w:iCs/>
      <w:color w:val="4F81BD"/>
    </w:rPr>
  </w:style>
  <w:style w:type="paragraph" w:styleId="21">
    <w:name w:val="Body Text 2"/>
    <w:basedOn w:val="a1"/>
    <w:link w:val="22"/>
    <w:rsid w:val="00020DFE"/>
    <w:pPr>
      <w:spacing w:after="120" w:line="480" w:lineRule="auto"/>
    </w:pPr>
  </w:style>
  <w:style w:type="paragraph" w:styleId="23">
    <w:name w:val="Body Text Indent 2"/>
    <w:basedOn w:val="a1"/>
    <w:link w:val="24"/>
    <w:uiPriority w:val="99"/>
    <w:rsid w:val="00020DFE"/>
    <w:pPr>
      <w:spacing w:after="120" w:line="480" w:lineRule="auto"/>
      <w:ind w:left="283"/>
    </w:pPr>
  </w:style>
  <w:style w:type="paragraph" w:styleId="a9">
    <w:name w:val="Body Text Indent"/>
    <w:basedOn w:val="a1"/>
    <w:link w:val="aa"/>
    <w:uiPriority w:val="99"/>
    <w:rsid w:val="00020DFE"/>
    <w:pPr>
      <w:spacing w:after="120"/>
      <w:ind w:left="283"/>
    </w:pPr>
  </w:style>
  <w:style w:type="paragraph" w:styleId="31">
    <w:name w:val="Body Text Indent 3"/>
    <w:basedOn w:val="a1"/>
    <w:link w:val="32"/>
    <w:uiPriority w:val="99"/>
    <w:rsid w:val="00FE0610"/>
    <w:pPr>
      <w:spacing w:after="120"/>
      <w:ind w:left="283"/>
    </w:pPr>
    <w:rPr>
      <w:sz w:val="16"/>
      <w:szCs w:val="16"/>
    </w:rPr>
  </w:style>
  <w:style w:type="paragraph" w:customStyle="1" w:styleId="14">
    <w:name w:val="Обычный1"/>
    <w:rsid w:val="007757F0"/>
    <w:pPr>
      <w:widowControl w:val="0"/>
      <w:snapToGrid w:val="0"/>
      <w:spacing w:before="260" w:line="300" w:lineRule="auto"/>
      <w:ind w:firstLine="700"/>
      <w:jc w:val="both"/>
    </w:pPr>
    <w:rPr>
      <w:sz w:val="24"/>
    </w:rPr>
  </w:style>
  <w:style w:type="paragraph" w:customStyle="1" w:styleId="ConsPlusNormal">
    <w:name w:val="ConsPlusNormal"/>
    <w:rsid w:val="007757F0"/>
    <w:pPr>
      <w:widowControl w:val="0"/>
      <w:autoSpaceDE w:val="0"/>
      <w:autoSpaceDN w:val="0"/>
      <w:adjustRightInd w:val="0"/>
      <w:ind w:firstLine="720"/>
    </w:pPr>
    <w:rPr>
      <w:rFonts w:ascii="Arial" w:hAnsi="Arial" w:cs="Arial"/>
    </w:rPr>
  </w:style>
  <w:style w:type="table" w:styleId="ab">
    <w:name w:val="Table Grid"/>
    <w:basedOn w:val="a3"/>
    <w:rsid w:val="00576F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rsid w:val="00D67D48"/>
    <w:pPr>
      <w:widowControl w:val="0"/>
      <w:autoSpaceDE w:val="0"/>
      <w:autoSpaceDN w:val="0"/>
      <w:adjustRightInd w:val="0"/>
    </w:pPr>
    <w:rPr>
      <w:rFonts w:ascii="Arial" w:hAnsi="Arial" w:cs="Arial"/>
      <w:b/>
      <w:bCs/>
    </w:rPr>
  </w:style>
  <w:style w:type="paragraph" w:styleId="ac">
    <w:name w:val="Date"/>
    <w:basedOn w:val="a1"/>
    <w:link w:val="ad"/>
    <w:unhideWhenUsed/>
    <w:rsid w:val="00A73585"/>
    <w:rPr>
      <w:sz w:val="20"/>
      <w:szCs w:val="20"/>
    </w:rPr>
  </w:style>
  <w:style w:type="character" w:customStyle="1" w:styleId="ad">
    <w:name w:val="Дата Знак"/>
    <w:link w:val="ac"/>
    <w:rsid w:val="00A73585"/>
    <w:rPr>
      <w:lang w:val="ru-RU" w:eastAsia="ru-RU" w:bidi="ar-SA"/>
    </w:rPr>
  </w:style>
  <w:style w:type="paragraph" w:styleId="ae">
    <w:name w:val="Title"/>
    <w:basedOn w:val="a1"/>
    <w:link w:val="af"/>
    <w:uiPriority w:val="10"/>
    <w:qFormat/>
    <w:rsid w:val="00521F0C"/>
    <w:pPr>
      <w:spacing w:line="288" w:lineRule="auto"/>
      <w:jc w:val="center"/>
    </w:pPr>
    <w:rPr>
      <w:sz w:val="28"/>
      <w:szCs w:val="28"/>
      <w:lang w:eastAsia="en-US"/>
    </w:rPr>
  </w:style>
  <w:style w:type="character" w:customStyle="1" w:styleId="30">
    <w:name w:val="Заголовок 3 Знак"/>
    <w:link w:val="3"/>
    <w:uiPriority w:val="9"/>
    <w:rsid w:val="00515D10"/>
    <w:rPr>
      <w:sz w:val="32"/>
      <w:szCs w:val="24"/>
      <w:lang w:val="ru-RU" w:eastAsia="ru-RU" w:bidi="ar-SA"/>
    </w:rPr>
  </w:style>
  <w:style w:type="character" w:customStyle="1" w:styleId="40">
    <w:name w:val="Заголовок 4 Знак"/>
    <w:link w:val="4"/>
    <w:uiPriority w:val="9"/>
    <w:rsid w:val="00515D10"/>
    <w:rPr>
      <w:b/>
      <w:bCs/>
      <w:sz w:val="28"/>
      <w:szCs w:val="28"/>
      <w:lang w:val="ru-RU" w:eastAsia="ru-RU" w:bidi="ar-SA"/>
    </w:rPr>
  </w:style>
  <w:style w:type="character" w:customStyle="1" w:styleId="50">
    <w:name w:val="Заголовок 5 Знак"/>
    <w:link w:val="5"/>
    <w:rsid w:val="00515D10"/>
    <w:rPr>
      <w:sz w:val="44"/>
      <w:szCs w:val="24"/>
      <w:lang w:val="ru-RU" w:eastAsia="ru-RU" w:bidi="ar-SA"/>
    </w:rPr>
  </w:style>
  <w:style w:type="paragraph" w:styleId="af0">
    <w:name w:val="Balloon Text"/>
    <w:basedOn w:val="a1"/>
    <w:link w:val="af1"/>
    <w:uiPriority w:val="99"/>
    <w:rsid w:val="00515D10"/>
    <w:rPr>
      <w:rFonts w:ascii="Tahoma" w:hAnsi="Tahoma" w:cs="Tahoma"/>
      <w:sz w:val="16"/>
      <w:szCs w:val="16"/>
    </w:rPr>
  </w:style>
  <w:style w:type="character" w:customStyle="1" w:styleId="af1">
    <w:name w:val="Текст выноски Знак"/>
    <w:link w:val="af0"/>
    <w:uiPriority w:val="99"/>
    <w:rsid w:val="00515D10"/>
    <w:rPr>
      <w:rFonts w:ascii="Tahoma" w:hAnsi="Tahoma" w:cs="Tahoma"/>
      <w:sz w:val="16"/>
      <w:szCs w:val="16"/>
      <w:lang w:val="ru-RU" w:eastAsia="ru-RU" w:bidi="ar-SA"/>
    </w:rPr>
  </w:style>
  <w:style w:type="character" w:customStyle="1" w:styleId="a7">
    <w:name w:val="Основной текст Знак"/>
    <w:link w:val="a6"/>
    <w:uiPriority w:val="99"/>
    <w:rsid w:val="00515D10"/>
    <w:rPr>
      <w:sz w:val="28"/>
      <w:lang w:val="ru-RU" w:eastAsia="ru-RU" w:bidi="ar-SA"/>
    </w:rPr>
  </w:style>
  <w:style w:type="paragraph" w:customStyle="1" w:styleId="210">
    <w:name w:val="Основной текст 21"/>
    <w:basedOn w:val="a1"/>
    <w:rsid w:val="00515D10"/>
    <w:pPr>
      <w:widowControl w:val="0"/>
      <w:ind w:firstLine="840"/>
      <w:jc w:val="both"/>
    </w:pPr>
    <w:rPr>
      <w:sz w:val="28"/>
      <w:szCs w:val="20"/>
    </w:rPr>
  </w:style>
  <w:style w:type="character" w:customStyle="1" w:styleId="af2">
    <w:name w:val="Цветовое выделение"/>
    <w:uiPriority w:val="99"/>
    <w:rsid w:val="00515D10"/>
    <w:rPr>
      <w:b/>
      <w:bCs/>
      <w:color w:val="000080"/>
      <w:sz w:val="20"/>
      <w:szCs w:val="20"/>
    </w:rPr>
  </w:style>
  <w:style w:type="paragraph" w:customStyle="1" w:styleId="ConsPlusNonformat">
    <w:name w:val="ConsPlusNonformat"/>
    <w:rsid w:val="00515D10"/>
    <w:pPr>
      <w:autoSpaceDE w:val="0"/>
      <w:autoSpaceDN w:val="0"/>
      <w:adjustRightInd w:val="0"/>
    </w:pPr>
    <w:rPr>
      <w:rFonts w:ascii="Courier New" w:hAnsi="Courier New" w:cs="Courier New"/>
    </w:rPr>
  </w:style>
  <w:style w:type="paragraph" w:styleId="af3">
    <w:name w:val="List Paragraph"/>
    <w:basedOn w:val="a1"/>
    <w:link w:val="af4"/>
    <w:uiPriority w:val="34"/>
    <w:qFormat/>
    <w:rsid w:val="00515D10"/>
    <w:pPr>
      <w:ind w:left="720"/>
      <w:contextualSpacing/>
    </w:pPr>
  </w:style>
  <w:style w:type="character" w:styleId="af5">
    <w:name w:val="Hyperlink"/>
    <w:uiPriority w:val="99"/>
    <w:rsid w:val="00515D10"/>
    <w:rPr>
      <w:color w:val="0000FF"/>
      <w:u w:val="single"/>
    </w:rPr>
  </w:style>
  <w:style w:type="paragraph" w:customStyle="1" w:styleId="af6">
    <w:name w:val="Знак"/>
    <w:basedOn w:val="a1"/>
    <w:rsid w:val="00515D10"/>
    <w:pPr>
      <w:spacing w:after="160" w:line="240" w:lineRule="exact"/>
    </w:pPr>
    <w:rPr>
      <w:rFonts w:ascii="Verdana" w:hAnsi="Verdana"/>
      <w:sz w:val="20"/>
      <w:szCs w:val="20"/>
      <w:lang w:val="en-US" w:eastAsia="en-US"/>
    </w:rPr>
  </w:style>
  <w:style w:type="paragraph" w:customStyle="1" w:styleId="af7">
    <w:name w:val="Знак Знак Знак Знак Знак Знак Знак Знак Знак Знак"/>
    <w:basedOn w:val="a1"/>
    <w:rsid w:val="00515D10"/>
    <w:pPr>
      <w:spacing w:after="160" w:line="240" w:lineRule="exact"/>
    </w:pPr>
    <w:rPr>
      <w:rFonts w:ascii="Verdana" w:hAnsi="Verdana" w:cs="Verdana"/>
      <w:sz w:val="20"/>
      <w:szCs w:val="20"/>
      <w:lang w:val="en-US" w:eastAsia="en-US"/>
    </w:rPr>
  </w:style>
  <w:style w:type="paragraph" w:styleId="af8">
    <w:name w:val="header"/>
    <w:basedOn w:val="a1"/>
    <w:link w:val="af9"/>
    <w:uiPriority w:val="99"/>
    <w:rsid w:val="00515D10"/>
    <w:pPr>
      <w:tabs>
        <w:tab w:val="center" w:pos="4677"/>
        <w:tab w:val="right" w:pos="9355"/>
      </w:tabs>
    </w:pPr>
  </w:style>
  <w:style w:type="character" w:customStyle="1" w:styleId="af9">
    <w:name w:val="Верхний колонтитул Знак"/>
    <w:link w:val="af8"/>
    <w:uiPriority w:val="99"/>
    <w:rsid w:val="00515D10"/>
    <w:rPr>
      <w:sz w:val="24"/>
      <w:szCs w:val="24"/>
      <w:lang w:val="ru-RU" w:eastAsia="ru-RU" w:bidi="ar-SA"/>
    </w:rPr>
  </w:style>
  <w:style w:type="character" w:styleId="afa">
    <w:name w:val="page number"/>
    <w:basedOn w:val="a2"/>
    <w:uiPriority w:val="99"/>
    <w:rsid w:val="00515D10"/>
  </w:style>
  <w:style w:type="paragraph" w:customStyle="1" w:styleId="ConsNonformat">
    <w:name w:val="ConsNonformat"/>
    <w:rsid w:val="00515D10"/>
    <w:pPr>
      <w:widowControl w:val="0"/>
      <w:autoSpaceDE w:val="0"/>
      <w:autoSpaceDN w:val="0"/>
      <w:adjustRightInd w:val="0"/>
      <w:ind w:right="19772"/>
    </w:pPr>
    <w:rPr>
      <w:rFonts w:ascii="Courier New" w:hAnsi="Courier New" w:cs="Courier New"/>
    </w:rPr>
  </w:style>
  <w:style w:type="paragraph" w:styleId="33">
    <w:name w:val="Body Text 3"/>
    <w:basedOn w:val="a1"/>
    <w:link w:val="34"/>
    <w:rsid w:val="00515D10"/>
    <w:pPr>
      <w:spacing w:after="120"/>
    </w:pPr>
    <w:rPr>
      <w:sz w:val="16"/>
      <w:szCs w:val="16"/>
    </w:rPr>
  </w:style>
  <w:style w:type="character" w:customStyle="1" w:styleId="34">
    <w:name w:val="Основной текст 3 Знак"/>
    <w:link w:val="33"/>
    <w:rsid w:val="00515D10"/>
    <w:rPr>
      <w:sz w:val="16"/>
      <w:szCs w:val="16"/>
      <w:lang w:val="ru-RU" w:eastAsia="ru-RU" w:bidi="ar-SA"/>
    </w:rPr>
  </w:style>
  <w:style w:type="paragraph" w:styleId="afb">
    <w:name w:val="footer"/>
    <w:basedOn w:val="a1"/>
    <w:link w:val="afc"/>
    <w:uiPriority w:val="99"/>
    <w:rsid w:val="00515D10"/>
    <w:pPr>
      <w:tabs>
        <w:tab w:val="center" w:pos="4677"/>
        <w:tab w:val="right" w:pos="9355"/>
      </w:tabs>
    </w:pPr>
  </w:style>
  <w:style w:type="character" w:styleId="afd">
    <w:name w:val="FollowedHyperlink"/>
    <w:unhideWhenUsed/>
    <w:rsid w:val="00515D10"/>
    <w:rPr>
      <w:color w:val="800080"/>
      <w:u w:val="single"/>
    </w:rPr>
  </w:style>
  <w:style w:type="paragraph" w:styleId="afe">
    <w:name w:val="Normal (Web)"/>
    <w:basedOn w:val="a1"/>
    <w:uiPriority w:val="99"/>
    <w:unhideWhenUsed/>
    <w:rsid w:val="00515D10"/>
  </w:style>
  <w:style w:type="paragraph" w:customStyle="1" w:styleId="ConsNormal">
    <w:name w:val="ConsNormal"/>
    <w:rsid w:val="00283689"/>
    <w:pPr>
      <w:widowControl w:val="0"/>
      <w:autoSpaceDE w:val="0"/>
      <w:autoSpaceDN w:val="0"/>
      <w:adjustRightInd w:val="0"/>
      <w:ind w:firstLine="720"/>
    </w:pPr>
    <w:rPr>
      <w:rFonts w:ascii="Arial" w:hAnsi="Arial" w:cs="Arial"/>
    </w:rPr>
  </w:style>
  <w:style w:type="paragraph" w:customStyle="1" w:styleId="ConsTitle">
    <w:name w:val="ConsTitle"/>
    <w:rsid w:val="00283689"/>
    <w:pPr>
      <w:widowControl w:val="0"/>
      <w:autoSpaceDE w:val="0"/>
      <w:autoSpaceDN w:val="0"/>
      <w:adjustRightInd w:val="0"/>
    </w:pPr>
    <w:rPr>
      <w:rFonts w:ascii="Arial" w:hAnsi="Arial" w:cs="Arial"/>
      <w:b/>
      <w:bCs/>
      <w:sz w:val="16"/>
      <w:szCs w:val="16"/>
    </w:rPr>
  </w:style>
  <w:style w:type="paragraph" w:customStyle="1" w:styleId="ConsPlusCell">
    <w:name w:val="ConsPlusCell"/>
    <w:rsid w:val="00283689"/>
    <w:pPr>
      <w:widowControl w:val="0"/>
      <w:autoSpaceDE w:val="0"/>
      <w:autoSpaceDN w:val="0"/>
      <w:adjustRightInd w:val="0"/>
    </w:pPr>
    <w:rPr>
      <w:rFonts w:ascii="Arial" w:hAnsi="Arial" w:cs="Arial"/>
    </w:rPr>
  </w:style>
  <w:style w:type="paragraph" w:customStyle="1" w:styleId="bodytext">
    <w:name w:val="bodytext"/>
    <w:basedOn w:val="a1"/>
    <w:rsid w:val="00283689"/>
    <w:pPr>
      <w:spacing w:before="80" w:after="80"/>
      <w:ind w:left="80" w:right="80" w:firstLine="420"/>
      <w:jc w:val="both"/>
    </w:pPr>
    <w:rPr>
      <w:rFonts w:ascii="Verdana" w:hAnsi="Verdana"/>
      <w:color w:val="000000"/>
      <w:sz w:val="18"/>
      <w:szCs w:val="18"/>
    </w:rPr>
  </w:style>
  <w:style w:type="character" w:customStyle="1" w:styleId="aa">
    <w:name w:val="Основной текст с отступом Знак"/>
    <w:link w:val="a9"/>
    <w:uiPriority w:val="99"/>
    <w:locked/>
    <w:rsid w:val="00D646A9"/>
    <w:rPr>
      <w:sz w:val="24"/>
      <w:szCs w:val="24"/>
      <w:lang w:val="ru-RU" w:eastAsia="ru-RU" w:bidi="ar-SA"/>
    </w:rPr>
  </w:style>
  <w:style w:type="character" w:customStyle="1" w:styleId="32">
    <w:name w:val="Основной текст с отступом 3 Знак"/>
    <w:link w:val="31"/>
    <w:uiPriority w:val="99"/>
    <w:locked/>
    <w:rsid w:val="00D646A9"/>
    <w:rPr>
      <w:sz w:val="16"/>
      <w:szCs w:val="16"/>
      <w:lang w:val="ru-RU" w:eastAsia="ru-RU" w:bidi="ar-SA"/>
    </w:rPr>
  </w:style>
  <w:style w:type="paragraph" w:customStyle="1" w:styleId="211">
    <w:name w:val="Основной текст с отступом 21"/>
    <w:basedOn w:val="a1"/>
    <w:rsid w:val="00D646A9"/>
    <w:pPr>
      <w:spacing w:line="360" w:lineRule="auto"/>
      <w:ind w:firstLine="567"/>
      <w:jc w:val="both"/>
    </w:pPr>
    <w:rPr>
      <w:rFonts w:ascii="Arial" w:hAnsi="Arial" w:cs="Arial"/>
      <w:lang w:eastAsia="ar-SA"/>
    </w:rPr>
  </w:style>
  <w:style w:type="paragraph" w:styleId="aff">
    <w:name w:val="Block Text"/>
    <w:basedOn w:val="a1"/>
    <w:uiPriority w:val="99"/>
    <w:rsid w:val="00220EEB"/>
    <w:pPr>
      <w:ind w:left="-360" w:right="459"/>
      <w:jc w:val="center"/>
    </w:pPr>
    <w:rPr>
      <w:b/>
      <w:bCs/>
      <w:sz w:val="32"/>
    </w:rPr>
  </w:style>
  <w:style w:type="paragraph" w:customStyle="1" w:styleId="15">
    <w:name w:val="Без интервала1"/>
    <w:rsid w:val="00B32860"/>
    <w:rPr>
      <w:rFonts w:ascii="Calibri" w:hAnsi="Calibri"/>
      <w:sz w:val="22"/>
      <w:szCs w:val="22"/>
    </w:rPr>
  </w:style>
  <w:style w:type="paragraph" w:styleId="aff0">
    <w:name w:val="No Spacing"/>
    <w:link w:val="aff1"/>
    <w:uiPriority w:val="1"/>
    <w:qFormat/>
    <w:rsid w:val="00510418"/>
    <w:rPr>
      <w:rFonts w:ascii="Calibri" w:hAnsi="Calibri"/>
      <w:sz w:val="22"/>
      <w:szCs w:val="22"/>
    </w:rPr>
  </w:style>
  <w:style w:type="character" w:customStyle="1" w:styleId="22">
    <w:name w:val="Основной текст 2 Знак"/>
    <w:link w:val="21"/>
    <w:rsid w:val="003A4FB3"/>
    <w:rPr>
      <w:sz w:val="24"/>
      <w:szCs w:val="24"/>
    </w:rPr>
  </w:style>
  <w:style w:type="paragraph" w:styleId="aff2">
    <w:name w:val="Subtitle"/>
    <w:basedOn w:val="a1"/>
    <w:link w:val="aff3"/>
    <w:uiPriority w:val="11"/>
    <w:qFormat/>
    <w:rsid w:val="00365E67"/>
    <w:pPr>
      <w:jc w:val="center"/>
    </w:pPr>
    <w:rPr>
      <w:sz w:val="36"/>
      <w:szCs w:val="20"/>
    </w:rPr>
  </w:style>
  <w:style w:type="character" w:customStyle="1" w:styleId="aff3">
    <w:name w:val="Подзаголовок Знак"/>
    <w:link w:val="aff2"/>
    <w:uiPriority w:val="11"/>
    <w:rsid w:val="00365E67"/>
    <w:rPr>
      <w:sz w:val="36"/>
    </w:rPr>
  </w:style>
  <w:style w:type="paragraph" w:customStyle="1" w:styleId="212">
    <w:name w:val="Знак Знак Знак2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F663C0"/>
    <w:pPr>
      <w:tabs>
        <w:tab w:val="num" w:pos="1287"/>
      </w:tabs>
      <w:spacing w:after="160" w:line="240" w:lineRule="exact"/>
      <w:ind w:left="1287" w:hanging="360"/>
      <w:jc w:val="both"/>
    </w:pPr>
    <w:rPr>
      <w:rFonts w:ascii="Verdana" w:hAnsi="Verdana" w:cs="Arial"/>
      <w:sz w:val="20"/>
      <w:szCs w:val="20"/>
      <w:lang w:val="en-US" w:eastAsia="en-US"/>
    </w:rPr>
  </w:style>
  <w:style w:type="character" w:styleId="aff4">
    <w:name w:val="Emphasis"/>
    <w:uiPriority w:val="20"/>
    <w:qFormat/>
    <w:rsid w:val="006624E2"/>
    <w:rPr>
      <w:i/>
      <w:iCs/>
    </w:rPr>
  </w:style>
  <w:style w:type="numbering" w:customStyle="1" w:styleId="16">
    <w:name w:val="Нет списка1"/>
    <w:next w:val="a4"/>
    <w:uiPriority w:val="99"/>
    <w:semiHidden/>
    <w:unhideWhenUsed/>
    <w:rsid w:val="00C14578"/>
  </w:style>
  <w:style w:type="character" w:customStyle="1" w:styleId="13">
    <w:name w:val="Заголовок 1 Знак"/>
    <w:link w:val="12"/>
    <w:uiPriority w:val="9"/>
    <w:rsid w:val="00C14578"/>
    <w:rPr>
      <w:sz w:val="28"/>
    </w:rPr>
  </w:style>
  <w:style w:type="character" w:customStyle="1" w:styleId="20">
    <w:name w:val="Заголовок 2 Знак"/>
    <w:link w:val="2"/>
    <w:uiPriority w:val="9"/>
    <w:rsid w:val="00C14578"/>
    <w:rPr>
      <w:rFonts w:ascii="Arial" w:hAnsi="Arial" w:cs="Arial"/>
      <w:b/>
      <w:bCs/>
      <w:i/>
      <w:iCs/>
      <w:sz w:val="28"/>
      <w:szCs w:val="28"/>
    </w:rPr>
  </w:style>
  <w:style w:type="paragraph" w:customStyle="1" w:styleId="ConsCell">
    <w:name w:val="ConsCell"/>
    <w:rsid w:val="00C14578"/>
    <w:pPr>
      <w:widowControl w:val="0"/>
      <w:autoSpaceDE w:val="0"/>
      <w:autoSpaceDN w:val="0"/>
      <w:adjustRightInd w:val="0"/>
      <w:ind w:right="19772"/>
    </w:pPr>
    <w:rPr>
      <w:rFonts w:ascii="Arial" w:eastAsia="SimSun" w:hAnsi="Arial" w:cs="Arial"/>
      <w:lang w:eastAsia="zh-CN"/>
    </w:rPr>
  </w:style>
  <w:style w:type="paragraph" w:customStyle="1" w:styleId="ConsDocList">
    <w:name w:val="ConsDocList"/>
    <w:rsid w:val="00C14578"/>
    <w:pPr>
      <w:widowControl w:val="0"/>
      <w:autoSpaceDE w:val="0"/>
      <w:autoSpaceDN w:val="0"/>
      <w:adjustRightInd w:val="0"/>
      <w:ind w:right="19772"/>
    </w:pPr>
    <w:rPr>
      <w:rFonts w:ascii="Courier New" w:eastAsia="SimSun" w:hAnsi="Courier New" w:cs="Courier New"/>
      <w:lang w:eastAsia="zh-CN"/>
    </w:rPr>
  </w:style>
  <w:style w:type="character" w:customStyle="1" w:styleId="af">
    <w:name w:val="Название Знак"/>
    <w:link w:val="ae"/>
    <w:uiPriority w:val="10"/>
    <w:rsid w:val="00C14578"/>
    <w:rPr>
      <w:sz w:val="28"/>
      <w:szCs w:val="28"/>
      <w:lang w:eastAsia="en-US"/>
    </w:rPr>
  </w:style>
  <w:style w:type="paragraph" w:customStyle="1" w:styleId="--">
    <w:name w:val="- СТРАНИЦА -"/>
    <w:rsid w:val="00C14578"/>
  </w:style>
  <w:style w:type="character" w:customStyle="1" w:styleId="afc">
    <w:name w:val="Нижний колонтитул Знак"/>
    <w:link w:val="afb"/>
    <w:uiPriority w:val="99"/>
    <w:rsid w:val="00C14578"/>
    <w:rPr>
      <w:sz w:val="24"/>
      <w:szCs w:val="24"/>
    </w:rPr>
  </w:style>
  <w:style w:type="paragraph" w:customStyle="1" w:styleId="aff5">
    <w:name w:val="Îáû÷íûé"/>
    <w:rsid w:val="00C14578"/>
    <w:rPr>
      <w:lang w:val="en-US"/>
    </w:rPr>
  </w:style>
  <w:style w:type="character" w:customStyle="1" w:styleId="24">
    <w:name w:val="Основной текст с отступом 2 Знак"/>
    <w:link w:val="23"/>
    <w:uiPriority w:val="99"/>
    <w:rsid w:val="00C14578"/>
    <w:rPr>
      <w:sz w:val="24"/>
      <w:szCs w:val="24"/>
    </w:rPr>
  </w:style>
  <w:style w:type="character" w:customStyle="1" w:styleId="17">
    <w:name w:val="Заголовок 1 Знак Знак"/>
    <w:rsid w:val="00C14578"/>
    <w:rPr>
      <w:rFonts w:cs="Times New Roman"/>
      <w:b/>
      <w:bCs/>
      <w:sz w:val="28"/>
      <w:szCs w:val="28"/>
      <w:lang w:val="ru-RU" w:eastAsia="ru-RU" w:bidi="ar-SA"/>
    </w:rPr>
  </w:style>
  <w:style w:type="paragraph" w:customStyle="1" w:styleId="18">
    <w:name w:val="текст 1"/>
    <w:basedOn w:val="a1"/>
    <w:next w:val="a1"/>
    <w:rsid w:val="00C14578"/>
    <w:pPr>
      <w:ind w:firstLine="540"/>
      <w:jc w:val="both"/>
    </w:pPr>
    <w:rPr>
      <w:sz w:val="20"/>
    </w:rPr>
  </w:style>
  <w:style w:type="paragraph" w:customStyle="1" w:styleId="S">
    <w:name w:val="S_Титульный"/>
    <w:basedOn w:val="a1"/>
    <w:rsid w:val="00C14578"/>
    <w:pPr>
      <w:spacing w:line="360" w:lineRule="auto"/>
      <w:ind w:left="3060"/>
      <w:jc w:val="right"/>
    </w:pPr>
    <w:rPr>
      <w:b/>
      <w:caps/>
    </w:rPr>
  </w:style>
  <w:style w:type="paragraph" w:customStyle="1" w:styleId="aff6">
    <w:name w:val="Таблица"/>
    <w:basedOn w:val="a1"/>
    <w:rsid w:val="00C14578"/>
    <w:pPr>
      <w:jc w:val="both"/>
    </w:pPr>
  </w:style>
  <w:style w:type="paragraph" w:styleId="aff7">
    <w:name w:val="footnote text"/>
    <w:basedOn w:val="a1"/>
    <w:link w:val="aff8"/>
    <w:uiPriority w:val="99"/>
    <w:rsid w:val="00C14578"/>
    <w:rPr>
      <w:sz w:val="20"/>
      <w:szCs w:val="20"/>
    </w:rPr>
  </w:style>
  <w:style w:type="character" w:customStyle="1" w:styleId="aff8">
    <w:name w:val="Текст сноски Знак"/>
    <w:link w:val="aff7"/>
    <w:uiPriority w:val="99"/>
    <w:rsid w:val="00C14578"/>
  </w:style>
  <w:style w:type="paragraph" w:styleId="aff9">
    <w:name w:val="Plain Text"/>
    <w:basedOn w:val="a1"/>
    <w:link w:val="affa"/>
    <w:uiPriority w:val="99"/>
    <w:rsid w:val="00C14578"/>
    <w:rPr>
      <w:rFonts w:ascii="Courier New" w:hAnsi="Courier New"/>
      <w:sz w:val="20"/>
      <w:szCs w:val="20"/>
    </w:rPr>
  </w:style>
  <w:style w:type="character" w:customStyle="1" w:styleId="affa">
    <w:name w:val="Текст Знак"/>
    <w:link w:val="aff9"/>
    <w:uiPriority w:val="99"/>
    <w:rsid w:val="00C14578"/>
    <w:rPr>
      <w:rFonts w:ascii="Courier New" w:hAnsi="Courier New"/>
    </w:rPr>
  </w:style>
  <w:style w:type="character" w:customStyle="1" w:styleId="affb">
    <w:name w:val="Стиль полужирный"/>
    <w:rsid w:val="00C14578"/>
    <w:rPr>
      <w:rFonts w:cs="Times New Roman"/>
      <w:b/>
      <w:bCs/>
    </w:rPr>
  </w:style>
  <w:style w:type="paragraph" w:customStyle="1" w:styleId="35">
    <w:name w:val="Стиль Заголовок 3 + Черный"/>
    <w:basedOn w:val="3"/>
    <w:link w:val="36"/>
    <w:autoRedefine/>
    <w:rsid w:val="00C14578"/>
    <w:pPr>
      <w:spacing w:before="120"/>
      <w:ind w:firstLine="567"/>
    </w:pPr>
    <w:rPr>
      <w:rFonts w:eastAsia="SimSun"/>
      <w:b/>
      <w:bCs/>
      <w:caps/>
      <w:color w:val="000000"/>
      <w:sz w:val="24"/>
      <w:u w:val="single"/>
      <w:lang w:eastAsia="zh-CN"/>
    </w:rPr>
  </w:style>
  <w:style w:type="character" w:customStyle="1" w:styleId="36">
    <w:name w:val="Стиль Заголовок 3 + Черный Знак"/>
    <w:link w:val="35"/>
    <w:locked/>
    <w:rsid w:val="00C14578"/>
    <w:rPr>
      <w:rFonts w:eastAsia="SimSun"/>
      <w:b/>
      <w:bCs/>
      <w:caps/>
      <w:color w:val="000000"/>
      <w:sz w:val="24"/>
      <w:szCs w:val="24"/>
      <w:u w:val="single"/>
      <w:lang w:eastAsia="zh-CN"/>
    </w:rPr>
  </w:style>
  <w:style w:type="paragraph" w:styleId="19">
    <w:name w:val="toc 1"/>
    <w:basedOn w:val="a1"/>
    <w:next w:val="a1"/>
    <w:autoRedefine/>
    <w:uiPriority w:val="39"/>
    <w:rsid w:val="00C14578"/>
    <w:pPr>
      <w:spacing w:before="120" w:after="120"/>
    </w:pPr>
    <w:rPr>
      <w:rFonts w:eastAsia="SimSun"/>
      <w:b/>
      <w:bCs/>
      <w:caps/>
      <w:sz w:val="20"/>
      <w:szCs w:val="20"/>
      <w:lang w:eastAsia="zh-CN"/>
    </w:rPr>
  </w:style>
  <w:style w:type="paragraph" w:styleId="25">
    <w:name w:val="toc 2"/>
    <w:basedOn w:val="a1"/>
    <w:next w:val="a1"/>
    <w:autoRedefine/>
    <w:uiPriority w:val="39"/>
    <w:rsid w:val="00C14578"/>
    <w:pPr>
      <w:tabs>
        <w:tab w:val="right" w:leader="dot" w:pos="10195"/>
      </w:tabs>
      <w:ind w:left="-142"/>
    </w:pPr>
    <w:rPr>
      <w:rFonts w:eastAsia="SimSun"/>
      <w:smallCaps/>
      <w:sz w:val="20"/>
      <w:szCs w:val="20"/>
      <w:lang w:eastAsia="zh-CN"/>
    </w:rPr>
  </w:style>
  <w:style w:type="paragraph" w:styleId="37">
    <w:name w:val="toc 3"/>
    <w:basedOn w:val="a1"/>
    <w:next w:val="a1"/>
    <w:autoRedefine/>
    <w:uiPriority w:val="39"/>
    <w:rsid w:val="00C14578"/>
    <w:pPr>
      <w:tabs>
        <w:tab w:val="right" w:leader="dot" w:pos="10195"/>
      </w:tabs>
      <w:ind w:left="284"/>
    </w:pPr>
    <w:rPr>
      <w:rFonts w:eastAsia="SimSun"/>
      <w:i/>
      <w:iCs/>
      <w:sz w:val="20"/>
      <w:szCs w:val="20"/>
      <w:lang w:eastAsia="zh-CN"/>
    </w:rPr>
  </w:style>
  <w:style w:type="paragraph" w:styleId="41">
    <w:name w:val="toc 4"/>
    <w:basedOn w:val="a1"/>
    <w:next w:val="a1"/>
    <w:autoRedefine/>
    <w:uiPriority w:val="39"/>
    <w:rsid w:val="00C14578"/>
    <w:pPr>
      <w:ind w:left="720"/>
    </w:pPr>
    <w:rPr>
      <w:rFonts w:eastAsia="SimSun"/>
      <w:sz w:val="18"/>
      <w:szCs w:val="18"/>
      <w:lang w:eastAsia="zh-CN"/>
    </w:rPr>
  </w:style>
  <w:style w:type="paragraph" w:styleId="51">
    <w:name w:val="toc 5"/>
    <w:basedOn w:val="a1"/>
    <w:next w:val="a1"/>
    <w:autoRedefine/>
    <w:uiPriority w:val="39"/>
    <w:rsid w:val="00C14578"/>
    <w:pPr>
      <w:ind w:left="960"/>
    </w:pPr>
    <w:rPr>
      <w:rFonts w:eastAsia="SimSun"/>
      <w:sz w:val="18"/>
      <w:szCs w:val="18"/>
      <w:lang w:eastAsia="zh-CN"/>
    </w:rPr>
  </w:style>
  <w:style w:type="paragraph" w:styleId="61">
    <w:name w:val="toc 6"/>
    <w:basedOn w:val="a1"/>
    <w:next w:val="a1"/>
    <w:autoRedefine/>
    <w:uiPriority w:val="39"/>
    <w:rsid w:val="00C14578"/>
    <w:pPr>
      <w:ind w:left="1200"/>
    </w:pPr>
    <w:rPr>
      <w:rFonts w:eastAsia="SimSun"/>
      <w:sz w:val="18"/>
      <w:szCs w:val="18"/>
      <w:lang w:eastAsia="zh-CN"/>
    </w:rPr>
  </w:style>
  <w:style w:type="paragraph" w:styleId="71">
    <w:name w:val="toc 7"/>
    <w:basedOn w:val="a1"/>
    <w:next w:val="a1"/>
    <w:autoRedefine/>
    <w:uiPriority w:val="39"/>
    <w:rsid w:val="00C14578"/>
    <w:pPr>
      <w:ind w:left="1440"/>
    </w:pPr>
    <w:rPr>
      <w:rFonts w:eastAsia="SimSun"/>
      <w:sz w:val="18"/>
      <w:szCs w:val="18"/>
      <w:lang w:eastAsia="zh-CN"/>
    </w:rPr>
  </w:style>
  <w:style w:type="paragraph" w:styleId="81">
    <w:name w:val="toc 8"/>
    <w:basedOn w:val="a1"/>
    <w:next w:val="a1"/>
    <w:autoRedefine/>
    <w:uiPriority w:val="39"/>
    <w:rsid w:val="00C14578"/>
    <w:pPr>
      <w:ind w:left="1680"/>
    </w:pPr>
    <w:rPr>
      <w:rFonts w:eastAsia="SimSun"/>
      <w:sz w:val="18"/>
      <w:szCs w:val="18"/>
      <w:lang w:eastAsia="zh-CN"/>
    </w:rPr>
  </w:style>
  <w:style w:type="paragraph" w:styleId="9">
    <w:name w:val="toc 9"/>
    <w:basedOn w:val="a1"/>
    <w:next w:val="a1"/>
    <w:autoRedefine/>
    <w:uiPriority w:val="39"/>
    <w:rsid w:val="00C14578"/>
    <w:pPr>
      <w:ind w:left="1920"/>
    </w:pPr>
    <w:rPr>
      <w:rFonts w:eastAsia="SimSun"/>
      <w:sz w:val="18"/>
      <w:szCs w:val="18"/>
      <w:lang w:eastAsia="zh-CN"/>
    </w:rPr>
  </w:style>
  <w:style w:type="paragraph" w:customStyle="1" w:styleId="38">
    <w:name w:val="Стиль Заголовок 3 + подчеркивание"/>
    <w:basedOn w:val="3"/>
    <w:rsid w:val="00C14578"/>
    <w:pPr>
      <w:spacing w:before="120"/>
      <w:ind w:firstLine="567"/>
    </w:pPr>
    <w:rPr>
      <w:rFonts w:eastAsia="SimSun"/>
      <w:b/>
      <w:bCs/>
      <w:sz w:val="24"/>
      <w:u w:val="single"/>
      <w:lang w:eastAsia="zh-CN"/>
    </w:rPr>
  </w:style>
  <w:style w:type="character" w:styleId="affc">
    <w:name w:val="annotation reference"/>
    <w:uiPriority w:val="99"/>
    <w:unhideWhenUsed/>
    <w:rsid w:val="00C14578"/>
    <w:rPr>
      <w:rFonts w:cs="Times New Roman"/>
      <w:sz w:val="16"/>
      <w:szCs w:val="16"/>
    </w:rPr>
  </w:style>
  <w:style w:type="paragraph" w:styleId="affd">
    <w:name w:val="annotation text"/>
    <w:basedOn w:val="a1"/>
    <w:link w:val="affe"/>
    <w:uiPriority w:val="99"/>
    <w:unhideWhenUsed/>
    <w:rsid w:val="00C14578"/>
    <w:rPr>
      <w:rFonts w:eastAsia="SimSun"/>
      <w:sz w:val="20"/>
      <w:szCs w:val="20"/>
      <w:lang w:eastAsia="zh-CN"/>
    </w:rPr>
  </w:style>
  <w:style w:type="character" w:customStyle="1" w:styleId="affe">
    <w:name w:val="Текст примечания Знак"/>
    <w:link w:val="affd"/>
    <w:uiPriority w:val="99"/>
    <w:rsid w:val="00C14578"/>
    <w:rPr>
      <w:rFonts w:eastAsia="SimSun"/>
      <w:lang w:eastAsia="zh-CN"/>
    </w:rPr>
  </w:style>
  <w:style w:type="paragraph" w:styleId="afff">
    <w:name w:val="annotation subject"/>
    <w:basedOn w:val="affd"/>
    <w:next w:val="affd"/>
    <w:link w:val="afff0"/>
    <w:uiPriority w:val="99"/>
    <w:unhideWhenUsed/>
    <w:rsid w:val="00C14578"/>
    <w:rPr>
      <w:b/>
      <w:bCs/>
    </w:rPr>
  </w:style>
  <w:style w:type="character" w:customStyle="1" w:styleId="afff0">
    <w:name w:val="Тема примечания Знак"/>
    <w:link w:val="afff"/>
    <w:uiPriority w:val="99"/>
    <w:rsid w:val="00C14578"/>
    <w:rPr>
      <w:rFonts w:eastAsia="SimSun"/>
      <w:b/>
      <w:bCs/>
      <w:lang w:eastAsia="zh-CN"/>
    </w:rPr>
  </w:style>
  <w:style w:type="character" w:customStyle="1" w:styleId="afff1">
    <w:name w:val="Гипертекстовая ссылка"/>
    <w:uiPriority w:val="99"/>
    <w:rsid w:val="00C14578"/>
    <w:rPr>
      <w:rFonts w:cs="Times New Roman"/>
      <w:b/>
      <w:bCs/>
      <w:color w:val="008000"/>
    </w:rPr>
  </w:style>
  <w:style w:type="character" w:customStyle="1" w:styleId="aff1">
    <w:name w:val="Без интервала Знак"/>
    <w:link w:val="aff0"/>
    <w:uiPriority w:val="1"/>
    <w:locked/>
    <w:rsid w:val="00C14578"/>
    <w:rPr>
      <w:rFonts w:ascii="Calibri" w:hAnsi="Calibri"/>
      <w:sz w:val="22"/>
      <w:szCs w:val="22"/>
    </w:rPr>
  </w:style>
  <w:style w:type="paragraph" w:customStyle="1" w:styleId="afff2">
    <w:name w:val="Нормальный (таблица)"/>
    <w:basedOn w:val="a1"/>
    <w:next w:val="a1"/>
    <w:uiPriority w:val="99"/>
    <w:rsid w:val="00C14578"/>
    <w:pPr>
      <w:autoSpaceDE w:val="0"/>
      <w:autoSpaceDN w:val="0"/>
      <w:adjustRightInd w:val="0"/>
      <w:jc w:val="both"/>
    </w:pPr>
    <w:rPr>
      <w:rFonts w:ascii="Arial" w:hAnsi="Arial" w:cs="Arial"/>
    </w:rPr>
  </w:style>
  <w:style w:type="paragraph" w:customStyle="1" w:styleId="afff3">
    <w:name w:val="Прижатый влево"/>
    <w:basedOn w:val="a1"/>
    <w:next w:val="a1"/>
    <w:uiPriority w:val="99"/>
    <w:rsid w:val="00C14578"/>
    <w:pPr>
      <w:autoSpaceDE w:val="0"/>
      <w:autoSpaceDN w:val="0"/>
      <w:adjustRightInd w:val="0"/>
    </w:pPr>
    <w:rPr>
      <w:rFonts w:ascii="Arial" w:hAnsi="Arial" w:cs="Arial"/>
    </w:rPr>
  </w:style>
  <w:style w:type="paragraph" w:customStyle="1" w:styleId="afff4">
    <w:name w:val="Заголовок статьи"/>
    <w:basedOn w:val="a1"/>
    <w:next w:val="a1"/>
    <w:uiPriority w:val="99"/>
    <w:rsid w:val="00C14578"/>
    <w:pPr>
      <w:autoSpaceDE w:val="0"/>
      <w:autoSpaceDN w:val="0"/>
      <w:adjustRightInd w:val="0"/>
      <w:ind w:left="1612" w:hanging="892"/>
      <w:jc w:val="both"/>
    </w:pPr>
    <w:rPr>
      <w:rFonts w:ascii="Arial" w:hAnsi="Arial" w:cs="Arial"/>
    </w:rPr>
  </w:style>
  <w:style w:type="paragraph" w:styleId="afff5">
    <w:name w:val="caption"/>
    <w:basedOn w:val="a1"/>
    <w:next w:val="a1"/>
    <w:uiPriority w:val="35"/>
    <w:unhideWhenUsed/>
    <w:qFormat/>
    <w:rsid w:val="00C14578"/>
    <w:rPr>
      <w:rFonts w:eastAsia="SimSun"/>
      <w:b/>
      <w:bCs/>
      <w:sz w:val="20"/>
      <w:szCs w:val="20"/>
      <w:lang w:eastAsia="zh-CN"/>
    </w:rPr>
  </w:style>
  <w:style w:type="character" w:styleId="afff6">
    <w:name w:val="Strong"/>
    <w:qFormat/>
    <w:rsid w:val="00C14578"/>
    <w:rPr>
      <w:b/>
    </w:rPr>
  </w:style>
  <w:style w:type="table" w:customStyle="1" w:styleId="1a">
    <w:name w:val="Сетка таблицы1"/>
    <w:basedOn w:val="a3"/>
    <w:next w:val="ab"/>
    <w:uiPriority w:val="39"/>
    <w:rsid w:val="00C14578"/>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
    <w:name w:val="Нет списка2"/>
    <w:next w:val="a4"/>
    <w:uiPriority w:val="99"/>
    <w:semiHidden/>
    <w:unhideWhenUsed/>
    <w:rsid w:val="008A4350"/>
  </w:style>
  <w:style w:type="table" w:customStyle="1" w:styleId="27">
    <w:name w:val="Сетка таблицы2"/>
    <w:basedOn w:val="a3"/>
    <w:next w:val="ab"/>
    <w:uiPriority w:val="39"/>
    <w:rsid w:val="008A4350"/>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
    <w:name w:val="Нет списка3"/>
    <w:next w:val="a4"/>
    <w:uiPriority w:val="99"/>
    <w:semiHidden/>
    <w:unhideWhenUsed/>
    <w:rsid w:val="006E3EF6"/>
  </w:style>
  <w:style w:type="table" w:customStyle="1" w:styleId="3a">
    <w:name w:val="Сетка таблицы3"/>
    <w:basedOn w:val="a3"/>
    <w:next w:val="ab"/>
    <w:uiPriority w:val="39"/>
    <w:rsid w:val="006E3EF6"/>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0">
    <w:name w:val="Заголовок 6 Знак"/>
    <w:link w:val="6"/>
    <w:rsid w:val="006E3EF6"/>
    <w:rPr>
      <w:b/>
      <w:bCs/>
      <w:sz w:val="22"/>
      <w:szCs w:val="22"/>
    </w:rPr>
  </w:style>
  <w:style w:type="character" w:customStyle="1" w:styleId="80">
    <w:name w:val="Заголовок 8 Знак"/>
    <w:link w:val="8"/>
    <w:rsid w:val="006E3EF6"/>
    <w:rPr>
      <w:i/>
      <w:iCs/>
      <w:sz w:val="24"/>
      <w:szCs w:val="24"/>
    </w:rPr>
  </w:style>
  <w:style w:type="paragraph" w:styleId="afff7">
    <w:name w:val="Document Map"/>
    <w:basedOn w:val="a1"/>
    <w:link w:val="afff8"/>
    <w:uiPriority w:val="99"/>
    <w:unhideWhenUsed/>
    <w:rsid w:val="0016208E"/>
    <w:pPr>
      <w:widowControl w:val="0"/>
      <w:autoSpaceDE w:val="0"/>
      <w:autoSpaceDN w:val="0"/>
      <w:adjustRightInd w:val="0"/>
    </w:pPr>
    <w:rPr>
      <w:rFonts w:ascii="Tahoma" w:hAnsi="Tahoma" w:cs="Tahoma"/>
      <w:sz w:val="16"/>
      <w:szCs w:val="16"/>
    </w:rPr>
  </w:style>
  <w:style w:type="character" w:customStyle="1" w:styleId="afff8">
    <w:name w:val="Схема документа Знак"/>
    <w:basedOn w:val="a2"/>
    <w:link w:val="afff7"/>
    <w:uiPriority w:val="99"/>
    <w:rsid w:val="0016208E"/>
    <w:rPr>
      <w:rFonts w:ascii="Tahoma" w:hAnsi="Tahoma" w:cs="Tahoma"/>
      <w:sz w:val="16"/>
      <w:szCs w:val="16"/>
    </w:rPr>
  </w:style>
  <w:style w:type="paragraph" w:customStyle="1" w:styleId="11">
    <w:name w:val="НЗФ_ЗАГОЛОВОК 1.1."/>
    <w:next w:val="a1"/>
    <w:qFormat/>
    <w:rsid w:val="0016208E"/>
    <w:pPr>
      <w:numPr>
        <w:ilvl w:val="1"/>
        <w:numId w:val="1"/>
      </w:numPr>
      <w:spacing w:before="200" w:after="200"/>
      <w:outlineLvl w:val="1"/>
    </w:pPr>
    <w:rPr>
      <w:rFonts w:eastAsia="Calibri"/>
      <w:b/>
      <w:noProof/>
      <w:sz w:val="26"/>
      <w:szCs w:val="24"/>
      <w:lang w:eastAsia="en-US"/>
    </w:rPr>
  </w:style>
  <w:style w:type="paragraph" w:customStyle="1" w:styleId="111">
    <w:name w:val="НЗФ_Заголовок 1.1.1"/>
    <w:next w:val="a1"/>
    <w:qFormat/>
    <w:rsid w:val="0016208E"/>
    <w:pPr>
      <w:numPr>
        <w:ilvl w:val="2"/>
        <w:numId w:val="1"/>
      </w:numPr>
      <w:spacing w:before="200" w:after="200"/>
      <w:outlineLvl w:val="2"/>
    </w:pPr>
    <w:rPr>
      <w:rFonts w:eastAsia="Calibri"/>
      <w:b/>
      <w:sz w:val="24"/>
      <w:szCs w:val="22"/>
      <w:lang w:eastAsia="en-US"/>
    </w:rPr>
  </w:style>
  <w:style w:type="paragraph" w:customStyle="1" w:styleId="1">
    <w:name w:val="НЗФ_Заголовок 1."/>
    <w:next w:val="a1"/>
    <w:qFormat/>
    <w:rsid w:val="0016208E"/>
    <w:pPr>
      <w:numPr>
        <w:numId w:val="1"/>
      </w:numPr>
      <w:spacing w:before="200" w:after="200"/>
      <w:outlineLvl w:val="0"/>
    </w:pPr>
    <w:rPr>
      <w:rFonts w:eastAsia="Calibri"/>
      <w:b/>
      <w:caps/>
      <w:sz w:val="28"/>
      <w:szCs w:val="22"/>
    </w:rPr>
  </w:style>
  <w:style w:type="paragraph" w:customStyle="1" w:styleId="a0">
    <w:name w:val="НЗФ_Подзаголовок в тексте"/>
    <w:next w:val="a1"/>
    <w:qFormat/>
    <w:rsid w:val="0016208E"/>
    <w:pPr>
      <w:numPr>
        <w:ilvl w:val="3"/>
        <w:numId w:val="1"/>
      </w:numPr>
      <w:spacing w:before="100" w:after="100"/>
      <w:outlineLvl w:val="3"/>
    </w:pPr>
    <w:rPr>
      <w:rFonts w:eastAsia="Calibri"/>
      <w:sz w:val="24"/>
      <w:szCs w:val="22"/>
      <w:u w:val="single"/>
    </w:rPr>
  </w:style>
  <w:style w:type="numbering" w:customStyle="1" w:styleId="a">
    <w:name w:val="НЗФ"/>
    <w:uiPriority w:val="99"/>
    <w:rsid w:val="0016208E"/>
    <w:pPr>
      <w:numPr>
        <w:numId w:val="1"/>
      </w:numPr>
    </w:pPr>
  </w:style>
  <w:style w:type="paragraph" w:customStyle="1" w:styleId="afff9">
    <w:name w:val="Текст записки"/>
    <w:basedOn w:val="a1"/>
    <w:qFormat/>
    <w:rsid w:val="0016208E"/>
    <w:pPr>
      <w:autoSpaceDE w:val="0"/>
      <w:autoSpaceDN w:val="0"/>
      <w:adjustRightInd w:val="0"/>
      <w:spacing w:after="120" w:line="276" w:lineRule="auto"/>
      <w:ind w:firstLine="567"/>
      <w:jc w:val="both"/>
    </w:pPr>
    <w:rPr>
      <w:rFonts w:eastAsia="Calibri"/>
      <w:szCs w:val="28"/>
      <w:lang w:eastAsia="en-US"/>
    </w:rPr>
  </w:style>
  <w:style w:type="paragraph" w:customStyle="1" w:styleId="S0">
    <w:name w:val="S_Обычный в таблице"/>
    <w:basedOn w:val="a1"/>
    <w:rsid w:val="0016208E"/>
    <w:pPr>
      <w:tabs>
        <w:tab w:val="center" w:pos="4153"/>
        <w:tab w:val="right" w:pos="8306"/>
      </w:tabs>
      <w:jc w:val="center"/>
    </w:pPr>
    <w:rPr>
      <w:sz w:val="20"/>
      <w:szCs w:val="20"/>
    </w:rPr>
  </w:style>
  <w:style w:type="paragraph" w:customStyle="1" w:styleId="afffa">
    <w:name w:val="Таблица_Текст_ЦЕНТР"/>
    <w:qFormat/>
    <w:rsid w:val="0016208E"/>
    <w:pPr>
      <w:jc w:val="center"/>
    </w:pPr>
    <w:rPr>
      <w:rFonts w:cs="Courier New"/>
      <w:sz w:val="24"/>
    </w:rPr>
  </w:style>
  <w:style w:type="numbering" w:customStyle="1" w:styleId="1b">
    <w:name w:val="НЗФ1"/>
    <w:uiPriority w:val="99"/>
    <w:rsid w:val="0016208E"/>
  </w:style>
  <w:style w:type="paragraph" w:customStyle="1" w:styleId="110">
    <w:name w:val="Табличный_боковик_11"/>
    <w:link w:val="112"/>
    <w:qFormat/>
    <w:rsid w:val="0016208E"/>
    <w:rPr>
      <w:sz w:val="22"/>
      <w:szCs w:val="24"/>
    </w:rPr>
  </w:style>
  <w:style w:type="character" w:customStyle="1" w:styleId="112">
    <w:name w:val="Табличный_боковик_11 Знак"/>
    <w:link w:val="110"/>
    <w:rsid w:val="0016208E"/>
    <w:rPr>
      <w:sz w:val="22"/>
      <w:szCs w:val="24"/>
    </w:rPr>
  </w:style>
  <w:style w:type="character" w:customStyle="1" w:styleId="af4">
    <w:name w:val="Абзац списка Знак"/>
    <w:link w:val="af3"/>
    <w:uiPriority w:val="34"/>
    <w:locked/>
    <w:rsid w:val="0016208E"/>
    <w:rPr>
      <w:sz w:val="24"/>
      <w:szCs w:val="24"/>
    </w:rPr>
  </w:style>
  <w:style w:type="numbering" w:customStyle="1" w:styleId="28">
    <w:name w:val="НЗФ2"/>
    <w:uiPriority w:val="99"/>
    <w:rsid w:val="0016208E"/>
  </w:style>
  <w:style w:type="paragraph" w:customStyle="1" w:styleId="afffb">
    <w:name w:val="Абзац"/>
    <w:basedOn w:val="a1"/>
    <w:link w:val="afffc"/>
    <w:qFormat/>
    <w:rsid w:val="00851E0A"/>
    <w:pPr>
      <w:spacing w:before="120" w:after="60"/>
      <w:ind w:firstLine="567"/>
      <w:jc w:val="both"/>
    </w:pPr>
    <w:rPr>
      <w:szCs w:val="20"/>
    </w:rPr>
  </w:style>
  <w:style w:type="character" w:customStyle="1" w:styleId="afffc">
    <w:name w:val="Абзац Знак"/>
    <w:link w:val="afffb"/>
    <w:rsid w:val="00851E0A"/>
    <w:rPr>
      <w:sz w:val="24"/>
    </w:rPr>
  </w:style>
  <w:style w:type="paragraph" w:customStyle="1" w:styleId="113">
    <w:name w:val="Заголовок 11"/>
    <w:basedOn w:val="a1"/>
    <w:uiPriority w:val="1"/>
    <w:qFormat/>
    <w:rsid w:val="00D17D0C"/>
    <w:pPr>
      <w:widowControl w:val="0"/>
      <w:autoSpaceDE w:val="0"/>
      <w:autoSpaceDN w:val="0"/>
      <w:adjustRightInd w:val="0"/>
      <w:spacing w:before="49"/>
      <w:outlineLvl w:val="0"/>
    </w:pPr>
    <w:rPr>
      <w:b/>
      <w:bCs/>
    </w:rPr>
  </w:style>
  <w:style w:type="numbering" w:customStyle="1" w:styleId="10">
    <w:name w:val="Текущий список1"/>
    <w:rsid w:val="00F27566"/>
    <w:pPr>
      <w:numPr>
        <w:numId w:val="10"/>
      </w:numPr>
    </w:pPr>
  </w:style>
  <w:style w:type="paragraph" w:customStyle="1" w:styleId="Style46">
    <w:name w:val="Style46"/>
    <w:basedOn w:val="a1"/>
    <w:uiPriority w:val="99"/>
    <w:rsid w:val="00F27566"/>
    <w:pPr>
      <w:widowControl w:val="0"/>
      <w:autoSpaceDE w:val="0"/>
      <w:autoSpaceDN w:val="0"/>
      <w:adjustRightInd w:val="0"/>
      <w:spacing w:line="418" w:lineRule="exact"/>
      <w:ind w:firstLine="554"/>
      <w:jc w:val="both"/>
    </w:pPr>
  </w:style>
  <w:style w:type="character" w:customStyle="1" w:styleId="afffd">
    <w:name w:val="Основной текст_"/>
    <w:link w:val="82"/>
    <w:rsid w:val="00F27566"/>
    <w:rPr>
      <w:rFonts w:ascii="Arial Narrow" w:eastAsia="Arial Narrow" w:hAnsi="Arial Narrow" w:cs="Arial Narrow"/>
      <w:spacing w:val="-20"/>
      <w:sz w:val="26"/>
      <w:szCs w:val="26"/>
      <w:shd w:val="clear" w:color="auto" w:fill="FFFFFF"/>
    </w:rPr>
  </w:style>
  <w:style w:type="paragraph" w:customStyle="1" w:styleId="82">
    <w:name w:val="Основной текст8"/>
    <w:basedOn w:val="a1"/>
    <w:link w:val="afffd"/>
    <w:rsid w:val="00F27566"/>
    <w:pPr>
      <w:shd w:val="clear" w:color="auto" w:fill="FFFFFF"/>
      <w:spacing w:line="0" w:lineRule="atLeast"/>
      <w:ind w:firstLine="261"/>
      <w:jc w:val="both"/>
    </w:pPr>
    <w:rPr>
      <w:rFonts w:ascii="Arial Narrow" w:eastAsia="Arial Narrow" w:hAnsi="Arial Narrow" w:cs="Arial Narrow"/>
      <w:spacing w:val="-20"/>
      <w:sz w:val="26"/>
      <w:szCs w:val="26"/>
    </w:rPr>
  </w:style>
  <w:style w:type="character" w:customStyle="1" w:styleId="70">
    <w:name w:val="Заголовок 7 Знак"/>
    <w:basedOn w:val="a2"/>
    <w:link w:val="7"/>
    <w:uiPriority w:val="99"/>
    <w:rsid w:val="006B005D"/>
    <w:rPr>
      <w:rFonts w:asciiTheme="majorHAnsi" w:eastAsiaTheme="majorEastAsia" w:hAnsiTheme="majorHAnsi" w:cstheme="majorBidi"/>
      <w:i/>
      <w:iCs/>
      <w:color w:val="404040" w:themeColor="text1" w:themeTint="BF"/>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Body Text" w:uiPriority="99"/>
    <w:lsdException w:name="Body Text Indent" w:uiPriority="99"/>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Indent 2" w:uiPriority="99"/>
    <w:lsdException w:name="Body Text Indent 3" w:uiPriority="99"/>
    <w:lsdException w:name="Block Text" w:uiPriority="99"/>
    <w:lsdException w:name="Hyperlink" w:uiPriority="99"/>
    <w:lsdException w:name="Strong" w:semiHidden="0" w:unhideWhenUsed="0" w:qFormat="1"/>
    <w:lsdException w:name="Emphasis" w:semiHidden="0" w:uiPriority="20" w:unhideWhenUsed="0" w:qFormat="1"/>
    <w:lsdException w:name="Document Map" w:uiPriority="99"/>
    <w:lsdException w:name="Plain Text" w:uiPriority="99"/>
    <w:lsdException w:name="Normal (Web)" w:uiPriority="99"/>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A7A49"/>
    <w:rPr>
      <w:sz w:val="24"/>
      <w:szCs w:val="24"/>
    </w:rPr>
  </w:style>
  <w:style w:type="paragraph" w:styleId="12">
    <w:name w:val="heading 1"/>
    <w:basedOn w:val="a1"/>
    <w:next w:val="a1"/>
    <w:link w:val="13"/>
    <w:uiPriority w:val="9"/>
    <w:qFormat/>
    <w:rsid w:val="003E67DE"/>
    <w:pPr>
      <w:keepNext/>
      <w:outlineLvl w:val="0"/>
    </w:pPr>
    <w:rPr>
      <w:sz w:val="28"/>
      <w:szCs w:val="20"/>
    </w:rPr>
  </w:style>
  <w:style w:type="paragraph" w:styleId="2">
    <w:name w:val="heading 2"/>
    <w:basedOn w:val="a1"/>
    <w:next w:val="a1"/>
    <w:link w:val="20"/>
    <w:uiPriority w:val="9"/>
    <w:qFormat/>
    <w:rsid w:val="00176B0B"/>
    <w:pPr>
      <w:keepNext/>
      <w:spacing w:before="240" w:after="60"/>
      <w:outlineLvl w:val="1"/>
    </w:pPr>
    <w:rPr>
      <w:rFonts w:ascii="Arial" w:hAnsi="Arial" w:cs="Arial"/>
      <w:b/>
      <w:bCs/>
      <w:i/>
      <w:iCs/>
      <w:sz w:val="28"/>
      <w:szCs w:val="28"/>
    </w:rPr>
  </w:style>
  <w:style w:type="paragraph" w:styleId="3">
    <w:name w:val="heading 3"/>
    <w:basedOn w:val="a1"/>
    <w:next w:val="a1"/>
    <w:link w:val="30"/>
    <w:uiPriority w:val="9"/>
    <w:qFormat/>
    <w:rsid w:val="00515D10"/>
    <w:pPr>
      <w:keepNext/>
      <w:jc w:val="center"/>
      <w:outlineLvl w:val="2"/>
    </w:pPr>
    <w:rPr>
      <w:sz w:val="32"/>
    </w:rPr>
  </w:style>
  <w:style w:type="paragraph" w:styleId="4">
    <w:name w:val="heading 4"/>
    <w:basedOn w:val="a1"/>
    <w:next w:val="a1"/>
    <w:link w:val="40"/>
    <w:uiPriority w:val="9"/>
    <w:qFormat/>
    <w:rsid w:val="007757F0"/>
    <w:pPr>
      <w:keepNext/>
      <w:spacing w:before="240" w:after="60"/>
      <w:outlineLvl w:val="3"/>
    </w:pPr>
    <w:rPr>
      <w:b/>
      <w:bCs/>
      <w:sz w:val="28"/>
      <w:szCs w:val="28"/>
    </w:rPr>
  </w:style>
  <w:style w:type="paragraph" w:styleId="5">
    <w:name w:val="heading 5"/>
    <w:basedOn w:val="a1"/>
    <w:next w:val="a1"/>
    <w:link w:val="50"/>
    <w:qFormat/>
    <w:rsid w:val="00515D10"/>
    <w:pPr>
      <w:keepNext/>
      <w:jc w:val="center"/>
      <w:outlineLvl w:val="4"/>
    </w:pPr>
    <w:rPr>
      <w:sz w:val="44"/>
    </w:rPr>
  </w:style>
  <w:style w:type="paragraph" w:styleId="6">
    <w:name w:val="heading 6"/>
    <w:basedOn w:val="a1"/>
    <w:next w:val="a1"/>
    <w:link w:val="60"/>
    <w:qFormat/>
    <w:rsid w:val="003F72BB"/>
    <w:pPr>
      <w:spacing w:before="240" w:after="60"/>
      <w:outlineLvl w:val="5"/>
    </w:pPr>
    <w:rPr>
      <w:b/>
      <w:bCs/>
      <w:sz w:val="22"/>
      <w:szCs w:val="22"/>
    </w:rPr>
  </w:style>
  <w:style w:type="paragraph" w:styleId="7">
    <w:name w:val="heading 7"/>
    <w:basedOn w:val="a1"/>
    <w:next w:val="a1"/>
    <w:link w:val="70"/>
    <w:semiHidden/>
    <w:unhideWhenUsed/>
    <w:qFormat/>
    <w:rsid w:val="006B005D"/>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qFormat/>
    <w:rsid w:val="00D33127"/>
    <w:pPr>
      <w:spacing w:before="240" w:after="60"/>
      <w:outlineLvl w:val="7"/>
    </w:pPr>
    <w:rPr>
      <w:i/>
      <w:iC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БланкАДМ"/>
    <w:basedOn w:val="a1"/>
    <w:rsid w:val="000E436D"/>
    <w:pPr>
      <w:ind w:firstLine="720"/>
    </w:pPr>
    <w:rPr>
      <w:sz w:val="28"/>
      <w:szCs w:val="20"/>
    </w:rPr>
  </w:style>
  <w:style w:type="paragraph" w:styleId="a6">
    <w:name w:val="Body Text"/>
    <w:basedOn w:val="a1"/>
    <w:link w:val="a7"/>
    <w:uiPriority w:val="99"/>
    <w:rsid w:val="00176B0B"/>
    <w:pPr>
      <w:jc w:val="both"/>
    </w:pPr>
    <w:rPr>
      <w:sz w:val="28"/>
      <w:szCs w:val="20"/>
    </w:rPr>
  </w:style>
  <w:style w:type="character" w:styleId="a8">
    <w:name w:val="Intense Emphasis"/>
    <w:qFormat/>
    <w:rsid w:val="00176B0B"/>
    <w:rPr>
      <w:b/>
      <w:bCs/>
      <w:i/>
      <w:iCs/>
      <w:color w:val="4F81BD"/>
    </w:rPr>
  </w:style>
  <w:style w:type="paragraph" w:styleId="21">
    <w:name w:val="Body Text 2"/>
    <w:basedOn w:val="a1"/>
    <w:link w:val="22"/>
    <w:rsid w:val="00020DFE"/>
    <w:pPr>
      <w:spacing w:after="120" w:line="480" w:lineRule="auto"/>
    </w:pPr>
  </w:style>
  <w:style w:type="paragraph" w:styleId="23">
    <w:name w:val="Body Text Indent 2"/>
    <w:basedOn w:val="a1"/>
    <w:link w:val="24"/>
    <w:uiPriority w:val="99"/>
    <w:rsid w:val="00020DFE"/>
    <w:pPr>
      <w:spacing w:after="120" w:line="480" w:lineRule="auto"/>
      <w:ind w:left="283"/>
    </w:pPr>
  </w:style>
  <w:style w:type="paragraph" w:styleId="a9">
    <w:name w:val="Body Text Indent"/>
    <w:basedOn w:val="a1"/>
    <w:link w:val="aa"/>
    <w:uiPriority w:val="99"/>
    <w:rsid w:val="00020DFE"/>
    <w:pPr>
      <w:spacing w:after="120"/>
      <w:ind w:left="283"/>
    </w:pPr>
  </w:style>
  <w:style w:type="paragraph" w:styleId="31">
    <w:name w:val="Body Text Indent 3"/>
    <w:basedOn w:val="a1"/>
    <w:link w:val="32"/>
    <w:uiPriority w:val="99"/>
    <w:rsid w:val="00FE0610"/>
    <w:pPr>
      <w:spacing w:after="120"/>
      <w:ind w:left="283"/>
    </w:pPr>
    <w:rPr>
      <w:sz w:val="16"/>
      <w:szCs w:val="16"/>
    </w:rPr>
  </w:style>
  <w:style w:type="paragraph" w:customStyle="1" w:styleId="14">
    <w:name w:val="Обычный1"/>
    <w:rsid w:val="007757F0"/>
    <w:pPr>
      <w:widowControl w:val="0"/>
      <w:snapToGrid w:val="0"/>
      <w:spacing w:before="260" w:line="300" w:lineRule="auto"/>
      <w:ind w:firstLine="700"/>
      <w:jc w:val="both"/>
    </w:pPr>
    <w:rPr>
      <w:sz w:val="24"/>
    </w:rPr>
  </w:style>
  <w:style w:type="paragraph" w:customStyle="1" w:styleId="ConsPlusNormal">
    <w:name w:val="ConsPlusNormal"/>
    <w:rsid w:val="007757F0"/>
    <w:pPr>
      <w:widowControl w:val="0"/>
      <w:autoSpaceDE w:val="0"/>
      <w:autoSpaceDN w:val="0"/>
      <w:adjustRightInd w:val="0"/>
      <w:ind w:firstLine="720"/>
    </w:pPr>
    <w:rPr>
      <w:rFonts w:ascii="Arial" w:hAnsi="Arial" w:cs="Arial"/>
    </w:rPr>
  </w:style>
  <w:style w:type="table" w:styleId="ab">
    <w:name w:val="Table Grid"/>
    <w:basedOn w:val="a3"/>
    <w:rsid w:val="00576F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rsid w:val="00D67D48"/>
    <w:pPr>
      <w:widowControl w:val="0"/>
      <w:autoSpaceDE w:val="0"/>
      <w:autoSpaceDN w:val="0"/>
      <w:adjustRightInd w:val="0"/>
    </w:pPr>
    <w:rPr>
      <w:rFonts w:ascii="Arial" w:hAnsi="Arial" w:cs="Arial"/>
      <w:b/>
      <w:bCs/>
    </w:rPr>
  </w:style>
  <w:style w:type="paragraph" w:styleId="ac">
    <w:name w:val="Date"/>
    <w:basedOn w:val="a1"/>
    <w:link w:val="ad"/>
    <w:unhideWhenUsed/>
    <w:rsid w:val="00A73585"/>
    <w:rPr>
      <w:sz w:val="20"/>
      <w:szCs w:val="20"/>
    </w:rPr>
  </w:style>
  <w:style w:type="character" w:customStyle="1" w:styleId="ad">
    <w:name w:val="Дата Знак"/>
    <w:link w:val="ac"/>
    <w:rsid w:val="00A73585"/>
    <w:rPr>
      <w:lang w:val="ru-RU" w:eastAsia="ru-RU" w:bidi="ar-SA"/>
    </w:rPr>
  </w:style>
  <w:style w:type="paragraph" w:styleId="ae">
    <w:name w:val="Title"/>
    <w:basedOn w:val="a1"/>
    <w:link w:val="af"/>
    <w:uiPriority w:val="10"/>
    <w:qFormat/>
    <w:rsid w:val="00521F0C"/>
    <w:pPr>
      <w:spacing w:line="288" w:lineRule="auto"/>
      <w:jc w:val="center"/>
    </w:pPr>
    <w:rPr>
      <w:sz w:val="28"/>
      <w:szCs w:val="28"/>
      <w:lang w:eastAsia="en-US"/>
    </w:rPr>
  </w:style>
  <w:style w:type="character" w:customStyle="1" w:styleId="30">
    <w:name w:val="Заголовок 3 Знак"/>
    <w:link w:val="3"/>
    <w:uiPriority w:val="9"/>
    <w:rsid w:val="00515D10"/>
    <w:rPr>
      <w:sz w:val="32"/>
      <w:szCs w:val="24"/>
      <w:lang w:val="ru-RU" w:eastAsia="ru-RU" w:bidi="ar-SA"/>
    </w:rPr>
  </w:style>
  <w:style w:type="character" w:customStyle="1" w:styleId="40">
    <w:name w:val="Заголовок 4 Знак"/>
    <w:link w:val="4"/>
    <w:uiPriority w:val="9"/>
    <w:rsid w:val="00515D10"/>
    <w:rPr>
      <w:b/>
      <w:bCs/>
      <w:sz w:val="28"/>
      <w:szCs w:val="28"/>
      <w:lang w:val="ru-RU" w:eastAsia="ru-RU" w:bidi="ar-SA"/>
    </w:rPr>
  </w:style>
  <w:style w:type="character" w:customStyle="1" w:styleId="50">
    <w:name w:val="Заголовок 5 Знак"/>
    <w:link w:val="5"/>
    <w:rsid w:val="00515D10"/>
    <w:rPr>
      <w:sz w:val="44"/>
      <w:szCs w:val="24"/>
      <w:lang w:val="ru-RU" w:eastAsia="ru-RU" w:bidi="ar-SA"/>
    </w:rPr>
  </w:style>
  <w:style w:type="paragraph" w:styleId="af0">
    <w:name w:val="Balloon Text"/>
    <w:basedOn w:val="a1"/>
    <w:link w:val="af1"/>
    <w:uiPriority w:val="99"/>
    <w:rsid w:val="00515D10"/>
    <w:rPr>
      <w:rFonts w:ascii="Tahoma" w:hAnsi="Tahoma" w:cs="Tahoma"/>
      <w:sz w:val="16"/>
      <w:szCs w:val="16"/>
    </w:rPr>
  </w:style>
  <w:style w:type="character" w:customStyle="1" w:styleId="af1">
    <w:name w:val="Текст выноски Знак"/>
    <w:link w:val="af0"/>
    <w:uiPriority w:val="99"/>
    <w:rsid w:val="00515D10"/>
    <w:rPr>
      <w:rFonts w:ascii="Tahoma" w:hAnsi="Tahoma" w:cs="Tahoma"/>
      <w:sz w:val="16"/>
      <w:szCs w:val="16"/>
      <w:lang w:val="ru-RU" w:eastAsia="ru-RU" w:bidi="ar-SA"/>
    </w:rPr>
  </w:style>
  <w:style w:type="character" w:customStyle="1" w:styleId="a7">
    <w:name w:val="Основной текст Знак"/>
    <w:link w:val="a6"/>
    <w:uiPriority w:val="99"/>
    <w:rsid w:val="00515D10"/>
    <w:rPr>
      <w:sz w:val="28"/>
      <w:lang w:val="ru-RU" w:eastAsia="ru-RU" w:bidi="ar-SA"/>
    </w:rPr>
  </w:style>
  <w:style w:type="paragraph" w:customStyle="1" w:styleId="210">
    <w:name w:val="Основной текст 21"/>
    <w:basedOn w:val="a1"/>
    <w:rsid w:val="00515D10"/>
    <w:pPr>
      <w:widowControl w:val="0"/>
      <w:ind w:firstLine="840"/>
      <w:jc w:val="both"/>
    </w:pPr>
    <w:rPr>
      <w:sz w:val="28"/>
      <w:szCs w:val="20"/>
    </w:rPr>
  </w:style>
  <w:style w:type="character" w:customStyle="1" w:styleId="af2">
    <w:name w:val="Цветовое выделение"/>
    <w:uiPriority w:val="99"/>
    <w:rsid w:val="00515D10"/>
    <w:rPr>
      <w:b/>
      <w:bCs/>
      <w:color w:val="000080"/>
      <w:sz w:val="20"/>
      <w:szCs w:val="20"/>
    </w:rPr>
  </w:style>
  <w:style w:type="paragraph" w:customStyle="1" w:styleId="ConsPlusNonformat">
    <w:name w:val="ConsPlusNonformat"/>
    <w:rsid w:val="00515D10"/>
    <w:pPr>
      <w:autoSpaceDE w:val="0"/>
      <w:autoSpaceDN w:val="0"/>
      <w:adjustRightInd w:val="0"/>
    </w:pPr>
    <w:rPr>
      <w:rFonts w:ascii="Courier New" w:hAnsi="Courier New" w:cs="Courier New"/>
    </w:rPr>
  </w:style>
  <w:style w:type="paragraph" w:styleId="af3">
    <w:name w:val="List Paragraph"/>
    <w:basedOn w:val="a1"/>
    <w:link w:val="af4"/>
    <w:uiPriority w:val="34"/>
    <w:qFormat/>
    <w:rsid w:val="00515D10"/>
    <w:pPr>
      <w:ind w:left="720"/>
      <w:contextualSpacing/>
    </w:pPr>
  </w:style>
  <w:style w:type="character" w:styleId="af5">
    <w:name w:val="Hyperlink"/>
    <w:uiPriority w:val="99"/>
    <w:rsid w:val="00515D10"/>
    <w:rPr>
      <w:color w:val="0000FF"/>
      <w:u w:val="single"/>
    </w:rPr>
  </w:style>
  <w:style w:type="paragraph" w:customStyle="1" w:styleId="af6">
    <w:name w:val="Знак"/>
    <w:basedOn w:val="a1"/>
    <w:rsid w:val="00515D10"/>
    <w:pPr>
      <w:spacing w:after="160" w:line="240" w:lineRule="exact"/>
    </w:pPr>
    <w:rPr>
      <w:rFonts w:ascii="Verdana" w:hAnsi="Verdana"/>
      <w:sz w:val="20"/>
      <w:szCs w:val="20"/>
      <w:lang w:val="en-US" w:eastAsia="en-US"/>
    </w:rPr>
  </w:style>
  <w:style w:type="paragraph" w:customStyle="1" w:styleId="af7">
    <w:name w:val="Знак Знак Знак Знак Знак Знак Знак Знак Знак Знак"/>
    <w:basedOn w:val="a1"/>
    <w:rsid w:val="00515D10"/>
    <w:pPr>
      <w:spacing w:after="160" w:line="240" w:lineRule="exact"/>
    </w:pPr>
    <w:rPr>
      <w:rFonts w:ascii="Verdana" w:hAnsi="Verdana" w:cs="Verdana"/>
      <w:sz w:val="20"/>
      <w:szCs w:val="20"/>
      <w:lang w:val="en-US" w:eastAsia="en-US"/>
    </w:rPr>
  </w:style>
  <w:style w:type="paragraph" w:styleId="af8">
    <w:name w:val="header"/>
    <w:basedOn w:val="a1"/>
    <w:link w:val="af9"/>
    <w:uiPriority w:val="99"/>
    <w:rsid w:val="00515D10"/>
    <w:pPr>
      <w:tabs>
        <w:tab w:val="center" w:pos="4677"/>
        <w:tab w:val="right" w:pos="9355"/>
      </w:tabs>
    </w:pPr>
  </w:style>
  <w:style w:type="character" w:customStyle="1" w:styleId="af9">
    <w:name w:val="Верхний колонтитул Знак"/>
    <w:link w:val="af8"/>
    <w:uiPriority w:val="99"/>
    <w:rsid w:val="00515D10"/>
    <w:rPr>
      <w:sz w:val="24"/>
      <w:szCs w:val="24"/>
      <w:lang w:val="ru-RU" w:eastAsia="ru-RU" w:bidi="ar-SA"/>
    </w:rPr>
  </w:style>
  <w:style w:type="character" w:styleId="afa">
    <w:name w:val="page number"/>
    <w:basedOn w:val="a2"/>
    <w:uiPriority w:val="99"/>
    <w:rsid w:val="00515D10"/>
  </w:style>
  <w:style w:type="paragraph" w:customStyle="1" w:styleId="ConsNonformat">
    <w:name w:val="ConsNonformat"/>
    <w:rsid w:val="00515D10"/>
    <w:pPr>
      <w:widowControl w:val="0"/>
      <w:autoSpaceDE w:val="0"/>
      <w:autoSpaceDN w:val="0"/>
      <w:adjustRightInd w:val="0"/>
      <w:ind w:right="19772"/>
    </w:pPr>
    <w:rPr>
      <w:rFonts w:ascii="Courier New" w:hAnsi="Courier New" w:cs="Courier New"/>
    </w:rPr>
  </w:style>
  <w:style w:type="paragraph" w:styleId="33">
    <w:name w:val="Body Text 3"/>
    <w:basedOn w:val="a1"/>
    <w:link w:val="34"/>
    <w:rsid w:val="00515D10"/>
    <w:pPr>
      <w:spacing w:after="120"/>
    </w:pPr>
    <w:rPr>
      <w:sz w:val="16"/>
      <w:szCs w:val="16"/>
    </w:rPr>
  </w:style>
  <w:style w:type="character" w:customStyle="1" w:styleId="34">
    <w:name w:val="Основной текст 3 Знак"/>
    <w:link w:val="33"/>
    <w:rsid w:val="00515D10"/>
    <w:rPr>
      <w:sz w:val="16"/>
      <w:szCs w:val="16"/>
      <w:lang w:val="ru-RU" w:eastAsia="ru-RU" w:bidi="ar-SA"/>
    </w:rPr>
  </w:style>
  <w:style w:type="paragraph" w:styleId="afb">
    <w:name w:val="footer"/>
    <w:basedOn w:val="a1"/>
    <w:link w:val="afc"/>
    <w:uiPriority w:val="99"/>
    <w:rsid w:val="00515D10"/>
    <w:pPr>
      <w:tabs>
        <w:tab w:val="center" w:pos="4677"/>
        <w:tab w:val="right" w:pos="9355"/>
      </w:tabs>
    </w:pPr>
  </w:style>
  <w:style w:type="character" w:styleId="afd">
    <w:name w:val="FollowedHyperlink"/>
    <w:unhideWhenUsed/>
    <w:rsid w:val="00515D10"/>
    <w:rPr>
      <w:color w:val="800080"/>
      <w:u w:val="single"/>
    </w:rPr>
  </w:style>
  <w:style w:type="paragraph" w:styleId="afe">
    <w:name w:val="Normal (Web)"/>
    <w:basedOn w:val="a1"/>
    <w:uiPriority w:val="99"/>
    <w:unhideWhenUsed/>
    <w:rsid w:val="00515D10"/>
  </w:style>
  <w:style w:type="paragraph" w:customStyle="1" w:styleId="ConsNormal">
    <w:name w:val="ConsNormal"/>
    <w:rsid w:val="00283689"/>
    <w:pPr>
      <w:widowControl w:val="0"/>
      <w:autoSpaceDE w:val="0"/>
      <w:autoSpaceDN w:val="0"/>
      <w:adjustRightInd w:val="0"/>
      <w:ind w:firstLine="720"/>
    </w:pPr>
    <w:rPr>
      <w:rFonts w:ascii="Arial" w:hAnsi="Arial" w:cs="Arial"/>
    </w:rPr>
  </w:style>
  <w:style w:type="paragraph" w:customStyle="1" w:styleId="ConsTitle">
    <w:name w:val="ConsTitle"/>
    <w:rsid w:val="00283689"/>
    <w:pPr>
      <w:widowControl w:val="0"/>
      <w:autoSpaceDE w:val="0"/>
      <w:autoSpaceDN w:val="0"/>
      <w:adjustRightInd w:val="0"/>
    </w:pPr>
    <w:rPr>
      <w:rFonts w:ascii="Arial" w:hAnsi="Arial" w:cs="Arial"/>
      <w:b/>
      <w:bCs/>
      <w:sz w:val="16"/>
      <w:szCs w:val="16"/>
    </w:rPr>
  </w:style>
  <w:style w:type="paragraph" w:customStyle="1" w:styleId="ConsPlusCell">
    <w:name w:val="ConsPlusCell"/>
    <w:rsid w:val="00283689"/>
    <w:pPr>
      <w:widowControl w:val="0"/>
      <w:autoSpaceDE w:val="0"/>
      <w:autoSpaceDN w:val="0"/>
      <w:adjustRightInd w:val="0"/>
    </w:pPr>
    <w:rPr>
      <w:rFonts w:ascii="Arial" w:hAnsi="Arial" w:cs="Arial"/>
    </w:rPr>
  </w:style>
  <w:style w:type="paragraph" w:customStyle="1" w:styleId="bodytext">
    <w:name w:val="bodytext"/>
    <w:basedOn w:val="a1"/>
    <w:rsid w:val="00283689"/>
    <w:pPr>
      <w:spacing w:before="80" w:after="80"/>
      <w:ind w:left="80" w:right="80" w:firstLine="420"/>
      <w:jc w:val="both"/>
    </w:pPr>
    <w:rPr>
      <w:rFonts w:ascii="Verdana" w:hAnsi="Verdana"/>
      <w:color w:val="000000"/>
      <w:sz w:val="18"/>
      <w:szCs w:val="18"/>
    </w:rPr>
  </w:style>
  <w:style w:type="character" w:customStyle="1" w:styleId="aa">
    <w:name w:val="Основной текст с отступом Знак"/>
    <w:link w:val="a9"/>
    <w:uiPriority w:val="99"/>
    <w:locked/>
    <w:rsid w:val="00D646A9"/>
    <w:rPr>
      <w:sz w:val="24"/>
      <w:szCs w:val="24"/>
      <w:lang w:val="ru-RU" w:eastAsia="ru-RU" w:bidi="ar-SA"/>
    </w:rPr>
  </w:style>
  <w:style w:type="character" w:customStyle="1" w:styleId="32">
    <w:name w:val="Основной текст с отступом 3 Знак"/>
    <w:link w:val="31"/>
    <w:uiPriority w:val="99"/>
    <w:locked/>
    <w:rsid w:val="00D646A9"/>
    <w:rPr>
      <w:sz w:val="16"/>
      <w:szCs w:val="16"/>
      <w:lang w:val="ru-RU" w:eastAsia="ru-RU" w:bidi="ar-SA"/>
    </w:rPr>
  </w:style>
  <w:style w:type="paragraph" w:customStyle="1" w:styleId="211">
    <w:name w:val="Основной текст с отступом 21"/>
    <w:basedOn w:val="a1"/>
    <w:rsid w:val="00D646A9"/>
    <w:pPr>
      <w:spacing w:line="360" w:lineRule="auto"/>
      <w:ind w:firstLine="567"/>
      <w:jc w:val="both"/>
    </w:pPr>
    <w:rPr>
      <w:rFonts w:ascii="Arial" w:hAnsi="Arial" w:cs="Arial"/>
      <w:lang w:eastAsia="ar-SA"/>
    </w:rPr>
  </w:style>
  <w:style w:type="paragraph" w:styleId="aff">
    <w:name w:val="Block Text"/>
    <w:basedOn w:val="a1"/>
    <w:uiPriority w:val="99"/>
    <w:rsid w:val="00220EEB"/>
    <w:pPr>
      <w:ind w:left="-360" w:right="459"/>
      <w:jc w:val="center"/>
    </w:pPr>
    <w:rPr>
      <w:b/>
      <w:bCs/>
      <w:sz w:val="32"/>
    </w:rPr>
  </w:style>
  <w:style w:type="paragraph" w:customStyle="1" w:styleId="15">
    <w:name w:val="Без интервала1"/>
    <w:rsid w:val="00B32860"/>
    <w:rPr>
      <w:rFonts w:ascii="Calibri" w:hAnsi="Calibri"/>
      <w:sz w:val="22"/>
      <w:szCs w:val="22"/>
    </w:rPr>
  </w:style>
  <w:style w:type="paragraph" w:styleId="aff0">
    <w:name w:val="No Spacing"/>
    <w:link w:val="aff1"/>
    <w:uiPriority w:val="1"/>
    <w:qFormat/>
    <w:rsid w:val="00510418"/>
    <w:rPr>
      <w:rFonts w:ascii="Calibri" w:hAnsi="Calibri"/>
      <w:sz w:val="22"/>
      <w:szCs w:val="22"/>
    </w:rPr>
  </w:style>
  <w:style w:type="character" w:customStyle="1" w:styleId="22">
    <w:name w:val="Основной текст 2 Знак"/>
    <w:link w:val="21"/>
    <w:rsid w:val="003A4FB3"/>
    <w:rPr>
      <w:sz w:val="24"/>
      <w:szCs w:val="24"/>
    </w:rPr>
  </w:style>
  <w:style w:type="paragraph" w:styleId="aff2">
    <w:name w:val="Subtitle"/>
    <w:basedOn w:val="a1"/>
    <w:link w:val="aff3"/>
    <w:uiPriority w:val="11"/>
    <w:qFormat/>
    <w:rsid w:val="00365E67"/>
    <w:pPr>
      <w:jc w:val="center"/>
    </w:pPr>
    <w:rPr>
      <w:sz w:val="36"/>
      <w:szCs w:val="20"/>
    </w:rPr>
  </w:style>
  <w:style w:type="character" w:customStyle="1" w:styleId="aff3">
    <w:name w:val="Подзаголовок Знак"/>
    <w:link w:val="aff2"/>
    <w:uiPriority w:val="11"/>
    <w:rsid w:val="00365E67"/>
    <w:rPr>
      <w:sz w:val="36"/>
    </w:rPr>
  </w:style>
  <w:style w:type="paragraph" w:customStyle="1" w:styleId="212">
    <w:name w:val="Знак Знак Знак2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F663C0"/>
    <w:pPr>
      <w:tabs>
        <w:tab w:val="num" w:pos="1287"/>
      </w:tabs>
      <w:spacing w:after="160" w:line="240" w:lineRule="exact"/>
      <w:ind w:left="1287" w:hanging="360"/>
      <w:jc w:val="both"/>
    </w:pPr>
    <w:rPr>
      <w:rFonts w:ascii="Verdana" w:hAnsi="Verdana" w:cs="Arial"/>
      <w:sz w:val="20"/>
      <w:szCs w:val="20"/>
      <w:lang w:val="en-US" w:eastAsia="en-US"/>
    </w:rPr>
  </w:style>
  <w:style w:type="character" w:styleId="aff4">
    <w:name w:val="Emphasis"/>
    <w:uiPriority w:val="20"/>
    <w:qFormat/>
    <w:rsid w:val="006624E2"/>
    <w:rPr>
      <w:i/>
      <w:iCs/>
    </w:rPr>
  </w:style>
  <w:style w:type="numbering" w:customStyle="1" w:styleId="16">
    <w:name w:val="Нет списка1"/>
    <w:next w:val="a4"/>
    <w:uiPriority w:val="99"/>
    <w:semiHidden/>
    <w:unhideWhenUsed/>
    <w:rsid w:val="00C14578"/>
  </w:style>
  <w:style w:type="character" w:customStyle="1" w:styleId="13">
    <w:name w:val="Заголовок 1 Знак"/>
    <w:link w:val="12"/>
    <w:uiPriority w:val="9"/>
    <w:rsid w:val="00C14578"/>
    <w:rPr>
      <w:sz w:val="28"/>
    </w:rPr>
  </w:style>
  <w:style w:type="character" w:customStyle="1" w:styleId="20">
    <w:name w:val="Заголовок 2 Знак"/>
    <w:link w:val="2"/>
    <w:uiPriority w:val="9"/>
    <w:rsid w:val="00C14578"/>
    <w:rPr>
      <w:rFonts w:ascii="Arial" w:hAnsi="Arial" w:cs="Arial"/>
      <w:b/>
      <w:bCs/>
      <w:i/>
      <w:iCs/>
      <w:sz w:val="28"/>
      <w:szCs w:val="28"/>
    </w:rPr>
  </w:style>
  <w:style w:type="paragraph" w:customStyle="1" w:styleId="ConsCell">
    <w:name w:val="ConsCell"/>
    <w:rsid w:val="00C14578"/>
    <w:pPr>
      <w:widowControl w:val="0"/>
      <w:autoSpaceDE w:val="0"/>
      <w:autoSpaceDN w:val="0"/>
      <w:adjustRightInd w:val="0"/>
      <w:ind w:right="19772"/>
    </w:pPr>
    <w:rPr>
      <w:rFonts w:ascii="Arial" w:eastAsia="SimSun" w:hAnsi="Arial" w:cs="Arial"/>
      <w:lang w:eastAsia="zh-CN"/>
    </w:rPr>
  </w:style>
  <w:style w:type="paragraph" w:customStyle="1" w:styleId="ConsDocList">
    <w:name w:val="ConsDocList"/>
    <w:rsid w:val="00C14578"/>
    <w:pPr>
      <w:widowControl w:val="0"/>
      <w:autoSpaceDE w:val="0"/>
      <w:autoSpaceDN w:val="0"/>
      <w:adjustRightInd w:val="0"/>
      <w:ind w:right="19772"/>
    </w:pPr>
    <w:rPr>
      <w:rFonts w:ascii="Courier New" w:eastAsia="SimSun" w:hAnsi="Courier New" w:cs="Courier New"/>
      <w:lang w:eastAsia="zh-CN"/>
    </w:rPr>
  </w:style>
  <w:style w:type="character" w:customStyle="1" w:styleId="af">
    <w:name w:val="Название Знак"/>
    <w:link w:val="ae"/>
    <w:uiPriority w:val="10"/>
    <w:rsid w:val="00C14578"/>
    <w:rPr>
      <w:sz w:val="28"/>
      <w:szCs w:val="28"/>
      <w:lang w:eastAsia="en-US"/>
    </w:rPr>
  </w:style>
  <w:style w:type="paragraph" w:customStyle="1" w:styleId="--">
    <w:name w:val="- СТРАНИЦА -"/>
    <w:rsid w:val="00C14578"/>
  </w:style>
  <w:style w:type="character" w:customStyle="1" w:styleId="afc">
    <w:name w:val="Нижний колонтитул Знак"/>
    <w:link w:val="afb"/>
    <w:uiPriority w:val="99"/>
    <w:rsid w:val="00C14578"/>
    <w:rPr>
      <w:sz w:val="24"/>
      <w:szCs w:val="24"/>
    </w:rPr>
  </w:style>
  <w:style w:type="paragraph" w:customStyle="1" w:styleId="aff5">
    <w:name w:val="Îáû÷íûé"/>
    <w:rsid w:val="00C14578"/>
    <w:rPr>
      <w:lang w:val="en-US"/>
    </w:rPr>
  </w:style>
  <w:style w:type="character" w:customStyle="1" w:styleId="24">
    <w:name w:val="Основной текст с отступом 2 Знак"/>
    <w:link w:val="23"/>
    <w:uiPriority w:val="99"/>
    <w:rsid w:val="00C14578"/>
    <w:rPr>
      <w:sz w:val="24"/>
      <w:szCs w:val="24"/>
    </w:rPr>
  </w:style>
  <w:style w:type="character" w:customStyle="1" w:styleId="17">
    <w:name w:val="Заголовок 1 Знак Знак"/>
    <w:rsid w:val="00C14578"/>
    <w:rPr>
      <w:rFonts w:cs="Times New Roman"/>
      <w:b/>
      <w:bCs/>
      <w:sz w:val="28"/>
      <w:szCs w:val="28"/>
      <w:lang w:val="ru-RU" w:eastAsia="ru-RU" w:bidi="ar-SA"/>
    </w:rPr>
  </w:style>
  <w:style w:type="paragraph" w:customStyle="1" w:styleId="18">
    <w:name w:val="текст 1"/>
    <w:basedOn w:val="a1"/>
    <w:next w:val="a1"/>
    <w:rsid w:val="00C14578"/>
    <w:pPr>
      <w:ind w:firstLine="540"/>
      <w:jc w:val="both"/>
    </w:pPr>
    <w:rPr>
      <w:sz w:val="20"/>
    </w:rPr>
  </w:style>
  <w:style w:type="paragraph" w:customStyle="1" w:styleId="S">
    <w:name w:val="S_Титульный"/>
    <w:basedOn w:val="a1"/>
    <w:rsid w:val="00C14578"/>
    <w:pPr>
      <w:spacing w:line="360" w:lineRule="auto"/>
      <w:ind w:left="3060"/>
      <w:jc w:val="right"/>
    </w:pPr>
    <w:rPr>
      <w:b/>
      <w:caps/>
    </w:rPr>
  </w:style>
  <w:style w:type="paragraph" w:customStyle="1" w:styleId="aff6">
    <w:name w:val="Таблица"/>
    <w:basedOn w:val="a1"/>
    <w:rsid w:val="00C14578"/>
    <w:pPr>
      <w:jc w:val="both"/>
    </w:pPr>
  </w:style>
  <w:style w:type="paragraph" w:styleId="aff7">
    <w:name w:val="footnote text"/>
    <w:basedOn w:val="a1"/>
    <w:link w:val="aff8"/>
    <w:uiPriority w:val="99"/>
    <w:rsid w:val="00C14578"/>
    <w:rPr>
      <w:sz w:val="20"/>
      <w:szCs w:val="20"/>
    </w:rPr>
  </w:style>
  <w:style w:type="character" w:customStyle="1" w:styleId="aff8">
    <w:name w:val="Текст сноски Знак"/>
    <w:link w:val="aff7"/>
    <w:uiPriority w:val="99"/>
    <w:rsid w:val="00C14578"/>
  </w:style>
  <w:style w:type="paragraph" w:styleId="aff9">
    <w:name w:val="Plain Text"/>
    <w:basedOn w:val="a1"/>
    <w:link w:val="affa"/>
    <w:uiPriority w:val="99"/>
    <w:rsid w:val="00C14578"/>
    <w:rPr>
      <w:rFonts w:ascii="Courier New" w:hAnsi="Courier New"/>
      <w:sz w:val="20"/>
      <w:szCs w:val="20"/>
    </w:rPr>
  </w:style>
  <w:style w:type="character" w:customStyle="1" w:styleId="affa">
    <w:name w:val="Текст Знак"/>
    <w:link w:val="aff9"/>
    <w:uiPriority w:val="99"/>
    <w:rsid w:val="00C14578"/>
    <w:rPr>
      <w:rFonts w:ascii="Courier New" w:hAnsi="Courier New"/>
    </w:rPr>
  </w:style>
  <w:style w:type="character" w:customStyle="1" w:styleId="affb">
    <w:name w:val="Стиль полужирный"/>
    <w:rsid w:val="00C14578"/>
    <w:rPr>
      <w:rFonts w:cs="Times New Roman"/>
      <w:b/>
      <w:bCs/>
    </w:rPr>
  </w:style>
  <w:style w:type="paragraph" w:customStyle="1" w:styleId="35">
    <w:name w:val="Стиль Заголовок 3 + Черный"/>
    <w:basedOn w:val="3"/>
    <w:link w:val="36"/>
    <w:autoRedefine/>
    <w:rsid w:val="00C14578"/>
    <w:pPr>
      <w:spacing w:before="120"/>
      <w:ind w:firstLine="567"/>
    </w:pPr>
    <w:rPr>
      <w:rFonts w:eastAsia="SimSun"/>
      <w:b/>
      <w:bCs/>
      <w:caps/>
      <w:color w:val="000000"/>
      <w:sz w:val="24"/>
      <w:u w:val="single"/>
      <w:lang w:eastAsia="zh-CN"/>
    </w:rPr>
  </w:style>
  <w:style w:type="character" w:customStyle="1" w:styleId="36">
    <w:name w:val="Стиль Заголовок 3 + Черный Знак"/>
    <w:link w:val="35"/>
    <w:locked/>
    <w:rsid w:val="00C14578"/>
    <w:rPr>
      <w:rFonts w:eastAsia="SimSun"/>
      <w:b/>
      <w:bCs/>
      <w:caps/>
      <w:color w:val="000000"/>
      <w:sz w:val="24"/>
      <w:szCs w:val="24"/>
      <w:u w:val="single"/>
      <w:lang w:eastAsia="zh-CN"/>
    </w:rPr>
  </w:style>
  <w:style w:type="paragraph" w:styleId="19">
    <w:name w:val="toc 1"/>
    <w:basedOn w:val="a1"/>
    <w:next w:val="a1"/>
    <w:autoRedefine/>
    <w:uiPriority w:val="39"/>
    <w:rsid w:val="00C14578"/>
    <w:pPr>
      <w:spacing w:before="120" w:after="120"/>
    </w:pPr>
    <w:rPr>
      <w:rFonts w:eastAsia="SimSun"/>
      <w:b/>
      <w:bCs/>
      <w:caps/>
      <w:sz w:val="20"/>
      <w:szCs w:val="20"/>
      <w:lang w:eastAsia="zh-CN"/>
    </w:rPr>
  </w:style>
  <w:style w:type="paragraph" w:styleId="25">
    <w:name w:val="toc 2"/>
    <w:basedOn w:val="a1"/>
    <w:next w:val="a1"/>
    <w:autoRedefine/>
    <w:uiPriority w:val="39"/>
    <w:rsid w:val="00C14578"/>
    <w:pPr>
      <w:tabs>
        <w:tab w:val="right" w:leader="dot" w:pos="10195"/>
      </w:tabs>
      <w:ind w:left="-142"/>
    </w:pPr>
    <w:rPr>
      <w:rFonts w:eastAsia="SimSun"/>
      <w:smallCaps/>
      <w:sz w:val="20"/>
      <w:szCs w:val="20"/>
      <w:lang w:eastAsia="zh-CN"/>
    </w:rPr>
  </w:style>
  <w:style w:type="paragraph" w:styleId="37">
    <w:name w:val="toc 3"/>
    <w:basedOn w:val="a1"/>
    <w:next w:val="a1"/>
    <w:autoRedefine/>
    <w:uiPriority w:val="39"/>
    <w:rsid w:val="00C14578"/>
    <w:pPr>
      <w:tabs>
        <w:tab w:val="right" w:leader="dot" w:pos="10195"/>
      </w:tabs>
      <w:ind w:left="284"/>
    </w:pPr>
    <w:rPr>
      <w:rFonts w:eastAsia="SimSun"/>
      <w:i/>
      <w:iCs/>
      <w:sz w:val="20"/>
      <w:szCs w:val="20"/>
      <w:lang w:eastAsia="zh-CN"/>
    </w:rPr>
  </w:style>
  <w:style w:type="paragraph" w:styleId="41">
    <w:name w:val="toc 4"/>
    <w:basedOn w:val="a1"/>
    <w:next w:val="a1"/>
    <w:autoRedefine/>
    <w:uiPriority w:val="39"/>
    <w:rsid w:val="00C14578"/>
    <w:pPr>
      <w:ind w:left="720"/>
    </w:pPr>
    <w:rPr>
      <w:rFonts w:eastAsia="SimSun"/>
      <w:sz w:val="18"/>
      <w:szCs w:val="18"/>
      <w:lang w:eastAsia="zh-CN"/>
    </w:rPr>
  </w:style>
  <w:style w:type="paragraph" w:styleId="51">
    <w:name w:val="toc 5"/>
    <w:basedOn w:val="a1"/>
    <w:next w:val="a1"/>
    <w:autoRedefine/>
    <w:uiPriority w:val="39"/>
    <w:rsid w:val="00C14578"/>
    <w:pPr>
      <w:ind w:left="960"/>
    </w:pPr>
    <w:rPr>
      <w:rFonts w:eastAsia="SimSun"/>
      <w:sz w:val="18"/>
      <w:szCs w:val="18"/>
      <w:lang w:eastAsia="zh-CN"/>
    </w:rPr>
  </w:style>
  <w:style w:type="paragraph" w:styleId="61">
    <w:name w:val="toc 6"/>
    <w:basedOn w:val="a1"/>
    <w:next w:val="a1"/>
    <w:autoRedefine/>
    <w:uiPriority w:val="39"/>
    <w:rsid w:val="00C14578"/>
    <w:pPr>
      <w:ind w:left="1200"/>
    </w:pPr>
    <w:rPr>
      <w:rFonts w:eastAsia="SimSun"/>
      <w:sz w:val="18"/>
      <w:szCs w:val="18"/>
      <w:lang w:eastAsia="zh-CN"/>
    </w:rPr>
  </w:style>
  <w:style w:type="paragraph" w:styleId="71">
    <w:name w:val="toc 7"/>
    <w:basedOn w:val="a1"/>
    <w:next w:val="a1"/>
    <w:autoRedefine/>
    <w:uiPriority w:val="39"/>
    <w:rsid w:val="00C14578"/>
    <w:pPr>
      <w:ind w:left="1440"/>
    </w:pPr>
    <w:rPr>
      <w:rFonts w:eastAsia="SimSun"/>
      <w:sz w:val="18"/>
      <w:szCs w:val="18"/>
      <w:lang w:eastAsia="zh-CN"/>
    </w:rPr>
  </w:style>
  <w:style w:type="paragraph" w:styleId="81">
    <w:name w:val="toc 8"/>
    <w:basedOn w:val="a1"/>
    <w:next w:val="a1"/>
    <w:autoRedefine/>
    <w:uiPriority w:val="39"/>
    <w:rsid w:val="00C14578"/>
    <w:pPr>
      <w:ind w:left="1680"/>
    </w:pPr>
    <w:rPr>
      <w:rFonts w:eastAsia="SimSun"/>
      <w:sz w:val="18"/>
      <w:szCs w:val="18"/>
      <w:lang w:eastAsia="zh-CN"/>
    </w:rPr>
  </w:style>
  <w:style w:type="paragraph" w:styleId="9">
    <w:name w:val="toc 9"/>
    <w:basedOn w:val="a1"/>
    <w:next w:val="a1"/>
    <w:autoRedefine/>
    <w:uiPriority w:val="39"/>
    <w:rsid w:val="00C14578"/>
    <w:pPr>
      <w:ind w:left="1920"/>
    </w:pPr>
    <w:rPr>
      <w:rFonts w:eastAsia="SimSun"/>
      <w:sz w:val="18"/>
      <w:szCs w:val="18"/>
      <w:lang w:eastAsia="zh-CN"/>
    </w:rPr>
  </w:style>
  <w:style w:type="paragraph" w:customStyle="1" w:styleId="38">
    <w:name w:val="Стиль Заголовок 3 + подчеркивание"/>
    <w:basedOn w:val="3"/>
    <w:rsid w:val="00C14578"/>
    <w:pPr>
      <w:spacing w:before="120"/>
      <w:ind w:firstLine="567"/>
    </w:pPr>
    <w:rPr>
      <w:rFonts w:eastAsia="SimSun"/>
      <w:b/>
      <w:bCs/>
      <w:sz w:val="24"/>
      <w:u w:val="single"/>
      <w:lang w:eastAsia="zh-CN"/>
    </w:rPr>
  </w:style>
  <w:style w:type="character" w:styleId="affc">
    <w:name w:val="annotation reference"/>
    <w:uiPriority w:val="99"/>
    <w:unhideWhenUsed/>
    <w:rsid w:val="00C14578"/>
    <w:rPr>
      <w:rFonts w:cs="Times New Roman"/>
      <w:sz w:val="16"/>
      <w:szCs w:val="16"/>
    </w:rPr>
  </w:style>
  <w:style w:type="paragraph" w:styleId="affd">
    <w:name w:val="annotation text"/>
    <w:basedOn w:val="a1"/>
    <w:link w:val="affe"/>
    <w:uiPriority w:val="99"/>
    <w:unhideWhenUsed/>
    <w:rsid w:val="00C14578"/>
    <w:rPr>
      <w:rFonts w:eastAsia="SimSun"/>
      <w:sz w:val="20"/>
      <w:szCs w:val="20"/>
      <w:lang w:eastAsia="zh-CN"/>
    </w:rPr>
  </w:style>
  <w:style w:type="character" w:customStyle="1" w:styleId="affe">
    <w:name w:val="Текст примечания Знак"/>
    <w:link w:val="affd"/>
    <w:uiPriority w:val="99"/>
    <w:rsid w:val="00C14578"/>
    <w:rPr>
      <w:rFonts w:eastAsia="SimSun"/>
      <w:lang w:eastAsia="zh-CN"/>
    </w:rPr>
  </w:style>
  <w:style w:type="paragraph" w:styleId="afff">
    <w:name w:val="annotation subject"/>
    <w:basedOn w:val="affd"/>
    <w:next w:val="affd"/>
    <w:link w:val="afff0"/>
    <w:uiPriority w:val="99"/>
    <w:unhideWhenUsed/>
    <w:rsid w:val="00C14578"/>
    <w:rPr>
      <w:b/>
      <w:bCs/>
    </w:rPr>
  </w:style>
  <w:style w:type="character" w:customStyle="1" w:styleId="afff0">
    <w:name w:val="Тема примечания Знак"/>
    <w:link w:val="afff"/>
    <w:uiPriority w:val="99"/>
    <w:rsid w:val="00C14578"/>
    <w:rPr>
      <w:rFonts w:eastAsia="SimSun"/>
      <w:b/>
      <w:bCs/>
      <w:lang w:eastAsia="zh-CN"/>
    </w:rPr>
  </w:style>
  <w:style w:type="character" w:customStyle="1" w:styleId="afff1">
    <w:name w:val="Гипертекстовая ссылка"/>
    <w:uiPriority w:val="99"/>
    <w:rsid w:val="00C14578"/>
    <w:rPr>
      <w:rFonts w:cs="Times New Roman"/>
      <w:b/>
      <w:bCs/>
      <w:color w:val="008000"/>
    </w:rPr>
  </w:style>
  <w:style w:type="character" w:customStyle="1" w:styleId="aff1">
    <w:name w:val="Без интервала Знак"/>
    <w:link w:val="aff0"/>
    <w:uiPriority w:val="1"/>
    <w:locked/>
    <w:rsid w:val="00C14578"/>
    <w:rPr>
      <w:rFonts w:ascii="Calibri" w:hAnsi="Calibri"/>
      <w:sz w:val="22"/>
      <w:szCs w:val="22"/>
    </w:rPr>
  </w:style>
  <w:style w:type="paragraph" w:customStyle="1" w:styleId="afff2">
    <w:name w:val="Нормальный (таблица)"/>
    <w:basedOn w:val="a1"/>
    <w:next w:val="a1"/>
    <w:uiPriority w:val="99"/>
    <w:rsid w:val="00C14578"/>
    <w:pPr>
      <w:autoSpaceDE w:val="0"/>
      <w:autoSpaceDN w:val="0"/>
      <w:adjustRightInd w:val="0"/>
      <w:jc w:val="both"/>
    </w:pPr>
    <w:rPr>
      <w:rFonts w:ascii="Arial" w:hAnsi="Arial" w:cs="Arial"/>
    </w:rPr>
  </w:style>
  <w:style w:type="paragraph" w:customStyle="1" w:styleId="afff3">
    <w:name w:val="Прижатый влево"/>
    <w:basedOn w:val="a1"/>
    <w:next w:val="a1"/>
    <w:uiPriority w:val="99"/>
    <w:rsid w:val="00C14578"/>
    <w:pPr>
      <w:autoSpaceDE w:val="0"/>
      <w:autoSpaceDN w:val="0"/>
      <w:adjustRightInd w:val="0"/>
    </w:pPr>
    <w:rPr>
      <w:rFonts w:ascii="Arial" w:hAnsi="Arial" w:cs="Arial"/>
    </w:rPr>
  </w:style>
  <w:style w:type="paragraph" w:customStyle="1" w:styleId="afff4">
    <w:name w:val="Заголовок статьи"/>
    <w:basedOn w:val="a1"/>
    <w:next w:val="a1"/>
    <w:uiPriority w:val="99"/>
    <w:rsid w:val="00C14578"/>
    <w:pPr>
      <w:autoSpaceDE w:val="0"/>
      <w:autoSpaceDN w:val="0"/>
      <w:adjustRightInd w:val="0"/>
      <w:ind w:left="1612" w:hanging="892"/>
      <w:jc w:val="both"/>
    </w:pPr>
    <w:rPr>
      <w:rFonts w:ascii="Arial" w:hAnsi="Arial" w:cs="Arial"/>
    </w:rPr>
  </w:style>
  <w:style w:type="paragraph" w:styleId="afff5">
    <w:name w:val="caption"/>
    <w:basedOn w:val="a1"/>
    <w:next w:val="a1"/>
    <w:uiPriority w:val="35"/>
    <w:unhideWhenUsed/>
    <w:qFormat/>
    <w:rsid w:val="00C14578"/>
    <w:rPr>
      <w:rFonts w:eastAsia="SimSun"/>
      <w:b/>
      <w:bCs/>
      <w:sz w:val="20"/>
      <w:szCs w:val="20"/>
      <w:lang w:eastAsia="zh-CN"/>
    </w:rPr>
  </w:style>
  <w:style w:type="character" w:styleId="afff6">
    <w:name w:val="Strong"/>
    <w:qFormat/>
    <w:rsid w:val="00C14578"/>
    <w:rPr>
      <w:b/>
    </w:rPr>
  </w:style>
  <w:style w:type="table" w:customStyle="1" w:styleId="1a">
    <w:name w:val="Сетка таблицы1"/>
    <w:basedOn w:val="a3"/>
    <w:next w:val="ab"/>
    <w:uiPriority w:val="39"/>
    <w:rsid w:val="00C14578"/>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
    <w:name w:val="Нет списка2"/>
    <w:next w:val="a4"/>
    <w:uiPriority w:val="99"/>
    <w:semiHidden/>
    <w:unhideWhenUsed/>
    <w:rsid w:val="008A4350"/>
  </w:style>
  <w:style w:type="table" w:customStyle="1" w:styleId="27">
    <w:name w:val="Сетка таблицы2"/>
    <w:basedOn w:val="a3"/>
    <w:next w:val="ab"/>
    <w:uiPriority w:val="39"/>
    <w:rsid w:val="008A4350"/>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
    <w:name w:val="Нет списка3"/>
    <w:next w:val="a4"/>
    <w:uiPriority w:val="99"/>
    <w:semiHidden/>
    <w:unhideWhenUsed/>
    <w:rsid w:val="006E3EF6"/>
  </w:style>
  <w:style w:type="table" w:customStyle="1" w:styleId="3a">
    <w:name w:val="Сетка таблицы3"/>
    <w:basedOn w:val="a3"/>
    <w:next w:val="ab"/>
    <w:uiPriority w:val="39"/>
    <w:rsid w:val="006E3EF6"/>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0">
    <w:name w:val="Заголовок 6 Знак"/>
    <w:link w:val="6"/>
    <w:rsid w:val="006E3EF6"/>
    <w:rPr>
      <w:b/>
      <w:bCs/>
      <w:sz w:val="22"/>
      <w:szCs w:val="22"/>
    </w:rPr>
  </w:style>
  <w:style w:type="character" w:customStyle="1" w:styleId="80">
    <w:name w:val="Заголовок 8 Знак"/>
    <w:link w:val="8"/>
    <w:rsid w:val="006E3EF6"/>
    <w:rPr>
      <w:i/>
      <w:iCs/>
      <w:sz w:val="24"/>
      <w:szCs w:val="24"/>
    </w:rPr>
  </w:style>
  <w:style w:type="paragraph" w:styleId="afff7">
    <w:name w:val="Document Map"/>
    <w:basedOn w:val="a1"/>
    <w:link w:val="afff8"/>
    <w:uiPriority w:val="99"/>
    <w:unhideWhenUsed/>
    <w:rsid w:val="0016208E"/>
    <w:pPr>
      <w:widowControl w:val="0"/>
      <w:autoSpaceDE w:val="0"/>
      <w:autoSpaceDN w:val="0"/>
      <w:adjustRightInd w:val="0"/>
    </w:pPr>
    <w:rPr>
      <w:rFonts w:ascii="Tahoma" w:hAnsi="Tahoma" w:cs="Tahoma"/>
      <w:sz w:val="16"/>
      <w:szCs w:val="16"/>
    </w:rPr>
  </w:style>
  <w:style w:type="character" w:customStyle="1" w:styleId="afff8">
    <w:name w:val="Схема документа Знак"/>
    <w:basedOn w:val="a2"/>
    <w:link w:val="afff7"/>
    <w:uiPriority w:val="99"/>
    <w:rsid w:val="0016208E"/>
    <w:rPr>
      <w:rFonts w:ascii="Tahoma" w:hAnsi="Tahoma" w:cs="Tahoma"/>
      <w:sz w:val="16"/>
      <w:szCs w:val="16"/>
    </w:rPr>
  </w:style>
  <w:style w:type="paragraph" w:customStyle="1" w:styleId="11">
    <w:name w:val="НЗФ_ЗАГОЛОВОК 1.1."/>
    <w:next w:val="a1"/>
    <w:qFormat/>
    <w:rsid w:val="0016208E"/>
    <w:pPr>
      <w:numPr>
        <w:ilvl w:val="1"/>
        <w:numId w:val="1"/>
      </w:numPr>
      <w:spacing w:before="200" w:after="200"/>
      <w:outlineLvl w:val="1"/>
    </w:pPr>
    <w:rPr>
      <w:rFonts w:eastAsia="Calibri"/>
      <w:b/>
      <w:noProof/>
      <w:sz w:val="26"/>
      <w:szCs w:val="24"/>
      <w:lang w:eastAsia="en-US"/>
    </w:rPr>
  </w:style>
  <w:style w:type="paragraph" w:customStyle="1" w:styleId="111">
    <w:name w:val="НЗФ_Заголовок 1.1.1"/>
    <w:next w:val="a1"/>
    <w:qFormat/>
    <w:rsid w:val="0016208E"/>
    <w:pPr>
      <w:numPr>
        <w:ilvl w:val="2"/>
        <w:numId w:val="1"/>
      </w:numPr>
      <w:spacing w:before="200" w:after="200"/>
      <w:outlineLvl w:val="2"/>
    </w:pPr>
    <w:rPr>
      <w:rFonts w:eastAsia="Calibri"/>
      <w:b/>
      <w:sz w:val="24"/>
      <w:szCs w:val="22"/>
      <w:lang w:eastAsia="en-US"/>
    </w:rPr>
  </w:style>
  <w:style w:type="paragraph" w:customStyle="1" w:styleId="1">
    <w:name w:val="НЗФ_Заголовок 1."/>
    <w:next w:val="a1"/>
    <w:qFormat/>
    <w:rsid w:val="0016208E"/>
    <w:pPr>
      <w:numPr>
        <w:numId w:val="1"/>
      </w:numPr>
      <w:spacing w:before="200" w:after="200"/>
      <w:outlineLvl w:val="0"/>
    </w:pPr>
    <w:rPr>
      <w:rFonts w:eastAsia="Calibri"/>
      <w:b/>
      <w:caps/>
      <w:sz w:val="28"/>
      <w:szCs w:val="22"/>
    </w:rPr>
  </w:style>
  <w:style w:type="paragraph" w:customStyle="1" w:styleId="a0">
    <w:name w:val="НЗФ_Подзаголовок в тексте"/>
    <w:next w:val="a1"/>
    <w:qFormat/>
    <w:rsid w:val="0016208E"/>
    <w:pPr>
      <w:numPr>
        <w:ilvl w:val="3"/>
        <w:numId w:val="1"/>
      </w:numPr>
      <w:spacing w:before="100" w:after="100"/>
      <w:outlineLvl w:val="3"/>
    </w:pPr>
    <w:rPr>
      <w:rFonts w:eastAsia="Calibri"/>
      <w:sz w:val="24"/>
      <w:szCs w:val="22"/>
      <w:u w:val="single"/>
    </w:rPr>
  </w:style>
  <w:style w:type="numbering" w:customStyle="1" w:styleId="a">
    <w:name w:val="НЗФ"/>
    <w:uiPriority w:val="99"/>
    <w:rsid w:val="0016208E"/>
    <w:pPr>
      <w:numPr>
        <w:numId w:val="1"/>
      </w:numPr>
    </w:pPr>
  </w:style>
  <w:style w:type="paragraph" w:customStyle="1" w:styleId="afff9">
    <w:name w:val="Текст записки"/>
    <w:basedOn w:val="a1"/>
    <w:qFormat/>
    <w:rsid w:val="0016208E"/>
    <w:pPr>
      <w:autoSpaceDE w:val="0"/>
      <w:autoSpaceDN w:val="0"/>
      <w:adjustRightInd w:val="0"/>
      <w:spacing w:after="120" w:line="276" w:lineRule="auto"/>
      <w:ind w:firstLine="567"/>
      <w:jc w:val="both"/>
    </w:pPr>
    <w:rPr>
      <w:rFonts w:eastAsia="Calibri"/>
      <w:szCs w:val="28"/>
      <w:lang w:eastAsia="en-US"/>
    </w:rPr>
  </w:style>
  <w:style w:type="paragraph" w:customStyle="1" w:styleId="S0">
    <w:name w:val="S_Обычный в таблице"/>
    <w:basedOn w:val="a1"/>
    <w:rsid w:val="0016208E"/>
    <w:pPr>
      <w:tabs>
        <w:tab w:val="center" w:pos="4153"/>
        <w:tab w:val="right" w:pos="8306"/>
      </w:tabs>
      <w:jc w:val="center"/>
    </w:pPr>
    <w:rPr>
      <w:sz w:val="20"/>
      <w:szCs w:val="20"/>
    </w:rPr>
  </w:style>
  <w:style w:type="paragraph" w:customStyle="1" w:styleId="afffa">
    <w:name w:val="Таблица_Текст_ЦЕНТР"/>
    <w:qFormat/>
    <w:rsid w:val="0016208E"/>
    <w:pPr>
      <w:jc w:val="center"/>
    </w:pPr>
    <w:rPr>
      <w:rFonts w:cs="Courier New"/>
      <w:sz w:val="24"/>
    </w:rPr>
  </w:style>
  <w:style w:type="numbering" w:customStyle="1" w:styleId="1b">
    <w:name w:val="НЗФ1"/>
    <w:uiPriority w:val="99"/>
    <w:rsid w:val="0016208E"/>
  </w:style>
  <w:style w:type="paragraph" w:customStyle="1" w:styleId="110">
    <w:name w:val="Табличный_боковик_11"/>
    <w:link w:val="112"/>
    <w:qFormat/>
    <w:rsid w:val="0016208E"/>
    <w:rPr>
      <w:sz w:val="22"/>
      <w:szCs w:val="24"/>
    </w:rPr>
  </w:style>
  <w:style w:type="character" w:customStyle="1" w:styleId="112">
    <w:name w:val="Табличный_боковик_11 Знак"/>
    <w:link w:val="110"/>
    <w:rsid w:val="0016208E"/>
    <w:rPr>
      <w:sz w:val="22"/>
      <w:szCs w:val="24"/>
    </w:rPr>
  </w:style>
  <w:style w:type="character" w:customStyle="1" w:styleId="af4">
    <w:name w:val="Абзац списка Знак"/>
    <w:link w:val="af3"/>
    <w:uiPriority w:val="34"/>
    <w:locked/>
    <w:rsid w:val="0016208E"/>
    <w:rPr>
      <w:sz w:val="24"/>
      <w:szCs w:val="24"/>
    </w:rPr>
  </w:style>
  <w:style w:type="numbering" w:customStyle="1" w:styleId="28">
    <w:name w:val="НЗФ2"/>
    <w:uiPriority w:val="99"/>
    <w:rsid w:val="0016208E"/>
  </w:style>
  <w:style w:type="paragraph" w:customStyle="1" w:styleId="afffb">
    <w:name w:val="Абзац"/>
    <w:basedOn w:val="a1"/>
    <w:link w:val="afffc"/>
    <w:qFormat/>
    <w:rsid w:val="00851E0A"/>
    <w:pPr>
      <w:spacing w:before="120" w:after="60"/>
      <w:ind w:firstLine="567"/>
      <w:jc w:val="both"/>
    </w:pPr>
    <w:rPr>
      <w:szCs w:val="20"/>
    </w:rPr>
  </w:style>
  <w:style w:type="character" w:customStyle="1" w:styleId="afffc">
    <w:name w:val="Абзац Знак"/>
    <w:link w:val="afffb"/>
    <w:rsid w:val="00851E0A"/>
    <w:rPr>
      <w:sz w:val="24"/>
    </w:rPr>
  </w:style>
  <w:style w:type="paragraph" w:customStyle="1" w:styleId="113">
    <w:name w:val="Заголовок 11"/>
    <w:basedOn w:val="a1"/>
    <w:uiPriority w:val="1"/>
    <w:qFormat/>
    <w:rsid w:val="00D17D0C"/>
    <w:pPr>
      <w:widowControl w:val="0"/>
      <w:autoSpaceDE w:val="0"/>
      <w:autoSpaceDN w:val="0"/>
      <w:adjustRightInd w:val="0"/>
      <w:spacing w:before="49"/>
      <w:outlineLvl w:val="0"/>
    </w:pPr>
    <w:rPr>
      <w:b/>
      <w:bCs/>
    </w:rPr>
  </w:style>
  <w:style w:type="numbering" w:customStyle="1" w:styleId="10">
    <w:name w:val="Текущий список1"/>
    <w:rsid w:val="00F27566"/>
    <w:pPr>
      <w:numPr>
        <w:numId w:val="10"/>
      </w:numPr>
    </w:pPr>
  </w:style>
  <w:style w:type="paragraph" w:customStyle="1" w:styleId="Style46">
    <w:name w:val="Style46"/>
    <w:basedOn w:val="a1"/>
    <w:uiPriority w:val="99"/>
    <w:rsid w:val="00F27566"/>
    <w:pPr>
      <w:widowControl w:val="0"/>
      <w:autoSpaceDE w:val="0"/>
      <w:autoSpaceDN w:val="0"/>
      <w:adjustRightInd w:val="0"/>
      <w:spacing w:line="418" w:lineRule="exact"/>
      <w:ind w:firstLine="554"/>
      <w:jc w:val="both"/>
    </w:pPr>
  </w:style>
  <w:style w:type="character" w:customStyle="1" w:styleId="afffd">
    <w:name w:val="Основной текст_"/>
    <w:link w:val="82"/>
    <w:rsid w:val="00F27566"/>
    <w:rPr>
      <w:rFonts w:ascii="Arial Narrow" w:eastAsia="Arial Narrow" w:hAnsi="Arial Narrow" w:cs="Arial Narrow"/>
      <w:spacing w:val="-20"/>
      <w:sz w:val="26"/>
      <w:szCs w:val="26"/>
      <w:shd w:val="clear" w:color="auto" w:fill="FFFFFF"/>
    </w:rPr>
  </w:style>
  <w:style w:type="paragraph" w:customStyle="1" w:styleId="82">
    <w:name w:val="Основной текст8"/>
    <w:basedOn w:val="a1"/>
    <w:link w:val="afffd"/>
    <w:rsid w:val="00F27566"/>
    <w:pPr>
      <w:shd w:val="clear" w:color="auto" w:fill="FFFFFF"/>
      <w:spacing w:line="0" w:lineRule="atLeast"/>
      <w:ind w:firstLine="261"/>
      <w:jc w:val="both"/>
    </w:pPr>
    <w:rPr>
      <w:rFonts w:ascii="Arial Narrow" w:eastAsia="Arial Narrow" w:hAnsi="Arial Narrow" w:cs="Arial Narrow"/>
      <w:spacing w:val="-20"/>
      <w:sz w:val="26"/>
      <w:szCs w:val="26"/>
    </w:rPr>
  </w:style>
  <w:style w:type="character" w:customStyle="1" w:styleId="70">
    <w:name w:val="Заголовок 7 Знак"/>
    <w:basedOn w:val="a2"/>
    <w:link w:val="7"/>
    <w:uiPriority w:val="99"/>
    <w:rsid w:val="006B005D"/>
    <w:rPr>
      <w:rFonts w:asciiTheme="majorHAnsi" w:eastAsiaTheme="majorEastAsia" w:hAnsiTheme="majorHAnsi" w:cstheme="majorBidi"/>
      <w:i/>
      <w:iCs/>
      <w:color w:val="404040" w:themeColor="text1" w:themeTint="B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924231">
      <w:bodyDiv w:val="1"/>
      <w:marLeft w:val="0"/>
      <w:marRight w:val="0"/>
      <w:marTop w:val="0"/>
      <w:marBottom w:val="0"/>
      <w:divBdr>
        <w:top w:val="none" w:sz="0" w:space="0" w:color="auto"/>
        <w:left w:val="none" w:sz="0" w:space="0" w:color="auto"/>
        <w:bottom w:val="none" w:sz="0" w:space="0" w:color="auto"/>
        <w:right w:val="none" w:sz="0" w:space="0" w:color="auto"/>
      </w:divBdr>
    </w:div>
    <w:div w:id="153185031">
      <w:bodyDiv w:val="1"/>
      <w:marLeft w:val="0"/>
      <w:marRight w:val="0"/>
      <w:marTop w:val="0"/>
      <w:marBottom w:val="0"/>
      <w:divBdr>
        <w:top w:val="none" w:sz="0" w:space="0" w:color="auto"/>
        <w:left w:val="none" w:sz="0" w:space="0" w:color="auto"/>
        <w:bottom w:val="none" w:sz="0" w:space="0" w:color="auto"/>
        <w:right w:val="none" w:sz="0" w:space="0" w:color="auto"/>
      </w:divBdr>
    </w:div>
    <w:div w:id="257829939">
      <w:bodyDiv w:val="1"/>
      <w:marLeft w:val="0"/>
      <w:marRight w:val="0"/>
      <w:marTop w:val="0"/>
      <w:marBottom w:val="0"/>
      <w:divBdr>
        <w:top w:val="none" w:sz="0" w:space="0" w:color="auto"/>
        <w:left w:val="none" w:sz="0" w:space="0" w:color="auto"/>
        <w:bottom w:val="none" w:sz="0" w:space="0" w:color="auto"/>
        <w:right w:val="none" w:sz="0" w:space="0" w:color="auto"/>
      </w:divBdr>
    </w:div>
    <w:div w:id="404492956">
      <w:bodyDiv w:val="1"/>
      <w:marLeft w:val="0"/>
      <w:marRight w:val="0"/>
      <w:marTop w:val="0"/>
      <w:marBottom w:val="0"/>
      <w:divBdr>
        <w:top w:val="none" w:sz="0" w:space="0" w:color="auto"/>
        <w:left w:val="none" w:sz="0" w:space="0" w:color="auto"/>
        <w:bottom w:val="none" w:sz="0" w:space="0" w:color="auto"/>
        <w:right w:val="none" w:sz="0" w:space="0" w:color="auto"/>
      </w:divBdr>
    </w:div>
    <w:div w:id="656568701">
      <w:bodyDiv w:val="1"/>
      <w:marLeft w:val="0"/>
      <w:marRight w:val="0"/>
      <w:marTop w:val="0"/>
      <w:marBottom w:val="0"/>
      <w:divBdr>
        <w:top w:val="none" w:sz="0" w:space="0" w:color="auto"/>
        <w:left w:val="none" w:sz="0" w:space="0" w:color="auto"/>
        <w:bottom w:val="none" w:sz="0" w:space="0" w:color="auto"/>
        <w:right w:val="none" w:sz="0" w:space="0" w:color="auto"/>
      </w:divBdr>
    </w:div>
    <w:div w:id="768894336">
      <w:bodyDiv w:val="1"/>
      <w:marLeft w:val="0"/>
      <w:marRight w:val="0"/>
      <w:marTop w:val="0"/>
      <w:marBottom w:val="0"/>
      <w:divBdr>
        <w:top w:val="none" w:sz="0" w:space="0" w:color="auto"/>
        <w:left w:val="none" w:sz="0" w:space="0" w:color="auto"/>
        <w:bottom w:val="none" w:sz="0" w:space="0" w:color="auto"/>
        <w:right w:val="none" w:sz="0" w:space="0" w:color="auto"/>
      </w:divBdr>
    </w:div>
    <w:div w:id="832719010">
      <w:bodyDiv w:val="1"/>
      <w:marLeft w:val="0"/>
      <w:marRight w:val="0"/>
      <w:marTop w:val="0"/>
      <w:marBottom w:val="0"/>
      <w:divBdr>
        <w:top w:val="none" w:sz="0" w:space="0" w:color="auto"/>
        <w:left w:val="none" w:sz="0" w:space="0" w:color="auto"/>
        <w:bottom w:val="none" w:sz="0" w:space="0" w:color="auto"/>
        <w:right w:val="none" w:sz="0" w:space="0" w:color="auto"/>
      </w:divBdr>
    </w:div>
    <w:div w:id="884832821">
      <w:bodyDiv w:val="1"/>
      <w:marLeft w:val="0"/>
      <w:marRight w:val="0"/>
      <w:marTop w:val="0"/>
      <w:marBottom w:val="0"/>
      <w:divBdr>
        <w:top w:val="none" w:sz="0" w:space="0" w:color="auto"/>
        <w:left w:val="none" w:sz="0" w:space="0" w:color="auto"/>
        <w:bottom w:val="none" w:sz="0" w:space="0" w:color="auto"/>
        <w:right w:val="none" w:sz="0" w:space="0" w:color="auto"/>
      </w:divBdr>
    </w:div>
    <w:div w:id="903175444">
      <w:bodyDiv w:val="1"/>
      <w:marLeft w:val="0"/>
      <w:marRight w:val="0"/>
      <w:marTop w:val="0"/>
      <w:marBottom w:val="0"/>
      <w:divBdr>
        <w:top w:val="none" w:sz="0" w:space="0" w:color="auto"/>
        <w:left w:val="none" w:sz="0" w:space="0" w:color="auto"/>
        <w:bottom w:val="none" w:sz="0" w:space="0" w:color="auto"/>
        <w:right w:val="none" w:sz="0" w:space="0" w:color="auto"/>
      </w:divBdr>
    </w:div>
    <w:div w:id="925067582">
      <w:bodyDiv w:val="1"/>
      <w:marLeft w:val="0"/>
      <w:marRight w:val="0"/>
      <w:marTop w:val="0"/>
      <w:marBottom w:val="0"/>
      <w:divBdr>
        <w:top w:val="none" w:sz="0" w:space="0" w:color="auto"/>
        <w:left w:val="none" w:sz="0" w:space="0" w:color="auto"/>
        <w:bottom w:val="none" w:sz="0" w:space="0" w:color="auto"/>
        <w:right w:val="none" w:sz="0" w:space="0" w:color="auto"/>
      </w:divBdr>
    </w:div>
    <w:div w:id="938104648">
      <w:bodyDiv w:val="1"/>
      <w:marLeft w:val="0"/>
      <w:marRight w:val="0"/>
      <w:marTop w:val="0"/>
      <w:marBottom w:val="0"/>
      <w:divBdr>
        <w:top w:val="none" w:sz="0" w:space="0" w:color="auto"/>
        <w:left w:val="none" w:sz="0" w:space="0" w:color="auto"/>
        <w:bottom w:val="none" w:sz="0" w:space="0" w:color="auto"/>
        <w:right w:val="none" w:sz="0" w:space="0" w:color="auto"/>
      </w:divBdr>
    </w:div>
    <w:div w:id="998077785">
      <w:bodyDiv w:val="1"/>
      <w:marLeft w:val="0"/>
      <w:marRight w:val="0"/>
      <w:marTop w:val="0"/>
      <w:marBottom w:val="0"/>
      <w:divBdr>
        <w:top w:val="none" w:sz="0" w:space="0" w:color="auto"/>
        <w:left w:val="none" w:sz="0" w:space="0" w:color="auto"/>
        <w:bottom w:val="none" w:sz="0" w:space="0" w:color="auto"/>
        <w:right w:val="none" w:sz="0" w:space="0" w:color="auto"/>
      </w:divBdr>
    </w:div>
    <w:div w:id="1041131143">
      <w:bodyDiv w:val="1"/>
      <w:marLeft w:val="0"/>
      <w:marRight w:val="0"/>
      <w:marTop w:val="0"/>
      <w:marBottom w:val="0"/>
      <w:divBdr>
        <w:top w:val="none" w:sz="0" w:space="0" w:color="auto"/>
        <w:left w:val="none" w:sz="0" w:space="0" w:color="auto"/>
        <w:bottom w:val="none" w:sz="0" w:space="0" w:color="auto"/>
        <w:right w:val="none" w:sz="0" w:space="0" w:color="auto"/>
      </w:divBdr>
    </w:div>
    <w:div w:id="1300114030">
      <w:bodyDiv w:val="1"/>
      <w:marLeft w:val="0"/>
      <w:marRight w:val="0"/>
      <w:marTop w:val="0"/>
      <w:marBottom w:val="0"/>
      <w:divBdr>
        <w:top w:val="none" w:sz="0" w:space="0" w:color="auto"/>
        <w:left w:val="none" w:sz="0" w:space="0" w:color="auto"/>
        <w:bottom w:val="none" w:sz="0" w:space="0" w:color="auto"/>
        <w:right w:val="none" w:sz="0" w:space="0" w:color="auto"/>
      </w:divBdr>
    </w:div>
    <w:div w:id="1385905431">
      <w:bodyDiv w:val="1"/>
      <w:marLeft w:val="0"/>
      <w:marRight w:val="0"/>
      <w:marTop w:val="0"/>
      <w:marBottom w:val="0"/>
      <w:divBdr>
        <w:top w:val="none" w:sz="0" w:space="0" w:color="auto"/>
        <w:left w:val="none" w:sz="0" w:space="0" w:color="auto"/>
        <w:bottom w:val="none" w:sz="0" w:space="0" w:color="auto"/>
        <w:right w:val="none" w:sz="0" w:space="0" w:color="auto"/>
      </w:divBdr>
    </w:div>
    <w:div w:id="1529444842">
      <w:bodyDiv w:val="1"/>
      <w:marLeft w:val="0"/>
      <w:marRight w:val="0"/>
      <w:marTop w:val="0"/>
      <w:marBottom w:val="0"/>
      <w:divBdr>
        <w:top w:val="none" w:sz="0" w:space="0" w:color="auto"/>
        <w:left w:val="none" w:sz="0" w:space="0" w:color="auto"/>
        <w:bottom w:val="none" w:sz="0" w:space="0" w:color="auto"/>
        <w:right w:val="none" w:sz="0" w:space="0" w:color="auto"/>
      </w:divBdr>
    </w:div>
    <w:div w:id="1566605278">
      <w:bodyDiv w:val="1"/>
      <w:marLeft w:val="0"/>
      <w:marRight w:val="0"/>
      <w:marTop w:val="0"/>
      <w:marBottom w:val="0"/>
      <w:divBdr>
        <w:top w:val="none" w:sz="0" w:space="0" w:color="auto"/>
        <w:left w:val="none" w:sz="0" w:space="0" w:color="auto"/>
        <w:bottom w:val="none" w:sz="0" w:space="0" w:color="auto"/>
        <w:right w:val="none" w:sz="0" w:space="0" w:color="auto"/>
      </w:divBdr>
    </w:div>
    <w:div w:id="1627395665">
      <w:bodyDiv w:val="1"/>
      <w:marLeft w:val="0"/>
      <w:marRight w:val="0"/>
      <w:marTop w:val="0"/>
      <w:marBottom w:val="0"/>
      <w:divBdr>
        <w:top w:val="none" w:sz="0" w:space="0" w:color="auto"/>
        <w:left w:val="none" w:sz="0" w:space="0" w:color="auto"/>
        <w:bottom w:val="none" w:sz="0" w:space="0" w:color="auto"/>
        <w:right w:val="none" w:sz="0" w:space="0" w:color="auto"/>
      </w:divBdr>
    </w:div>
    <w:div w:id="1902712165">
      <w:bodyDiv w:val="1"/>
      <w:marLeft w:val="0"/>
      <w:marRight w:val="0"/>
      <w:marTop w:val="0"/>
      <w:marBottom w:val="0"/>
      <w:divBdr>
        <w:top w:val="none" w:sz="0" w:space="0" w:color="auto"/>
        <w:left w:val="none" w:sz="0" w:space="0" w:color="auto"/>
        <w:bottom w:val="none" w:sz="0" w:space="0" w:color="auto"/>
        <w:right w:val="none" w:sz="0" w:space="0" w:color="auto"/>
      </w:divBdr>
    </w:div>
    <w:div w:id="1914390435">
      <w:bodyDiv w:val="1"/>
      <w:marLeft w:val="0"/>
      <w:marRight w:val="0"/>
      <w:marTop w:val="0"/>
      <w:marBottom w:val="0"/>
      <w:divBdr>
        <w:top w:val="none" w:sz="0" w:space="0" w:color="auto"/>
        <w:left w:val="none" w:sz="0" w:space="0" w:color="auto"/>
        <w:bottom w:val="none" w:sz="0" w:space="0" w:color="auto"/>
        <w:right w:val="none" w:sz="0" w:space="0" w:color="auto"/>
      </w:divBdr>
    </w:div>
    <w:div w:id="1980762037">
      <w:bodyDiv w:val="1"/>
      <w:marLeft w:val="0"/>
      <w:marRight w:val="0"/>
      <w:marTop w:val="0"/>
      <w:marBottom w:val="0"/>
      <w:divBdr>
        <w:top w:val="none" w:sz="0" w:space="0" w:color="auto"/>
        <w:left w:val="none" w:sz="0" w:space="0" w:color="auto"/>
        <w:bottom w:val="none" w:sz="0" w:space="0" w:color="auto"/>
        <w:right w:val="none" w:sz="0" w:space="0" w:color="auto"/>
      </w:divBdr>
    </w:div>
    <w:div w:id="2122994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2.bin"/><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oleObject" Target="embeddings/oleObject4.bin"/><Relationship Id="rId2" Type="http://schemas.openxmlformats.org/officeDocument/2006/relationships/numbering" Target="numbering.xml"/><Relationship Id="rId16"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5" Type="http://schemas.openxmlformats.org/officeDocument/2006/relationships/settings" Target="settings.xml"/><Relationship Id="rId15" Type="http://schemas.openxmlformats.org/officeDocument/2006/relationships/oleObject" Target="embeddings/oleObject3.bin"/><Relationship Id="rId10" Type="http://schemas.openxmlformats.org/officeDocument/2006/relationships/image" Target="media/image2.emf"/><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864F91-58CA-456E-9D86-20D10672A2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14</Pages>
  <Words>4140</Words>
  <Characters>23598</Characters>
  <Application>Microsoft Office Word</Application>
  <DocSecurity>0</DocSecurity>
  <Lines>196</Lines>
  <Paragraphs>55</Paragraphs>
  <ScaleCrop>false</ScaleCrop>
  <HeadingPairs>
    <vt:vector size="2" baseType="variant">
      <vt:variant>
        <vt:lpstr>Название</vt:lpstr>
      </vt:variant>
      <vt:variant>
        <vt:i4>1</vt:i4>
      </vt:variant>
    </vt:vector>
  </HeadingPairs>
  <TitlesOfParts>
    <vt:vector size="1" baseType="lpstr">
      <vt:lpstr>Проект</vt:lpstr>
    </vt:vector>
  </TitlesOfParts>
  <Company>Общий отдел</Company>
  <LinksUpToDate>false</LinksUpToDate>
  <CharactersWithSpaces>27683</CharactersWithSpaces>
  <SharedDoc>false</SharedDoc>
  <HLinks>
    <vt:vector size="150" baseType="variant">
      <vt:variant>
        <vt:i4>2424833</vt:i4>
      </vt:variant>
      <vt:variant>
        <vt:i4>72</vt:i4>
      </vt:variant>
      <vt:variant>
        <vt:i4>0</vt:i4>
      </vt:variant>
      <vt:variant>
        <vt:i4>5</vt:i4>
      </vt:variant>
      <vt:variant>
        <vt:lpwstr>mailto:uprarh@berezovo.ru</vt:lpwstr>
      </vt:variant>
      <vt:variant>
        <vt:lpwstr/>
      </vt:variant>
      <vt:variant>
        <vt:i4>2424833</vt:i4>
      </vt:variant>
      <vt:variant>
        <vt:i4>69</vt:i4>
      </vt:variant>
      <vt:variant>
        <vt:i4>0</vt:i4>
      </vt:variant>
      <vt:variant>
        <vt:i4>5</vt:i4>
      </vt:variant>
      <vt:variant>
        <vt:lpwstr>mailto:uprarh@berezovo.ru</vt:lpwstr>
      </vt:variant>
      <vt:variant>
        <vt:lpwstr/>
      </vt:variant>
      <vt:variant>
        <vt:i4>8060977</vt:i4>
      </vt:variant>
      <vt:variant>
        <vt:i4>66</vt:i4>
      </vt:variant>
      <vt:variant>
        <vt:i4>0</vt:i4>
      </vt:variant>
      <vt:variant>
        <vt:i4>5</vt:i4>
      </vt:variant>
      <vt:variant>
        <vt:lpwstr>consultantplus://offline/ref=F3002393A9E256C02603785C1BFE737998DE448E8280DFD9DC727B22ED8E7B372381DC67598E7581t2s5D</vt:lpwstr>
      </vt:variant>
      <vt:variant>
        <vt:lpwstr/>
      </vt:variant>
      <vt:variant>
        <vt:i4>8060991</vt:i4>
      </vt:variant>
      <vt:variant>
        <vt:i4>63</vt:i4>
      </vt:variant>
      <vt:variant>
        <vt:i4>0</vt:i4>
      </vt:variant>
      <vt:variant>
        <vt:i4>5</vt:i4>
      </vt:variant>
      <vt:variant>
        <vt:lpwstr>consultantplus://offline/ref=F3002393A9E256C02603785C1BFE737998DE448E8280DFD9DC727B22ED8E7B372381DC67598E7588t2s2D</vt:lpwstr>
      </vt:variant>
      <vt:variant>
        <vt:lpwstr/>
      </vt:variant>
      <vt:variant>
        <vt:i4>8061033</vt:i4>
      </vt:variant>
      <vt:variant>
        <vt:i4>60</vt:i4>
      </vt:variant>
      <vt:variant>
        <vt:i4>0</vt:i4>
      </vt:variant>
      <vt:variant>
        <vt:i4>5</vt:i4>
      </vt:variant>
      <vt:variant>
        <vt:lpwstr>consultantplus://offline/ref=F3002393A9E256C02603785C1BFE737998D044868E83DFD9DC727B22ED8E7B372381DC67598E7788t2s4D</vt:lpwstr>
      </vt:variant>
      <vt:variant>
        <vt:lpwstr/>
      </vt:variant>
      <vt:variant>
        <vt:i4>5308418</vt:i4>
      </vt:variant>
      <vt:variant>
        <vt:i4>57</vt:i4>
      </vt:variant>
      <vt:variant>
        <vt:i4>0</vt:i4>
      </vt:variant>
      <vt:variant>
        <vt:i4>5</vt:i4>
      </vt:variant>
      <vt:variant>
        <vt:lpwstr/>
      </vt:variant>
      <vt:variant>
        <vt:lpwstr>Par0</vt:lpwstr>
      </vt:variant>
      <vt:variant>
        <vt:i4>2490469</vt:i4>
      </vt:variant>
      <vt:variant>
        <vt:i4>54</vt:i4>
      </vt:variant>
      <vt:variant>
        <vt:i4>0</vt:i4>
      </vt:variant>
      <vt:variant>
        <vt:i4>5</vt:i4>
      </vt:variant>
      <vt:variant>
        <vt:lpwstr>consultantplus://offline/ref=2148D2CA518B4463703E568A51EBB2DB95C64689FDE50E282B3D24DB52075D4E1C1B35E8A6IEI</vt:lpwstr>
      </vt:variant>
      <vt:variant>
        <vt:lpwstr/>
      </vt:variant>
      <vt:variant>
        <vt:i4>3473466</vt:i4>
      </vt:variant>
      <vt:variant>
        <vt:i4>51</vt:i4>
      </vt:variant>
      <vt:variant>
        <vt:i4>0</vt:i4>
      </vt:variant>
      <vt:variant>
        <vt:i4>5</vt:i4>
      </vt:variant>
      <vt:variant>
        <vt:lpwstr>consultantplus://offline/ref=7F7F919ABE1EB3E8C2D80B99413FD99C85C33F76941ADB84CFFFC22B2A59A204134A8E5C1434g6qED</vt:lpwstr>
      </vt:variant>
      <vt:variant>
        <vt:lpwstr/>
      </vt:variant>
      <vt:variant>
        <vt:i4>3473466</vt:i4>
      </vt:variant>
      <vt:variant>
        <vt:i4>48</vt:i4>
      </vt:variant>
      <vt:variant>
        <vt:i4>0</vt:i4>
      </vt:variant>
      <vt:variant>
        <vt:i4>5</vt:i4>
      </vt:variant>
      <vt:variant>
        <vt:lpwstr>consultantplus://offline/ref=7F7F919ABE1EB3E8C2D80B99413FD99C85C33F76941ADB84CFFFC22B2A59A204134A8E5C1432g6qCD</vt:lpwstr>
      </vt:variant>
      <vt:variant>
        <vt:lpwstr/>
      </vt:variant>
      <vt:variant>
        <vt:i4>6422579</vt:i4>
      </vt:variant>
      <vt:variant>
        <vt:i4>45</vt:i4>
      </vt:variant>
      <vt:variant>
        <vt:i4>0</vt:i4>
      </vt:variant>
      <vt:variant>
        <vt:i4>5</vt:i4>
      </vt:variant>
      <vt:variant>
        <vt:lpwstr>consultantplus://offline/ref=7F7F919ABE1EB3E8C2D80B99413FD99C85C33F76941ADB84CFFFC22B2A59A204134A8E5C10306EA9g5q3D</vt:lpwstr>
      </vt:variant>
      <vt:variant>
        <vt:lpwstr/>
      </vt:variant>
      <vt:variant>
        <vt:i4>3473466</vt:i4>
      </vt:variant>
      <vt:variant>
        <vt:i4>42</vt:i4>
      </vt:variant>
      <vt:variant>
        <vt:i4>0</vt:i4>
      </vt:variant>
      <vt:variant>
        <vt:i4>5</vt:i4>
      </vt:variant>
      <vt:variant>
        <vt:lpwstr>consultantplus://offline/ref=7F7F919ABE1EB3E8C2D80B99413FD99C85C33F76941ADB84CFFFC22B2A59A204134A8E5C1434g6qED</vt:lpwstr>
      </vt:variant>
      <vt:variant>
        <vt:lpwstr/>
      </vt:variant>
      <vt:variant>
        <vt:i4>3473466</vt:i4>
      </vt:variant>
      <vt:variant>
        <vt:i4>39</vt:i4>
      </vt:variant>
      <vt:variant>
        <vt:i4>0</vt:i4>
      </vt:variant>
      <vt:variant>
        <vt:i4>5</vt:i4>
      </vt:variant>
      <vt:variant>
        <vt:lpwstr>consultantplus://offline/ref=7F7F919ABE1EB3E8C2D80B99413FD99C85C33F76941ADB84CFFFC22B2A59A204134A8E5C1432g6qCD</vt:lpwstr>
      </vt:variant>
      <vt:variant>
        <vt:lpwstr/>
      </vt:variant>
      <vt:variant>
        <vt:i4>5308418</vt:i4>
      </vt:variant>
      <vt:variant>
        <vt:i4>36</vt:i4>
      </vt:variant>
      <vt:variant>
        <vt:i4>0</vt:i4>
      </vt:variant>
      <vt:variant>
        <vt:i4>5</vt:i4>
      </vt:variant>
      <vt:variant>
        <vt:lpwstr/>
      </vt:variant>
      <vt:variant>
        <vt:lpwstr>Par0</vt:lpwstr>
      </vt:variant>
      <vt:variant>
        <vt:i4>3473466</vt:i4>
      </vt:variant>
      <vt:variant>
        <vt:i4>33</vt:i4>
      </vt:variant>
      <vt:variant>
        <vt:i4>0</vt:i4>
      </vt:variant>
      <vt:variant>
        <vt:i4>5</vt:i4>
      </vt:variant>
      <vt:variant>
        <vt:lpwstr>consultantplus://offline/ref=7F7F919ABE1EB3E8C2D80B99413FD99C85C33F76941ADB84CFFFC22B2A59A204134A8E5C1432g6qCD</vt:lpwstr>
      </vt:variant>
      <vt:variant>
        <vt:lpwstr/>
      </vt:variant>
      <vt:variant>
        <vt:i4>3473510</vt:i4>
      </vt:variant>
      <vt:variant>
        <vt:i4>30</vt:i4>
      </vt:variant>
      <vt:variant>
        <vt:i4>0</vt:i4>
      </vt:variant>
      <vt:variant>
        <vt:i4>5</vt:i4>
      </vt:variant>
      <vt:variant>
        <vt:lpwstr>consultantplus://offline/ref=7F7F919ABE1EB3E8C2D80B99413FD99C85C33F76941ADB84CFFFC22B2A59A204134A8E5C1434g6q9D</vt:lpwstr>
      </vt:variant>
      <vt:variant>
        <vt:lpwstr/>
      </vt:variant>
      <vt:variant>
        <vt:i4>3473469</vt:i4>
      </vt:variant>
      <vt:variant>
        <vt:i4>27</vt:i4>
      </vt:variant>
      <vt:variant>
        <vt:i4>0</vt:i4>
      </vt:variant>
      <vt:variant>
        <vt:i4>5</vt:i4>
      </vt:variant>
      <vt:variant>
        <vt:lpwstr>consultantplus://offline/ref=7F7F919ABE1EB3E8C2D80B99413FD99C85C33F76941ADB84CFFFC22B2A59A204134A8E5C1433g6qED</vt:lpwstr>
      </vt:variant>
      <vt:variant>
        <vt:lpwstr/>
      </vt:variant>
      <vt:variant>
        <vt:i4>3473504</vt:i4>
      </vt:variant>
      <vt:variant>
        <vt:i4>24</vt:i4>
      </vt:variant>
      <vt:variant>
        <vt:i4>0</vt:i4>
      </vt:variant>
      <vt:variant>
        <vt:i4>5</vt:i4>
      </vt:variant>
      <vt:variant>
        <vt:lpwstr>consultantplus://offline/ref=7F7F919ABE1EB3E8C2D80B99413FD99C85C33F76941ADB84CFFFC22B2A59A204134A8E5C1433g6q8D</vt:lpwstr>
      </vt:variant>
      <vt:variant>
        <vt:lpwstr/>
      </vt:variant>
      <vt:variant>
        <vt:i4>5373954</vt:i4>
      </vt:variant>
      <vt:variant>
        <vt:i4>21</vt:i4>
      </vt:variant>
      <vt:variant>
        <vt:i4>0</vt:i4>
      </vt:variant>
      <vt:variant>
        <vt:i4>5</vt:i4>
      </vt:variant>
      <vt:variant>
        <vt:lpwstr/>
      </vt:variant>
      <vt:variant>
        <vt:lpwstr>Par3</vt:lpwstr>
      </vt:variant>
      <vt:variant>
        <vt:i4>2556008</vt:i4>
      </vt:variant>
      <vt:variant>
        <vt:i4>18</vt:i4>
      </vt:variant>
      <vt:variant>
        <vt:i4>0</vt:i4>
      </vt:variant>
      <vt:variant>
        <vt:i4>5</vt:i4>
      </vt:variant>
      <vt:variant>
        <vt:lpwstr>consultantplus://offline/ref=B3D7240867204FE73302453956F2A4A427F2488C713A3ECB94C9A9CA26433579944E097B8DC2g1aFD</vt:lpwstr>
      </vt:variant>
      <vt:variant>
        <vt:lpwstr/>
      </vt:variant>
      <vt:variant>
        <vt:i4>6881329</vt:i4>
      </vt:variant>
      <vt:variant>
        <vt:i4>15</vt:i4>
      </vt:variant>
      <vt:variant>
        <vt:i4>0</vt:i4>
      </vt:variant>
      <vt:variant>
        <vt:i4>5</vt:i4>
      </vt:variant>
      <vt:variant>
        <vt:lpwstr>garantf1://15015568.0/</vt:lpwstr>
      </vt:variant>
      <vt:variant>
        <vt:lpwstr/>
      </vt:variant>
      <vt:variant>
        <vt:i4>6750259</vt:i4>
      </vt:variant>
      <vt:variant>
        <vt:i4>12</vt:i4>
      </vt:variant>
      <vt:variant>
        <vt:i4>0</vt:i4>
      </vt:variant>
      <vt:variant>
        <vt:i4>5</vt:i4>
      </vt:variant>
      <vt:variant>
        <vt:lpwstr>garantf1://12038258.0/</vt:lpwstr>
      </vt:variant>
      <vt:variant>
        <vt:lpwstr/>
      </vt:variant>
      <vt:variant>
        <vt:i4>6357047</vt:i4>
      </vt:variant>
      <vt:variant>
        <vt:i4>9</vt:i4>
      </vt:variant>
      <vt:variant>
        <vt:i4>0</vt:i4>
      </vt:variant>
      <vt:variant>
        <vt:i4>5</vt:i4>
      </vt:variant>
      <vt:variant>
        <vt:lpwstr>garantf1://30606798.0/</vt:lpwstr>
      </vt:variant>
      <vt:variant>
        <vt:lpwstr/>
      </vt:variant>
      <vt:variant>
        <vt:i4>6881329</vt:i4>
      </vt:variant>
      <vt:variant>
        <vt:i4>6</vt:i4>
      </vt:variant>
      <vt:variant>
        <vt:i4>0</vt:i4>
      </vt:variant>
      <vt:variant>
        <vt:i4>5</vt:i4>
      </vt:variant>
      <vt:variant>
        <vt:lpwstr>garantf1://15015568.0/</vt:lpwstr>
      </vt:variant>
      <vt:variant>
        <vt:lpwstr/>
      </vt:variant>
      <vt:variant>
        <vt:i4>7077946</vt:i4>
      </vt:variant>
      <vt:variant>
        <vt:i4>3</vt:i4>
      </vt:variant>
      <vt:variant>
        <vt:i4>0</vt:i4>
      </vt:variant>
      <vt:variant>
        <vt:i4>5</vt:i4>
      </vt:variant>
      <vt:variant>
        <vt:lpwstr>garantf1://12024624.0/</vt:lpwstr>
      </vt:variant>
      <vt:variant>
        <vt:lpwstr/>
      </vt:variant>
      <vt:variant>
        <vt:i4>6750259</vt:i4>
      </vt:variant>
      <vt:variant>
        <vt:i4>0</vt:i4>
      </vt:variant>
      <vt:variant>
        <vt:i4>0</vt:i4>
      </vt:variant>
      <vt:variant>
        <vt:i4>5</vt:i4>
      </vt:variant>
      <vt:variant>
        <vt:lpwstr>garantf1://12038258.0/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dc:title>
  <dc:creator>Ханенкова</dc:creator>
  <cp:lastModifiedBy>пользователь</cp:lastModifiedBy>
  <cp:revision>8</cp:revision>
  <cp:lastPrinted>2020-10-21T05:49:00Z</cp:lastPrinted>
  <dcterms:created xsi:type="dcterms:W3CDTF">2020-10-17T19:58:00Z</dcterms:created>
  <dcterms:modified xsi:type="dcterms:W3CDTF">2020-10-21T05:49:00Z</dcterms:modified>
</cp:coreProperties>
</file>