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00" w:rsidRDefault="00D71659" w:rsidP="00D7165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5C7D00">
        <w:rPr>
          <w:sz w:val="24"/>
          <w:szCs w:val="24"/>
        </w:rPr>
        <w:t xml:space="preserve">Приложение </w:t>
      </w:r>
      <w:r w:rsidR="00155300" w:rsidRPr="005C7D00">
        <w:rPr>
          <w:sz w:val="24"/>
          <w:szCs w:val="24"/>
        </w:rPr>
        <w:t>1</w:t>
      </w:r>
    </w:p>
    <w:p w:rsidR="00D71659" w:rsidRPr="005C7D00" w:rsidRDefault="00D71659" w:rsidP="00D7165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5C7D00">
        <w:rPr>
          <w:sz w:val="24"/>
          <w:szCs w:val="24"/>
        </w:rPr>
        <w:t>к решению Думы Березовского района</w:t>
      </w:r>
    </w:p>
    <w:p w:rsidR="00D71659" w:rsidRPr="005C7D00" w:rsidRDefault="00D71659" w:rsidP="00D7165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5C7D00">
        <w:rPr>
          <w:sz w:val="24"/>
          <w:szCs w:val="24"/>
        </w:rPr>
        <w:t xml:space="preserve">от </w:t>
      </w:r>
      <w:r w:rsidR="001A5A0C">
        <w:rPr>
          <w:sz w:val="24"/>
          <w:szCs w:val="24"/>
        </w:rPr>
        <w:t>30 апреля</w:t>
      </w:r>
      <w:r w:rsidR="00CC0E57">
        <w:rPr>
          <w:sz w:val="24"/>
          <w:szCs w:val="24"/>
        </w:rPr>
        <w:t xml:space="preserve"> 2021</w:t>
      </w:r>
      <w:bookmarkStart w:id="0" w:name="_GoBack"/>
      <w:bookmarkEnd w:id="0"/>
      <w:r w:rsidRPr="005C7D00">
        <w:rPr>
          <w:sz w:val="24"/>
          <w:szCs w:val="24"/>
        </w:rPr>
        <w:t xml:space="preserve"> года № </w:t>
      </w:r>
      <w:r w:rsidR="001A5A0C">
        <w:rPr>
          <w:sz w:val="24"/>
          <w:szCs w:val="24"/>
        </w:rPr>
        <w:t>701</w:t>
      </w:r>
    </w:p>
    <w:p w:rsidR="00D71659" w:rsidRPr="005C7D00" w:rsidRDefault="00D71659" w:rsidP="00D7165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005E" w:rsidRPr="005C7D00" w:rsidRDefault="0092005E" w:rsidP="009200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00">
        <w:rPr>
          <w:rFonts w:ascii="Times New Roman" w:hAnsi="Times New Roman" w:cs="Times New Roman"/>
          <w:b/>
          <w:sz w:val="28"/>
          <w:szCs w:val="28"/>
        </w:rPr>
        <w:t>ПОР</w:t>
      </w:r>
      <w:r w:rsidR="00F616DF">
        <w:rPr>
          <w:rFonts w:ascii="Times New Roman" w:hAnsi="Times New Roman" w:cs="Times New Roman"/>
          <w:b/>
          <w:sz w:val="28"/>
          <w:szCs w:val="28"/>
        </w:rPr>
        <w:t>ЯДО</w:t>
      </w:r>
      <w:r w:rsidRPr="005C7D00">
        <w:rPr>
          <w:rFonts w:ascii="Times New Roman" w:hAnsi="Times New Roman" w:cs="Times New Roman"/>
          <w:b/>
          <w:sz w:val="28"/>
          <w:szCs w:val="28"/>
        </w:rPr>
        <w:t>К</w:t>
      </w:r>
    </w:p>
    <w:p w:rsidR="0092005E" w:rsidRPr="005C7D00" w:rsidRDefault="0092005E" w:rsidP="00F616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00">
        <w:rPr>
          <w:rFonts w:ascii="Times New Roman" w:hAnsi="Times New Roman" w:cs="Times New Roman"/>
          <w:b/>
          <w:sz w:val="28"/>
          <w:szCs w:val="28"/>
        </w:rPr>
        <w:t>выдвижения, внесения, обсуждения, рассм</w:t>
      </w:r>
      <w:r w:rsidR="00F616DF">
        <w:rPr>
          <w:rFonts w:ascii="Times New Roman" w:hAnsi="Times New Roman" w:cs="Times New Roman"/>
          <w:b/>
          <w:sz w:val="28"/>
          <w:szCs w:val="28"/>
        </w:rPr>
        <w:t xml:space="preserve">отрения инициативных проектов, </w:t>
      </w:r>
      <w:r w:rsidRPr="005C7D00">
        <w:rPr>
          <w:rFonts w:ascii="Times New Roman" w:hAnsi="Times New Roman" w:cs="Times New Roman"/>
          <w:b/>
          <w:sz w:val="28"/>
          <w:szCs w:val="28"/>
        </w:rPr>
        <w:t xml:space="preserve">проведения их конкурсного отбора в </w:t>
      </w:r>
      <w:r w:rsidR="00D71659" w:rsidRPr="005C7D00">
        <w:rPr>
          <w:rFonts w:ascii="Times New Roman" w:hAnsi="Times New Roman" w:cs="Times New Roman"/>
          <w:b/>
          <w:sz w:val="28"/>
          <w:szCs w:val="28"/>
        </w:rPr>
        <w:t>Березовском</w:t>
      </w:r>
      <w:r w:rsidRPr="005C7D00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155300" w:rsidRPr="00E26FA0" w:rsidRDefault="00155300" w:rsidP="009200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FA0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92005E" w:rsidRPr="005C7D00" w:rsidRDefault="0092005E" w:rsidP="009200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05E" w:rsidRPr="005C7D00" w:rsidRDefault="0092005E" w:rsidP="009200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7D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005E" w:rsidRPr="005C7D00" w:rsidRDefault="0092005E" w:rsidP="009200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B85" w:rsidRPr="005C7D00" w:rsidRDefault="0092005E" w:rsidP="00897C7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1.1. Настоящий </w:t>
      </w:r>
      <w:r w:rsidRPr="005C7D00">
        <w:rPr>
          <w:bCs/>
          <w:lang w:eastAsia="ru-RU"/>
        </w:rPr>
        <w:t xml:space="preserve">Порядок </w:t>
      </w:r>
      <w:r w:rsidRPr="005C7D00"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D71659" w:rsidRPr="005C7D00">
        <w:t>Березовском</w:t>
      </w:r>
      <w:r w:rsidRPr="005C7D00">
        <w:t xml:space="preserve"> районе (далее - Порядок)</w:t>
      </w:r>
      <w:r w:rsidR="00D71659" w:rsidRPr="005C7D00">
        <w:t xml:space="preserve"> </w:t>
      </w:r>
      <w:r w:rsidRPr="005C7D00">
        <w:t xml:space="preserve"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 и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D71659" w:rsidRPr="005C7D00">
        <w:t>Березовском</w:t>
      </w:r>
      <w:r w:rsidR="00897C77">
        <w:t xml:space="preserve"> районе.</w:t>
      </w:r>
    </w:p>
    <w:p w:rsidR="0092005E" w:rsidRPr="005C7D00" w:rsidRDefault="0092005E" w:rsidP="00415B8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</w:pPr>
      <w:r w:rsidRPr="005C7D00">
        <w:t>1.2. Основные понятия, используемые для целей настоящего Порядка:</w:t>
      </w:r>
    </w:p>
    <w:p w:rsidR="0092005E" w:rsidRPr="005C7D00" w:rsidRDefault="0092005E" w:rsidP="00B652B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1) инициативный проект – проект, внесенный в администрацию </w:t>
      </w:r>
      <w:r w:rsidR="00D71659" w:rsidRPr="005C7D00">
        <w:t>Березовского</w:t>
      </w:r>
      <w:r w:rsidRPr="005C7D00">
        <w:t xml:space="preserve"> района, посредством которого обеспечивается реализация мероприятий, имеющих приоритетное значение для жителей </w:t>
      </w:r>
      <w:r w:rsidR="00D71659" w:rsidRPr="005C7D00">
        <w:t>Березовского</w:t>
      </w:r>
      <w:r w:rsidRPr="005C7D00">
        <w:t xml:space="preserve"> района или его части по решению вопросов местного значения </w:t>
      </w:r>
      <w:r w:rsidR="00D71659" w:rsidRPr="005C7D00">
        <w:t>Березовского</w:t>
      </w:r>
      <w:r w:rsidRPr="005C7D00">
        <w:t xml:space="preserve"> района, или исполнения отдельных переданных полномочий по решению вопро</w:t>
      </w:r>
      <w:r w:rsidR="00DC501D" w:rsidRPr="005C7D00">
        <w:t>сов местного значения городских</w:t>
      </w:r>
      <w:r w:rsidRPr="005C7D00">
        <w:t xml:space="preserve"> и сельских поселений в границах </w:t>
      </w:r>
      <w:r w:rsidR="00D71659" w:rsidRPr="005C7D00">
        <w:t>Березовского</w:t>
      </w:r>
      <w:r w:rsidRPr="005C7D00">
        <w:t xml:space="preserve"> района;</w:t>
      </w:r>
    </w:p>
    <w:p w:rsidR="0092005E" w:rsidRPr="005C7D00" w:rsidRDefault="0092005E" w:rsidP="00B652B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2) </w:t>
      </w:r>
      <w:r w:rsidR="00B376F8" w:rsidRPr="005C7D00">
        <w:t>к</w:t>
      </w:r>
      <w:r w:rsidR="00B652B8" w:rsidRPr="005C7D00">
        <w:t>онкурсная комиссия по определению перечня проектов – победителей конкурсного отбора (далее –Комиссия) – коллегиальный совещательный орган, созданный в целях рассмотрения и проведения конкурсного отбора инициативных проектов</w:t>
      </w:r>
      <w:r w:rsidR="006905C0" w:rsidRPr="005C7D00">
        <w:t xml:space="preserve"> в соответствии с настоящим Порядком.</w:t>
      </w:r>
    </w:p>
    <w:p w:rsidR="0092005E" w:rsidRPr="005C7D00" w:rsidRDefault="0092005E" w:rsidP="0092005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3) инициаторы проекта - физические и юридические лица, соответствующие требованиям, установленным Федеральным законом от 6 октября 2003 года № 131-ФЗ «Об общих принципах организации местного самоуправления в Российской Федерации</w:t>
      </w:r>
      <w:r w:rsidR="00E26FA0">
        <w:t>»,</w:t>
      </w:r>
      <w:r w:rsidRPr="005C7D00">
        <w:t xml:space="preserve"> а также настоящим Порядком;</w:t>
      </w:r>
    </w:p>
    <w:p w:rsidR="0092005E" w:rsidRPr="005C7D00" w:rsidRDefault="0092005E" w:rsidP="0083333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4) уполномоченный орган - отраслевой орган администрации </w:t>
      </w:r>
      <w:r w:rsidR="00FC52F0" w:rsidRPr="005C7D00">
        <w:t>Березовского</w:t>
      </w:r>
      <w:r w:rsidRPr="005C7D00">
        <w:t xml:space="preserve"> района, определенный решением администрации </w:t>
      </w:r>
      <w:r w:rsidR="00FC52F0" w:rsidRPr="005C7D00">
        <w:t>Березовского</w:t>
      </w:r>
      <w:r w:rsidRPr="005C7D00">
        <w:t xml:space="preserve"> района ответственным за организацию работы по рассмотрению инициативных проектов, а также проведению их конкурсного отбора в </w:t>
      </w:r>
      <w:r w:rsidR="00FC52F0" w:rsidRPr="005C7D00">
        <w:t>Березовского</w:t>
      </w:r>
      <w:r w:rsidRPr="005C7D00">
        <w:t xml:space="preserve"> районе.</w:t>
      </w:r>
    </w:p>
    <w:p w:rsidR="00B376F8" w:rsidRPr="005C7D00" w:rsidRDefault="0083333D" w:rsidP="00897C7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5) инициативные платежи –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зачисляемые в соответствии с Бюджетным кодексом Российской Федерации в местный бюджет в целях реализации ко</w:t>
      </w:r>
      <w:r w:rsidR="00897C77">
        <w:t>нкретных инициативных проектах;</w:t>
      </w:r>
    </w:p>
    <w:p w:rsidR="00B376F8" w:rsidRPr="005C7D00" w:rsidRDefault="00B376F8" w:rsidP="00B376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1.3. Цели реализации инициативных проектов:</w:t>
      </w:r>
    </w:p>
    <w:p w:rsidR="00B376F8" w:rsidRPr="005C7D00" w:rsidRDefault="00B376F8" w:rsidP="00B376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lastRenderedPageBreak/>
        <w:t>1) активизация участия населения Березовского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B376F8" w:rsidRPr="005C7D00" w:rsidRDefault="00B376F8" w:rsidP="00B376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2) поддержка инициатив жителей Березовского района в решении вопросов местного значения;</w:t>
      </w:r>
    </w:p>
    <w:p w:rsidR="00137DE4" w:rsidRPr="005C7D00" w:rsidRDefault="00B376F8" w:rsidP="00897C7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3) реализация мероприятий, имеющих приоритетное значение для жителей Березовского района по реше</w:t>
      </w:r>
      <w:r w:rsidR="00897C77">
        <w:t>нию вопросов местного значения.</w:t>
      </w:r>
    </w:p>
    <w:p w:rsidR="00B376F8" w:rsidRPr="005C7D00" w:rsidRDefault="00B376F8" w:rsidP="00B376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1.4. Задачами реализации инициативных проектов являются:</w:t>
      </w:r>
    </w:p>
    <w:p w:rsidR="00B376F8" w:rsidRPr="005C7D00" w:rsidRDefault="00B376F8" w:rsidP="00B376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1) повышение открытости деятельности органов местного самоуправления;</w:t>
      </w:r>
    </w:p>
    <w:p w:rsidR="00B376F8" w:rsidRPr="005C7D00" w:rsidRDefault="00B376F8" w:rsidP="00B376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2) 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B376F8" w:rsidRPr="005C7D00" w:rsidRDefault="00B376F8" w:rsidP="00B376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3) развитие взаимодействия органов местного самоуправления и населения Березовского района.</w:t>
      </w:r>
    </w:p>
    <w:p w:rsidR="0092005E" w:rsidRPr="005C7D00" w:rsidRDefault="0092005E" w:rsidP="009200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92005E" w:rsidRPr="005C7D00" w:rsidRDefault="0092005E" w:rsidP="009200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 w:rsidRPr="005C7D00">
        <w:t>2. Порядок выдвижения инициативных проектов</w:t>
      </w:r>
    </w:p>
    <w:p w:rsidR="0092005E" w:rsidRPr="005C7D00" w:rsidRDefault="0092005E" w:rsidP="009200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92005E" w:rsidRPr="005C7D00" w:rsidRDefault="0092005E" w:rsidP="009200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2.1.</w:t>
      </w:r>
      <w:r w:rsidRPr="005C7D00">
        <w:tab/>
        <w:t>Выдвижение инициативных проектов осуществляется инициаторами проектов.</w:t>
      </w:r>
    </w:p>
    <w:p w:rsidR="0092005E" w:rsidRPr="005C7D00" w:rsidRDefault="0092005E" w:rsidP="009200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2.2.</w:t>
      </w:r>
      <w:r w:rsidRPr="005C7D00">
        <w:tab/>
        <w:t>Инициаторами проектов могут выступать:</w:t>
      </w:r>
    </w:p>
    <w:p w:rsidR="0092005E" w:rsidRPr="005C7D00" w:rsidRDefault="0092005E" w:rsidP="0092005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инициативные группы численностью не менее </w:t>
      </w:r>
      <w:r w:rsidR="006D0858" w:rsidRPr="005C7D00">
        <w:t>трех</w:t>
      </w:r>
      <w:r w:rsidRPr="005C7D00">
        <w:t xml:space="preserve"> граждан, достигших шестнадцатилетнего возраста и проживающих на территории </w:t>
      </w:r>
      <w:r w:rsidR="006D0858" w:rsidRPr="005C7D00">
        <w:t xml:space="preserve">Березовского </w:t>
      </w:r>
      <w:r w:rsidR="00897C77">
        <w:t>района;</w:t>
      </w:r>
    </w:p>
    <w:p w:rsidR="0092005E" w:rsidRPr="005C7D00" w:rsidRDefault="0092005E" w:rsidP="0092005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старосты сельских населенных пунктов, входящих в состав </w:t>
      </w:r>
      <w:r w:rsidR="006D0858" w:rsidRPr="005C7D00">
        <w:t>Березовского</w:t>
      </w:r>
      <w:r w:rsidRPr="005C7D00">
        <w:t xml:space="preserve"> района;</w:t>
      </w:r>
    </w:p>
    <w:p w:rsidR="0092005E" w:rsidRPr="005C7D00" w:rsidRDefault="0092005E" w:rsidP="0092005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индивидуальные предприниматели, осуществляющие свою деятельность на территории </w:t>
      </w:r>
      <w:r w:rsidR="006D0858" w:rsidRPr="005C7D00">
        <w:t>Березовского</w:t>
      </w:r>
      <w:r w:rsidRPr="005C7D00">
        <w:t xml:space="preserve"> района;</w:t>
      </w:r>
    </w:p>
    <w:p w:rsidR="0092005E" w:rsidRPr="005C7D00" w:rsidRDefault="0092005E" w:rsidP="0092005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юридические лица, осуществляющие свою деятельность на территории </w:t>
      </w:r>
      <w:r w:rsidR="006D0858" w:rsidRPr="005C7D00">
        <w:t>Березовского</w:t>
      </w:r>
      <w:r w:rsidRPr="005C7D00">
        <w:t xml:space="preserve"> района, в том числе социально-ориентированные некоммерческие организации (далее - СОНКО).</w:t>
      </w:r>
    </w:p>
    <w:p w:rsidR="0092005E" w:rsidRPr="005C7D00" w:rsidRDefault="0092005E" w:rsidP="003D21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2.3.</w:t>
      </w:r>
      <w:r w:rsidRPr="005C7D00">
        <w:tab/>
        <w:t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1D3D69" w:rsidRPr="005C7D00" w:rsidRDefault="001D3D69" w:rsidP="003D21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2.4. Инициативный проект должен содержать следующие сведения:</w:t>
      </w:r>
    </w:p>
    <w:p w:rsidR="001D3D69" w:rsidRPr="005C7D00" w:rsidRDefault="001D3D69" w:rsidP="003D21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2.4.1. описание проблемы, решение которой имеет приоритетное значение для жителей Березовского района или его части;</w:t>
      </w:r>
    </w:p>
    <w:p w:rsidR="001D3D69" w:rsidRPr="005C7D00" w:rsidRDefault="001D3D69" w:rsidP="003D21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2.4.2. обоснование предложений по решению указанной проблемы;</w:t>
      </w:r>
    </w:p>
    <w:p w:rsidR="001D3D69" w:rsidRPr="005C7D00" w:rsidRDefault="001D3D69" w:rsidP="003D21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2.4.3. описание ожидаемого результата (ожидаемых результатов) реализации инициативного проекта;</w:t>
      </w:r>
    </w:p>
    <w:p w:rsidR="001D3D69" w:rsidRPr="005C7D00" w:rsidRDefault="003D21ED" w:rsidP="003D21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2.4.4. предварительный</w:t>
      </w:r>
      <w:r w:rsidR="001D3D69" w:rsidRPr="005C7D00">
        <w:t xml:space="preserve"> расчет необходимых расходов на реализацию инициативного проекта;</w:t>
      </w:r>
    </w:p>
    <w:p w:rsidR="001D3D69" w:rsidRPr="005C7D00" w:rsidRDefault="001D3D69" w:rsidP="003D21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lastRenderedPageBreak/>
        <w:t>2.4.5. планируемые сроки реализации инициативного проекта;</w:t>
      </w:r>
    </w:p>
    <w:p w:rsidR="001D3D69" w:rsidRPr="005C7D00" w:rsidRDefault="001D3D69" w:rsidP="003D21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2.4.6.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D3D69" w:rsidRPr="005C7D00" w:rsidRDefault="001D3D69" w:rsidP="003D21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2.4.7. указание на объем средств бюджета Березовского района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D3D69" w:rsidRPr="005C7D00" w:rsidRDefault="001D3D69" w:rsidP="003D21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2.4.8. указание на часть территории Березовского района, в границах которой будет реализовываться инициативный проект, определенной в соответствии с Решением Думы Березовского района, на которой могут реализовываться инициативные проекты</w:t>
      </w:r>
      <w:r w:rsidR="00DC501D" w:rsidRPr="005C7D00">
        <w:t>;</w:t>
      </w:r>
    </w:p>
    <w:p w:rsidR="001D3D69" w:rsidRPr="005C7D00" w:rsidRDefault="001D3D69" w:rsidP="003D21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" w:name="P108"/>
      <w:bookmarkEnd w:id="1"/>
      <w:r w:rsidRPr="005C7D00">
        <w:t>2.4.9. фотоматериалы о текущем состоянии объекта, где планируются проводиться работы в рамках инициативного проекта;</w:t>
      </w:r>
    </w:p>
    <w:p w:rsidR="006905C0" w:rsidRPr="005C7D00" w:rsidRDefault="006905C0" w:rsidP="006905C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2.4.10. если инициативный проект направлен на обустройство источников нецентрализованного водоснабжения (родник, ключ, скважина, колодец), то дополнительно прилагается докумен</w:t>
      </w:r>
      <w:r w:rsidR="00DC501D" w:rsidRPr="005C7D00">
        <w:t>т, подтверждающий качество воды;</w:t>
      </w:r>
    </w:p>
    <w:p w:rsidR="001D3D69" w:rsidRPr="005C7D00" w:rsidRDefault="006905C0" w:rsidP="003D21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2.4.11</w:t>
      </w:r>
      <w:r w:rsidR="003D21ED" w:rsidRPr="005C7D00">
        <w:t xml:space="preserve">. </w:t>
      </w:r>
      <w:hyperlink w:anchor="P680" w:history="1">
        <w:r w:rsidR="001D3D69" w:rsidRPr="005C7D00">
          <w:t>опись</w:t>
        </w:r>
      </w:hyperlink>
      <w:r w:rsidR="001D3D69" w:rsidRPr="005C7D00">
        <w:t xml:space="preserve"> в получении документо</w:t>
      </w:r>
      <w:r w:rsidR="00E26FA0">
        <w:t>в по форме согласно приложению №</w:t>
      </w:r>
      <w:r w:rsidR="001D3D69" w:rsidRPr="005C7D00">
        <w:t xml:space="preserve"> 4 к настоящему Порядку;</w:t>
      </w:r>
    </w:p>
    <w:p w:rsidR="0092005E" w:rsidRPr="005C7D00" w:rsidRDefault="0092005E" w:rsidP="003D21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2.</w:t>
      </w:r>
      <w:r w:rsidR="003D21ED" w:rsidRPr="005C7D00">
        <w:t>5</w:t>
      </w:r>
      <w:r w:rsidRPr="005C7D00">
        <w:t>.</w:t>
      </w:r>
      <w:r w:rsidRPr="005C7D00"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 w:rsidRPr="005C7D00">
        <w:t xml:space="preserve">выдвинуты инициаторами проектов в </w:t>
      </w:r>
      <w:bookmarkEnd w:id="2"/>
      <w:r w:rsidRPr="005C7D00">
        <w:t>текущем финансовом году.</w:t>
      </w:r>
    </w:p>
    <w:p w:rsidR="003D21ED" w:rsidRPr="005C7D00" w:rsidRDefault="003D21ED" w:rsidP="0092005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92005E" w:rsidRPr="005C7D00" w:rsidRDefault="0092005E" w:rsidP="0092005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 w:rsidRPr="005C7D00">
        <w:t>3. Порядок обсуждения инициативных проектов</w:t>
      </w:r>
    </w:p>
    <w:p w:rsidR="0092005E" w:rsidRPr="005C7D00" w:rsidRDefault="0092005E" w:rsidP="0092005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2005E" w:rsidRPr="005C7D00" w:rsidRDefault="0092005E" w:rsidP="0092005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3.1. </w:t>
      </w:r>
      <w:r w:rsidR="00C85110" w:rsidRPr="005C7D00">
        <w:t>Инициативный проект до его внесения в администраци</w:t>
      </w:r>
      <w:r w:rsidR="00DC501D" w:rsidRPr="005C7D00">
        <w:t>ю</w:t>
      </w:r>
      <w:r w:rsidR="00C85110" w:rsidRPr="005C7D00">
        <w:t xml:space="preserve"> Березовского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</w:t>
      </w:r>
      <w:r w:rsidR="003D0781" w:rsidRPr="005C7D00">
        <w:t>соответствия интересам жителей Березовского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3.2. Возможно рассмотрение нескольких инициативных проектов на одном сходе, на одном собрании, на одной конференции граждан или при проведении одного опроса граждан.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3.3. Проведение схода, собрания, конференции и опроса граждан, осуществляется в соответствии с законодательством об общих принципах организации местного самоупра</w:t>
      </w:r>
      <w:r w:rsidR="00DC501D" w:rsidRPr="005C7D00">
        <w:t>вления в Российской Федерации, у</w:t>
      </w:r>
      <w:r w:rsidRPr="005C7D00">
        <w:t xml:space="preserve">ставом </w:t>
      </w:r>
      <w:r w:rsidR="006D0858" w:rsidRPr="005C7D00">
        <w:t>Березовского</w:t>
      </w:r>
      <w:r w:rsidRPr="005C7D00">
        <w:t xml:space="preserve"> района, а также решениями Думы </w:t>
      </w:r>
      <w:r w:rsidR="006D0858" w:rsidRPr="005C7D00">
        <w:t>Березовского</w:t>
      </w:r>
      <w:r w:rsidRPr="005C7D00">
        <w:t xml:space="preserve"> района.</w:t>
      </w:r>
    </w:p>
    <w:p w:rsidR="009E72A6" w:rsidRPr="005C7D00" w:rsidRDefault="009E72A6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 w:rsidRPr="005C7D00">
        <w:t>4. Порядок внесения инициативных проектов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92005E" w:rsidRPr="005C7D00" w:rsidRDefault="0092005E" w:rsidP="009200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4.1.</w:t>
      </w:r>
      <w:r w:rsidRPr="005C7D00">
        <w:tab/>
        <w:t>Внесение инициативного проекта осуществляется инициатором проекта пут</w:t>
      </w:r>
      <w:r w:rsidR="00A674BD">
        <w:t>е</w:t>
      </w:r>
      <w:r w:rsidRPr="005C7D00">
        <w:t xml:space="preserve">м направления в уполномоченный орган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граждан, </w:t>
      </w:r>
      <w:r w:rsidRPr="005C7D00">
        <w:lastRenderedPageBreak/>
        <w:t xml:space="preserve">подтверждающих поддержку инициативного проекта жителями </w:t>
      </w:r>
      <w:r w:rsidR="006D0858" w:rsidRPr="005C7D00">
        <w:t>Березовского</w:t>
      </w:r>
      <w:r w:rsidRPr="005C7D00">
        <w:t xml:space="preserve"> района или его части.</w:t>
      </w:r>
    </w:p>
    <w:p w:rsidR="0092005E" w:rsidRPr="005C7D00" w:rsidRDefault="009E72A6" w:rsidP="003D2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4.2</w:t>
      </w:r>
      <w:r w:rsidR="00DC501D" w:rsidRPr="005C7D00">
        <w:t>.</w:t>
      </w:r>
      <w:r w:rsidRPr="005C7D00">
        <w:t xml:space="preserve"> </w:t>
      </w:r>
      <w:r w:rsidR="0092005E" w:rsidRPr="005C7D00">
        <w:t>В случае, если инициатором проекта выступают физические лица, к инициативному проекту прилагается согласие на обработку их персональных данных, составленное по форме согласно приложению 3 к настоящему Порядку.</w:t>
      </w:r>
    </w:p>
    <w:p w:rsidR="003D21ED" w:rsidRPr="005C7D00" w:rsidRDefault="009E72A6" w:rsidP="003D2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4.3</w:t>
      </w:r>
      <w:r w:rsidR="00DC501D" w:rsidRPr="005C7D00">
        <w:t>.</w:t>
      </w:r>
      <w:r w:rsidRPr="005C7D00">
        <w:t xml:space="preserve"> </w:t>
      </w:r>
      <w:r w:rsidR="003D21ED" w:rsidRPr="005C7D00">
        <w:t xml:space="preserve">Информация о внесении инициативного проекта подлежит опубликованию (обнародованию) и размещению на официальном сайте органов местного самоуправления Березовского района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Pr="005C7D00">
        <w:t>Березовского</w:t>
      </w:r>
      <w:r w:rsidR="003D21ED" w:rsidRPr="005C7D00">
        <w:t xml:space="preserve"> района и должна содержать сведения, указанные в </w:t>
      </w:r>
      <w:hyperlink w:anchor="P99" w:history="1">
        <w:r w:rsidR="003D21ED" w:rsidRPr="005C7D00">
          <w:t>пункте 2.4</w:t>
        </w:r>
      </w:hyperlink>
      <w:r w:rsidR="00600FA7">
        <w:t>.</w:t>
      </w:r>
      <w:r w:rsidR="003D21ED" w:rsidRPr="005C7D00">
        <w:t xml:space="preserve"> настоящего Порядка, а также об инициаторах проекта.</w:t>
      </w:r>
    </w:p>
    <w:p w:rsidR="003D21ED" w:rsidRPr="005C7D00" w:rsidRDefault="009E72A6" w:rsidP="003D2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4.4</w:t>
      </w:r>
      <w:r w:rsidR="00DC501D" w:rsidRPr="005C7D00">
        <w:t>.</w:t>
      </w:r>
      <w:r w:rsidRPr="005C7D00">
        <w:t xml:space="preserve"> </w:t>
      </w:r>
      <w:r w:rsidR="003D21ED" w:rsidRPr="005C7D00">
        <w:t xml:space="preserve">Одновременно граждане информируются о возможности представления в администрацию </w:t>
      </w:r>
      <w:r w:rsidRPr="005C7D00">
        <w:t>Березовского</w:t>
      </w:r>
      <w:r w:rsidR="003D21ED" w:rsidRPr="005C7D00">
        <w:t xml:space="preserve">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5C7D00">
        <w:t>Березовского</w:t>
      </w:r>
      <w:r w:rsidR="003D21ED" w:rsidRPr="005C7D00">
        <w:t xml:space="preserve"> района, достигшие шестнадцатилетнего возраста.</w:t>
      </w:r>
    </w:p>
    <w:p w:rsidR="001D3D69" w:rsidRPr="005C7D00" w:rsidRDefault="001D3D69" w:rsidP="003D2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2005E" w:rsidRPr="005C7D00" w:rsidRDefault="0092005E" w:rsidP="009200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 w:rsidRPr="005C7D00">
        <w:t>5. Порядок рассмотрения инициативных проектов</w:t>
      </w:r>
    </w:p>
    <w:p w:rsidR="0092005E" w:rsidRPr="005C7D00" w:rsidRDefault="0092005E" w:rsidP="009200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rPr>
          <w:rFonts w:eastAsia="Times New Roman"/>
          <w:lang w:eastAsia="ru-RU"/>
        </w:rPr>
        <w:t xml:space="preserve">5.1. Инициативный проект, внесённый в администрацию </w:t>
      </w:r>
      <w:r w:rsidR="006D0858" w:rsidRPr="005C7D00">
        <w:rPr>
          <w:rFonts w:eastAsia="Times New Roman"/>
          <w:lang w:eastAsia="ru-RU"/>
        </w:rPr>
        <w:t>Березовского</w:t>
      </w:r>
      <w:r w:rsidRPr="005C7D00">
        <w:rPr>
          <w:rFonts w:eastAsia="Times New Roman"/>
          <w:lang w:eastAsia="ru-RU"/>
        </w:rPr>
        <w:t xml:space="preserve"> района, подлежит обязательному рассмотрению в течение 30 дней со дня его внесения </w:t>
      </w:r>
      <w:r w:rsidRPr="005C7D00">
        <w:t>на соответствие требованиям, установленным разделами 2-4 настоящего Порядка.</w:t>
      </w:r>
    </w:p>
    <w:p w:rsidR="0092005E" w:rsidRPr="005C7D00" w:rsidRDefault="0092005E" w:rsidP="00920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00">
        <w:rPr>
          <w:rFonts w:ascii="Times New Roman" w:hAnsi="Times New Roman" w:cs="Times New Roman"/>
          <w:sz w:val="28"/>
          <w:szCs w:val="28"/>
        </w:rPr>
        <w:t xml:space="preserve">5.2. Инициативный проект, внесенный в администрацию </w:t>
      </w:r>
      <w:r w:rsidR="006D0858" w:rsidRPr="005C7D00">
        <w:rPr>
          <w:rFonts w:ascii="Times New Roman" w:hAnsi="Times New Roman" w:cs="Times New Roman"/>
          <w:sz w:val="28"/>
          <w:szCs w:val="28"/>
        </w:rPr>
        <w:t>Березовского</w:t>
      </w:r>
      <w:r w:rsidRPr="005C7D00">
        <w:rPr>
          <w:rFonts w:ascii="Times New Roman" w:hAnsi="Times New Roman" w:cs="Times New Roman"/>
          <w:sz w:val="28"/>
          <w:szCs w:val="28"/>
        </w:rPr>
        <w:t xml:space="preserve"> района, подлежит регистрации в журнале инициативных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инициативного проекта.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C7D00">
        <w:rPr>
          <w:rFonts w:eastAsia="Times New Roman"/>
          <w:lang w:eastAsia="ru-RU"/>
        </w:rPr>
        <w:t xml:space="preserve">5.3. Инициативные проекты в течение 3 рабочих дней со дня их внесения в администрацию </w:t>
      </w:r>
      <w:r w:rsidR="006D0858" w:rsidRPr="005C7D00">
        <w:rPr>
          <w:rFonts w:eastAsia="Times New Roman"/>
          <w:lang w:eastAsia="ru-RU"/>
        </w:rPr>
        <w:t>Березовского</w:t>
      </w:r>
      <w:r w:rsidRPr="005C7D00">
        <w:rPr>
          <w:rFonts w:eastAsia="Times New Roman"/>
          <w:lang w:eastAsia="ru-RU"/>
        </w:rPr>
        <w:t xml:space="preserve"> района направляются уполномоченным органом в адрес отраслевых органов администрации </w:t>
      </w:r>
      <w:r w:rsidR="006D0858" w:rsidRPr="005C7D00">
        <w:rPr>
          <w:rFonts w:eastAsia="Times New Roman"/>
          <w:lang w:eastAsia="ru-RU"/>
        </w:rPr>
        <w:t xml:space="preserve">Березовского </w:t>
      </w:r>
      <w:r w:rsidRPr="005C7D00">
        <w:rPr>
          <w:rFonts w:eastAsia="Times New Roman"/>
          <w:lang w:eastAsia="ru-RU"/>
        </w:rPr>
        <w:t>района, курирующих направления деятельности, которым соответствует внесенный инициативный проект.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rPr>
          <w:rFonts w:eastAsia="Times New Roman"/>
          <w:lang w:eastAsia="ru-RU"/>
        </w:rPr>
        <w:t xml:space="preserve">5.4. Отраслевые органы администрации </w:t>
      </w:r>
      <w:r w:rsidR="006D0858" w:rsidRPr="005C7D00">
        <w:rPr>
          <w:rFonts w:eastAsia="Times New Roman"/>
          <w:lang w:eastAsia="ru-RU"/>
        </w:rPr>
        <w:t>Березовского</w:t>
      </w:r>
      <w:r w:rsidRPr="005C7D00">
        <w:rPr>
          <w:rFonts w:eastAsia="Times New Roman"/>
          <w:lang w:eastAsia="ru-RU"/>
        </w:rPr>
        <w:t xml:space="preserve"> района, курирующие направления деятельности, которым соответствует внесенный инициативный проект, осуществляют подготовку и направление в адрес уполномоченного органа заключения о правомерности, возможности, целесообразности реализации соответствующего инициативного проекта (далее – заключение)</w:t>
      </w:r>
      <w:r w:rsidRPr="005C7D00">
        <w:t>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Подготовка и направление заключения осуществляется по каждому инициативному проекту в срок не позднее 10 дней со дня поступления проекта в отраслевой орган администрации </w:t>
      </w:r>
      <w:r w:rsidR="006D0858" w:rsidRPr="005C7D00">
        <w:rPr>
          <w:rFonts w:eastAsia="Times New Roman"/>
          <w:lang w:eastAsia="ru-RU"/>
        </w:rPr>
        <w:t>Березовского</w:t>
      </w:r>
      <w:r w:rsidRPr="005C7D00">
        <w:t xml:space="preserve"> района, курирующий </w:t>
      </w:r>
      <w:r w:rsidRPr="005C7D00">
        <w:lastRenderedPageBreak/>
        <w:t>направления деятельности, которым соответствует внесенный инициативный проект.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5.5. </w:t>
      </w:r>
      <w:r w:rsidRPr="005C7D00">
        <w:rPr>
          <w:rFonts w:eastAsia="Times New Roman"/>
          <w:lang w:eastAsia="ru-RU"/>
        </w:rPr>
        <w:t xml:space="preserve">Уполномоченный орган в течении 3 рабочих дней со дня получения заключения назначает дату </w:t>
      </w:r>
      <w:r w:rsidRPr="005C7D00">
        <w:t xml:space="preserve">рассмотрения инициативных проектов </w:t>
      </w:r>
      <w:r w:rsidR="00B652B8" w:rsidRPr="005C7D00">
        <w:t>К</w:t>
      </w:r>
      <w:r w:rsidRPr="005C7D00">
        <w:t>омиссией</w:t>
      </w:r>
      <w:r w:rsidRPr="005C7D00">
        <w:rPr>
          <w:rFonts w:eastAsia="Times New Roman"/>
          <w:lang w:eastAsia="ru-RU"/>
        </w:rPr>
        <w:t xml:space="preserve"> или </w:t>
      </w:r>
      <w:r w:rsidRPr="005C7D00">
        <w:t xml:space="preserve">в случае, если в администрацию </w:t>
      </w:r>
      <w:r w:rsidR="00E5080F" w:rsidRPr="005C7D00">
        <w:rPr>
          <w:rFonts w:eastAsia="Times New Roman"/>
          <w:lang w:eastAsia="ru-RU"/>
        </w:rPr>
        <w:t>Березовского</w:t>
      </w:r>
      <w:r w:rsidRPr="005C7D00">
        <w:t xml:space="preserve"> района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5.6. К рассмотрению </w:t>
      </w:r>
      <w:r w:rsidR="00B652B8" w:rsidRPr="005C7D00">
        <w:t>К</w:t>
      </w:r>
      <w:r w:rsidRPr="005C7D00">
        <w:t>омиссией или конкурсному отбору не допускаются инициативные проекты, в случаях: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1) несоблюдение установленного порядка внесения инициативного проекта и его рассмотрения;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</w:t>
      </w:r>
      <w:r w:rsidR="00DC501D" w:rsidRPr="005C7D00">
        <w:t>убъектов Российской Федерации, у</w:t>
      </w:r>
      <w:r w:rsidRPr="005C7D00">
        <w:t xml:space="preserve">ставу </w:t>
      </w:r>
      <w:r w:rsidR="00E5080F" w:rsidRPr="005C7D00">
        <w:rPr>
          <w:rFonts w:eastAsia="Times New Roman"/>
          <w:lang w:eastAsia="ru-RU"/>
        </w:rPr>
        <w:t>Березовского</w:t>
      </w:r>
      <w:r w:rsidRPr="005C7D00">
        <w:t xml:space="preserve"> района;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3) невозможность реализации инициативного проекта ввиду отсутствия у органов местного самоуправления </w:t>
      </w:r>
      <w:r w:rsidR="00E5080F" w:rsidRPr="005C7D00">
        <w:rPr>
          <w:rFonts w:eastAsia="Times New Roman"/>
          <w:lang w:eastAsia="ru-RU"/>
        </w:rPr>
        <w:t>Березовского</w:t>
      </w:r>
      <w:r w:rsidRPr="005C7D00">
        <w:t xml:space="preserve"> района необходимых полномочий и прав;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4) отсутствие средств бюджета </w:t>
      </w:r>
      <w:r w:rsidR="00E5080F" w:rsidRPr="005C7D00">
        <w:t>Березовского</w:t>
      </w:r>
      <w:r w:rsidRPr="005C7D00">
        <w:t xml:space="preserve"> района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5) наличие возможности решения описанной в инициативном проекте проблемы более эффективным способом.</w:t>
      </w:r>
    </w:p>
    <w:p w:rsidR="0092005E" w:rsidRPr="005C7D00" w:rsidRDefault="0092005E" w:rsidP="00920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5C7D00">
        <w:t xml:space="preserve">5.7. В случае, установленном п. 5.5 настоящего Порядка инициатор проекта уведомляется </w:t>
      </w:r>
      <w:r w:rsidRPr="005C7D00">
        <w:rPr>
          <w:rFonts w:eastAsiaTheme="minorHAnsi"/>
        </w:rPr>
        <w:t xml:space="preserve">не позднее чем за 2 рабочих дня </w:t>
      </w:r>
      <w:r w:rsidRPr="005C7D00">
        <w:t xml:space="preserve">до дня рассмотрения </w:t>
      </w:r>
      <w:r w:rsidR="00B652B8" w:rsidRPr="005C7D00">
        <w:t>К</w:t>
      </w:r>
      <w:r w:rsidRPr="005C7D00">
        <w:t>омиссией или конкурсного отбора инициативных проектов в письменном виде с обоснованием принятого решения.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5.8. Администрация </w:t>
      </w:r>
      <w:r w:rsidR="003D0781" w:rsidRPr="005C7D00">
        <w:t>Березовского</w:t>
      </w:r>
      <w:r w:rsidRPr="005C7D00">
        <w:t xml:space="preserve"> района вправе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2005E" w:rsidRPr="005C7D00" w:rsidRDefault="0092005E" w:rsidP="009200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 w:rsidRPr="005C7D00">
        <w:t xml:space="preserve">6. Порядок рассмотрения инициативных проектов </w:t>
      </w:r>
      <w:r w:rsidR="00B652B8" w:rsidRPr="005C7D00">
        <w:t>К</w:t>
      </w:r>
      <w:r w:rsidRPr="005C7D00">
        <w:t>омиссией и проведения конкурсного отбора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6.1. В случае, установленном пунктом 5.4</w:t>
      </w:r>
      <w:r w:rsidR="00897C77">
        <w:t>.</w:t>
      </w:r>
      <w:r w:rsidRPr="005C7D00">
        <w:t xml:space="preserve"> настоящего Порядка, инициативные проекты подлежат конкурсному отбору, проводимому </w:t>
      </w:r>
      <w:r w:rsidR="0083333D" w:rsidRPr="005C7D00">
        <w:t>К</w:t>
      </w:r>
      <w:r w:rsidRPr="005C7D00">
        <w:t>омиссией.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6.</w:t>
      </w:r>
      <w:r w:rsidR="00FF167A" w:rsidRPr="005C7D00">
        <w:t>2</w:t>
      </w:r>
      <w:r w:rsidRPr="005C7D00">
        <w:t>. Организатором конкурсного отбора является уполномоченный орган, который осуществляет следующие функции: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1) определяет дату, время, место проведения конкурсного отбора;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2) информирует о проведении конкурсного отбора инициаторов проекта;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3) готовит извещение о проведении конкурсного отбора, обеспечивает его размещение на официальном сайте органов местного самоуправления </w:t>
      </w:r>
      <w:r w:rsidR="0083333D" w:rsidRPr="005C7D00">
        <w:lastRenderedPageBreak/>
        <w:t>Березовского</w:t>
      </w:r>
      <w:r w:rsidRPr="005C7D00">
        <w:t xml:space="preserve"> района в информационно-коммуникационной сети «Интернет» и в газете «</w:t>
      </w:r>
      <w:r w:rsidR="0083333D" w:rsidRPr="005C7D00">
        <w:t>Жизнь Югры</w:t>
      </w:r>
      <w:r w:rsidRPr="005C7D00">
        <w:t>»;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4) п</w:t>
      </w:r>
      <w:r w:rsidR="00D47A2D" w:rsidRPr="005C7D00">
        <w:t>е</w:t>
      </w:r>
      <w:r w:rsidRPr="005C7D00">
        <w:t xml:space="preserve">редает в </w:t>
      </w:r>
      <w:r w:rsidR="0083333D" w:rsidRPr="005C7D00">
        <w:t>К</w:t>
      </w:r>
      <w:r w:rsidRPr="005C7D00">
        <w:t xml:space="preserve">омиссию инициативные проекты, поступившие в администрацию </w:t>
      </w:r>
      <w:r w:rsidR="0083333D" w:rsidRPr="005C7D00">
        <w:t>Березовского</w:t>
      </w:r>
      <w:r w:rsidRPr="005C7D00">
        <w:t xml:space="preserve"> района и допущенные к конкурсному отбору с приложением к каждому проекту следующих документов: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- информации в произвольной письменной форме об отнесении инициативного проекта к вопросам местного значения, в рамках которого планируется реализация инициативного проекта;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- выписки из решения о бюджете или сводной бюджетной росписи бюджета </w:t>
      </w:r>
      <w:r w:rsidR="0083333D" w:rsidRPr="005C7D00">
        <w:t>Березовского</w:t>
      </w:r>
      <w:r w:rsidRPr="005C7D00">
        <w:t xml:space="preserve"> района о бюджетных ассигнованиях, предусмотренных на реализацию инициативного проекта в текущем году;</w:t>
      </w:r>
    </w:p>
    <w:p w:rsidR="0092005E" w:rsidRPr="005C7D00" w:rsidRDefault="0092005E" w:rsidP="0069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- гарантийного письма </w:t>
      </w:r>
      <w:r w:rsidR="00DC501D" w:rsidRPr="005C7D00">
        <w:t xml:space="preserve">инициатора проекта, подтверждающее обязательства по финансовому обеспечению инициативного проекта и (или) гарантийного письма индивидуального предпринимателя, юридического  или физического лица, выразивших желание принять участие в софинансировании инициативного проекта, подтверждающее обязательства </w:t>
      </w:r>
      <w:r w:rsidR="00801C53" w:rsidRPr="005C7D00">
        <w:t>по финансовому обеспечению проекта (при наличии)</w:t>
      </w:r>
      <w:r w:rsidRPr="005C7D00">
        <w:t>;</w:t>
      </w:r>
    </w:p>
    <w:p w:rsidR="0092005E" w:rsidRPr="005C7D00" w:rsidRDefault="0092005E" w:rsidP="0069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5) назначает дату первого заседания </w:t>
      </w:r>
      <w:r w:rsidR="0083333D" w:rsidRPr="005C7D00">
        <w:t>К</w:t>
      </w:r>
      <w:r w:rsidRPr="005C7D00">
        <w:t>омиссии;</w:t>
      </w:r>
    </w:p>
    <w:p w:rsidR="0092005E" w:rsidRPr="005C7D00" w:rsidRDefault="0092005E" w:rsidP="0069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6) осуществляет техническое обеспечение деятельности </w:t>
      </w:r>
      <w:r w:rsidR="0083333D" w:rsidRPr="005C7D00">
        <w:t>К</w:t>
      </w:r>
      <w:r w:rsidRPr="005C7D00">
        <w:t>омиссии;</w:t>
      </w:r>
    </w:p>
    <w:p w:rsidR="0092005E" w:rsidRPr="005C7D00" w:rsidRDefault="0092005E" w:rsidP="0069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7) доводит до сведения участников конкурсного отбора информацию о результатах конкурсного отбора.</w:t>
      </w:r>
    </w:p>
    <w:p w:rsidR="0092005E" w:rsidRPr="005C7D00" w:rsidRDefault="00FF167A" w:rsidP="0069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6.3</w:t>
      </w:r>
      <w:r w:rsidR="0092005E" w:rsidRPr="005C7D00">
        <w:t xml:space="preserve">. </w:t>
      </w:r>
      <w:r w:rsidR="0083333D" w:rsidRPr="005C7D00">
        <w:t>К</w:t>
      </w:r>
      <w:r w:rsidR="0092005E" w:rsidRPr="005C7D00">
        <w:t>омиссия осуществляет рассмотрение инициативных проектов в срок не более 5 рабочих дней со дня их поступления.</w:t>
      </w:r>
    </w:p>
    <w:p w:rsidR="0092005E" w:rsidRPr="005C7D00" w:rsidRDefault="00FF167A" w:rsidP="0069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6.4</w:t>
      </w:r>
      <w:r w:rsidR="0092005E" w:rsidRPr="005C7D00">
        <w:t>. 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92005E" w:rsidRPr="005C7D00" w:rsidRDefault="00FF167A" w:rsidP="0069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6.5</w:t>
      </w:r>
      <w:r w:rsidR="0092005E" w:rsidRPr="005C7D00">
        <w:t>. Инициатор проекта не менее чем за 5 рабочих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уполномоченному органу.</w:t>
      </w:r>
    </w:p>
    <w:p w:rsidR="0092005E" w:rsidRPr="005C7D00" w:rsidRDefault="0092005E" w:rsidP="0069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6.</w:t>
      </w:r>
      <w:r w:rsidR="00FF167A" w:rsidRPr="005C7D00">
        <w:t>6</w:t>
      </w:r>
      <w:r w:rsidRPr="005C7D00">
        <w:t xml:space="preserve">. </w:t>
      </w:r>
      <w:r w:rsidR="0083333D" w:rsidRPr="005C7D00">
        <w:t>К</w:t>
      </w:r>
      <w:r w:rsidRPr="005C7D00">
        <w:t>омиссия по результатам рассмотрения инициативного проекта принимает одно из следующих решений:</w:t>
      </w:r>
    </w:p>
    <w:p w:rsidR="006905C0" w:rsidRPr="005C7D00" w:rsidRDefault="006905C0" w:rsidP="0069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-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FF167A" w:rsidRPr="005C7D00">
        <w:t>Березовского</w:t>
      </w:r>
      <w:r w:rsidRPr="005C7D00">
        <w:t xml:space="preserve"> района, на соответствующие цели и (или) в соответствии с порядком составления </w:t>
      </w:r>
      <w:r w:rsidR="00D47A2D" w:rsidRPr="005C7D00">
        <w:t xml:space="preserve">и рассмотрения проекта бюджета </w:t>
      </w:r>
      <w:r w:rsidR="00FF167A" w:rsidRPr="005C7D00">
        <w:t>Березовского</w:t>
      </w:r>
      <w:r w:rsidRPr="005C7D00">
        <w:t xml:space="preserve"> района (внесения изменений в решение о бюджете </w:t>
      </w:r>
      <w:r w:rsidR="00FF167A" w:rsidRPr="005C7D00">
        <w:t>Березовского</w:t>
      </w:r>
      <w:r w:rsidRPr="005C7D00">
        <w:t xml:space="preserve"> района);</w:t>
      </w:r>
    </w:p>
    <w:p w:rsidR="006905C0" w:rsidRPr="005C7D00" w:rsidRDefault="006905C0" w:rsidP="0069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- отказать в поддержке инициативного проекта и вернуть его инициаторам проекта с указанием причин отказа в </w:t>
      </w:r>
      <w:r w:rsidR="00897C77">
        <w:t>поддержке инициативного проекта.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6.</w:t>
      </w:r>
      <w:r w:rsidR="00FF167A" w:rsidRPr="005C7D00">
        <w:t>7</w:t>
      </w:r>
      <w:r w:rsidRPr="005C7D00">
        <w:t xml:space="preserve">. Решение </w:t>
      </w:r>
      <w:r w:rsidR="0083333D" w:rsidRPr="005C7D00">
        <w:t>К</w:t>
      </w:r>
      <w:r w:rsidRPr="005C7D00">
        <w:t>омиссией принимается по каждому представленному инициативному проекту.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 w:rsidRPr="005C7D00">
        <w:t>7. Методика и критерии оценки инициативных проектов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lastRenderedPageBreak/>
        <w:t>7.1.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7.2. Перечень критериев оценки инициативных проектов и их балльное значение устанавливается приложением 2 к настоящему Порядку.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7.3. Оценка инициативного проекта осуществляется отдельно по каждому инициативному проекту.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7.4. Оценка инициативного проекта по каждому критерию определяется в баллах.</w:t>
      </w:r>
    </w:p>
    <w:p w:rsidR="0092005E" w:rsidRPr="005C7D00" w:rsidRDefault="0092005E" w:rsidP="0092005E">
      <w:pPr>
        <w:spacing w:after="0" w:line="240" w:lineRule="auto"/>
        <w:ind w:firstLine="708"/>
        <w:jc w:val="both"/>
      </w:pPr>
      <w:r w:rsidRPr="005C7D00">
        <w:t xml:space="preserve">7.5. При проведении конкурсного отбора </w:t>
      </w:r>
      <w:r w:rsidR="0083333D" w:rsidRPr="005C7D00">
        <w:t>К</w:t>
      </w:r>
      <w:r w:rsidRPr="005C7D00">
        <w:t>омиссия осуществляет ранжирование инициативных проектов по набранному количеству баллов.</w:t>
      </w:r>
    </w:p>
    <w:p w:rsidR="0092005E" w:rsidRPr="005C7D00" w:rsidRDefault="0092005E" w:rsidP="0092005E">
      <w:pPr>
        <w:spacing w:after="0" w:line="240" w:lineRule="auto"/>
        <w:ind w:firstLine="708"/>
        <w:jc w:val="both"/>
      </w:pPr>
      <w:r w:rsidRPr="005C7D00">
        <w:t>7.6.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проектам.</w:t>
      </w:r>
    </w:p>
    <w:p w:rsidR="0092005E" w:rsidRPr="005C7D00" w:rsidRDefault="0092005E" w:rsidP="0092005E">
      <w:pPr>
        <w:spacing w:after="0" w:line="240" w:lineRule="auto"/>
        <w:ind w:firstLine="708"/>
        <w:jc w:val="both"/>
      </w:pPr>
      <w:r w:rsidRPr="005C7D00">
        <w:t>В случае, если два или более инициативных проекта получили равную оценку, наиболее высокий рейтинг присваивается инициативному проекту, объем привлекаемых средств из внебюджетных источников финансирования которого больше.</w:t>
      </w:r>
    </w:p>
    <w:p w:rsidR="0092005E" w:rsidRPr="005C7D00" w:rsidRDefault="0092005E" w:rsidP="0092005E">
      <w:pPr>
        <w:spacing w:after="0" w:line="240" w:lineRule="auto"/>
        <w:ind w:firstLine="708"/>
        <w:jc w:val="both"/>
      </w:pPr>
      <w:r w:rsidRPr="005C7D00">
        <w:t>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Если для рассмотрения </w:t>
      </w:r>
      <w:r w:rsidR="0083333D" w:rsidRPr="005C7D00">
        <w:t>К</w:t>
      </w:r>
      <w:r w:rsidRPr="005C7D00">
        <w:t>омиссией представлен один проект, который соответствует требованиям, установленным в разделе 2 настоящего Порядка, то такой проект признается победителем конкурса без расчета рейтинга.</w:t>
      </w:r>
    </w:p>
    <w:p w:rsidR="0092005E" w:rsidRPr="005C7D00" w:rsidRDefault="0092005E" w:rsidP="0092005E">
      <w:pPr>
        <w:spacing w:after="0" w:line="240" w:lineRule="auto"/>
        <w:ind w:firstLine="708"/>
        <w:jc w:val="both"/>
      </w:pPr>
      <w:r w:rsidRPr="005C7D00">
        <w:t xml:space="preserve">7.7. По результатам заседания </w:t>
      </w:r>
      <w:r w:rsidR="0083333D" w:rsidRPr="005C7D00">
        <w:t>К</w:t>
      </w:r>
      <w:r w:rsidRPr="005C7D00">
        <w:t xml:space="preserve">омиссии составляется протокол заседания комиссии, который подписывается председателем и секретарем </w:t>
      </w:r>
      <w:r w:rsidR="0083333D" w:rsidRPr="005C7D00">
        <w:t>К</w:t>
      </w:r>
      <w:r w:rsidRPr="005C7D00">
        <w:t>омиссии.</w:t>
      </w:r>
    </w:p>
    <w:p w:rsidR="0092005E" w:rsidRPr="005C7D00" w:rsidRDefault="0092005E" w:rsidP="0092005E">
      <w:pPr>
        <w:spacing w:after="0" w:line="240" w:lineRule="auto"/>
        <w:ind w:firstLine="708"/>
        <w:jc w:val="both"/>
      </w:pPr>
      <w:r w:rsidRPr="005C7D00">
        <w:t xml:space="preserve">7.8. </w:t>
      </w:r>
      <w:r w:rsidR="0083333D" w:rsidRPr="005C7D00">
        <w:t>К</w:t>
      </w:r>
      <w:r w:rsidRPr="005C7D00">
        <w:t>омиссия формирует перечень прошедших конкурсный отбор инициативных проектов, набравших наибольшее количество баллов, который представляется в уполномоченный орган в течение 1 рабочего дня со дня проведения заседания.</w:t>
      </w:r>
    </w:p>
    <w:p w:rsidR="0092005E" w:rsidRPr="005C7D00" w:rsidRDefault="0092005E" w:rsidP="0092005E">
      <w:pPr>
        <w:spacing w:after="0" w:line="240" w:lineRule="auto"/>
        <w:ind w:firstLine="708"/>
        <w:jc w:val="both"/>
      </w:pPr>
      <w:bookmarkStart w:id="3" w:name="Par268"/>
      <w:bookmarkEnd w:id="3"/>
      <w:r w:rsidRPr="005C7D00">
        <w:t xml:space="preserve">7.9. Уполномоченный орган в течение 3 рабочих дней после принятия решения </w:t>
      </w:r>
      <w:r w:rsidR="0083333D" w:rsidRPr="005C7D00">
        <w:t>К</w:t>
      </w:r>
      <w:r w:rsidRPr="005C7D00">
        <w:t xml:space="preserve">омиссией доводит до сведения инициатора проекта его результаты и размещает Перечень инициативных проектов-победителей на официальном сайте органов местного самоуправления </w:t>
      </w:r>
      <w:r w:rsidR="0083333D" w:rsidRPr="005C7D00">
        <w:t>Березовского</w:t>
      </w:r>
      <w:r w:rsidRPr="005C7D00">
        <w:t xml:space="preserve"> района в информационной-телекоммуникационной сети «Интернет».</w:t>
      </w:r>
    </w:p>
    <w:p w:rsidR="0092005E" w:rsidRPr="005C7D00" w:rsidRDefault="0092005E" w:rsidP="00897C77">
      <w:pPr>
        <w:spacing w:after="0" w:line="240" w:lineRule="auto"/>
        <w:ind w:firstLine="708"/>
        <w:jc w:val="both"/>
      </w:pPr>
      <w:r w:rsidRPr="005C7D00">
        <w:t>7.10. Заявки, документы и материалы, прошедшие конкурсный отбор, участникам конкурсного отбора не возвращаются.</w:t>
      </w:r>
    </w:p>
    <w:p w:rsidR="001F1225" w:rsidRDefault="001F1225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 w:rsidRPr="005C7D00">
        <w:t>8. Порядок реализации инициативных проектов</w:t>
      </w:r>
    </w:p>
    <w:p w:rsidR="0092005E" w:rsidRPr="005C7D00" w:rsidRDefault="0092005E" w:rsidP="009200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2005E" w:rsidRPr="005C7D00" w:rsidRDefault="0092005E" w:rsidP="009200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8.1.</w:t>
      </w:r>
      <w:r w:rsidRPr="005C7D00">
        <w:tab/>
        <w:t xml:space="preserve">На основании протокола заседания </w:t>
      </w:r>
      <w:r w:rsidR="0083333D" w:rsidRPr="005C7D00">
        <w:t>К</w:t>
      </w:r>
      <w:r w:rsidRPr="005C7D00">
        <w:t xml:space="preserve">омиссии ответственные исполнители муниципальных программ </w:t>
      </w:r>
      <w:r w:rsidR="0083333D" w:rsidRPr="005C7D00">
        <w:t>Березовского</w:t>
      </w:r>
      <w:r w:rsidRPr="005C7D00">
        <w:t xml:space="preserve"> района обеспечивают включение мероприятий по реализации инициативных проектов в состав муниципальных программ </w:t>
      </w:r>
      <w:r w:rsidR="0083333D" w:rsidRPr="005C7D00">
        <w:t xml:space="preserve">Березовского </w:t>
      </w:r>
      <w:r w:rsidRPr="005C7D00">
        <w:t>района.</w:t>
      </w:r>
    </w:p>
    <w:p w:rsidR="0092005E" w:rsidRPr="005C7D00" w:rsidRDefault="0092005E" w:rsidP="009200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8.2.</w:t>
      </w:r>
      <w:r w:rsidRPr="005C7D00">
        <w:tab/>
        <w:t xml:space="preserve">Реализация инициативных проектов осуществляется на условиях софинансирования за счёт средств бюджета </w:t>
      </w:r>
      <w:r w:rsidR="00EF37A9" w:rsidRPr="005C7D00">
        <w:t>Березовского</w:t>
      </w:r>
      <w:r w:rsidRPr="005C7D00">
        <w:t xml:space="preserve"> района, </w:t>
      </w:r>
      <w:r w:rsidRPr="005C7D00">
        <w:lastRenderedPageBreak/>
        <w:t>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EF37A9" w:rsidRPr="005C7D00" w:rsidRDefault="0092005E" w:rsidP="00EF37A9">
      <w:pPr>
        <w:shd w:val="clear" w:color="auto" w:fill="FFFFFF"/>
        <w:spacing w:after="0" w:line="302" w:lineRule="atLeast"/>
        <w:ind w:firstLine="706"/>
        <w:jc w:val="both"/>
      </w:pPr>
      <w:r w:rsidRPr="005C7D00">
        <w:t>8.3.</w:t>
      </w:r>
      <w:r w:rsidRPr="005C7D00">
        <w:tab/>
        <w:t xml:space="preserve">Инициатор проекта до начала его реализации за счёт средств бюджета </w:t>
      </w:r>
      <w:r w:rsidR="00EF37A9" w:rsidRPr="005C7D00">
        <w:t>Березовского</w:t>
      </w:r>
      <w:r w:rsidRPr="005C7D00">
        <w:t xml:space="preserve"> района обеспечивает внесение инициативных платежей в доход бюджета </w:t>
      </w:r>
      <w:r w:rsidR="00EF37A9" w:rsidRPr="005C7D00">
        <w:t>Березовского</w:t>
      </w:r>
      <w:r w:rsidRPr="005C7D00">
        <w:t xml:space="preserve"> района на основании договора пожертвования, заключенного с администрацией </w:t>
      </w:r>
      <w:r w:rsidR="00EF37A9" w:rsidRPr="005C7D00">
        <w:t>Березовского</w:t>
      </w:r>
      <w:r w:rsidRPr="005C7D00">
        <w:t xml:space="preserve"> района, и (или) заключает с администрацией </w:t>
      </w:r>
      <w:r w:rsidR="00EF37A9" w:rsidRPr="005C7D00">
        <w:t>Березовского</w:t>
      </w:r>
      <w:r w:rsidRPr="005C7D00">
        <w:t xml:space="preserve"> района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  <w:r w:rsidR="00EF37A9" w:rsidRPr="005C7D00"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</w:t>
      </w:r>
    </w:p>
    <w:p w:rsidR="00EF37A9" w:rsidRPr="005C7D00" w:rsidRDefault="00EF37A9" w:rsidP="00EF37A9">
      <w:pPr>
        <w:shd w:val="clear" w:color="auto" w:fill="FFFFFF"/>
        <w:spacing w:after="0" w:line="302" w:lineRule="atLeast"/>
        <w:ind w:firstLine="706"/>
        <w:jc w:val="both"/>
      </w:pPr>
      <w:r w:rsidRPr="005C7D00">
        <w:t>В случае образования</w:t>
      </w:r>
      <w:r w:rsidR="0069411A" w:rsidRPr="005C7D00">
        <w:t xml:space="preserve"> по итогам реализации инициативного проекта</w:t>
      </w:r>
      <w:r w:rsidRPr="005C7D00">
        <w:t xml:space="preserve"> остатка инициативных платежей</w:t>
      </w:r>
      <w:r w:rsidR="0069411A" w:rsidRPr="005C7D00">
        <w:t>, не использованных в целях реализации инициативного проекта, у</w:t>
      </w:r>
      <w:r w:rsidRPr="005C7D00">
        <w:t xml:space="preserve">казанные </w:t>
      </w:r>
      <w:r w:rsidR="0069411A" w:rsidRPr="005C7D00">
        <w:t xml:space="preserve">платежи </w:t>
      </w:r>
      <w:r w:rsidRPr="005C7D00">
        <w:t>подлежат возврату лицам (в том числе организациям), осуществившим их перечисление в местный бюджет.</w:t>
      </w:r>
    </w:p>
    <w:p w:rsidR="0092005E" w:rsidRPr="005C7D00" w:rsidRDefault="00EF37A9" w:rsidP="00EF37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</w:t>
      </w:r>
      <w:r w:rsidR="0069411A" w:rsidRPr="005C7D00">
        <w:t xml:space="preserve"> Решением Думы Березовского района.</w:t>
      </w:r>
    </w:p>
    <w:p w:rsidR="0092005E" w:rsidRPr="005C7D00" w:rsidRDefault="0092005E" w:rsidP="009200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8.4.</w:t>
      </w:r>
      <w:r w:rsidRPr="005C7D00">
        <w:tab/>
        <w:t>Учёт инициативных платежей осуществляется отдельно по каждому проекту.</w:t>
      </w:r>
    </w:p>
    <w:p w:rsidR="0092005E" w:rsidRPr="005C7D00" w:rsidRDefault="0092005E" w:rsidP="009200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8.5.</w:t>
      </w:r>
      <w:r w:rsidRPr="005C7D00">
        <w:tab/>
        <w:t>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92005E" w:rsidRPr="005C7D00" w:rsidRDefault="0092005E" w:rsidP="009200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8.6.</w:t>
      </w:r>
      <w:r w:rsidRPr="005C7D00">
        <w:tab/>
        <w:t xml:space="preserve">Контроль за ходом реализации инициативного проекта осуществляют ответственные исполнители муниципальных программ </w:t>
      </w:r>
      <w:r w:rsidR="00EF37A9" w:rsidRPr="005C7D00">
        <w:t>Березовского</w:t>
      </w:r>
      <w:r w:rsidRPr="005C7D00">
        <w:t xml:space="preserve"> района, в рамках которых предусмотрена реализация соответствующих инициативных проектов.</w:t>
      </w:r>
    </w:p>
    <w:p w:rsidR="0092005E" w:rsidRPr="005C7D00" w:rsidRDefault="0092005E" w:rsidP="009200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Инициаторы проекта, другие граждане, проживающие на территории </w:t>
      </w:r>
      <w:r w:rsidR="00EF37A9" w:rsidRPr="005C7D00">
        <w:t>Березовского</w:t>
      </w:r>
      <w:r w:rsidRPr="005C7D00">
        <w:t xml:space="preserve">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2005E" w:rsidRPr="005C7D00" w:rsidRDefault="0092005E" w:rsidP="009200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8.7.</w:t>
      </w:r>
      <w:r w:rsidRPr="005C7D00">
        <w:tab/>
        <w:t>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92005E" w:rsidRPr="005C7D00" w:rsidRDefault="0092005E" w:rsidP="009200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 xml:space="preserve">Члены </w:t>
      </w:r>
      <w:r w:rsidR="00EF37A9" w:rsidRPr="005C7D00">
        <w:t>К</w:t>
      </w:r>
      <w:r w:rsidRPr="005C7D00">
        <w:t>омиссии имеют право на участие в приёмке результатов поставки товаров, выполнения работ, оказания услуг.</w:t>
      </w:r>
    </w:p>
    <w:p w:rsidR="0092005E" w:rsidRPr="005C7D00" w:rsidRDefault="0092005E" w:rsidP="009200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8.8.</w:t>
      </w:r>
      <w:r w:rsidRPr="005C7D00">
        <w:tab/>
        <w:t xml:space="preserve">Инициатор проекта, члены </w:t>
      </w:r>
      <w:r w:rsidR="00EF37A9" w:rsidRPr="005C7D00">
        <w:t>К</w:t>
      </w:r>
      <w:r w:rsidRPr="005C7D00">
        <w:t xml:space="preserve">омиссии имеют право на доступ к информации о ходе принятого к реализации инициативного проекта. </w:t>
      </w:r>
    </w:p>
    <w:p w:rsidR="0092005E" w:rsidRPr="005C7D00" w:rsidRDefault="0092005E" w:rsidP="00920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8.</w:t>
      </w:r>
      <w:r w:rsidR="00600FA7">
        <w:t>9</w:t>
      </w:r>
      <w:r w:rsidRPr="005C7D00">
        <w:t>.</w:t>
      </w:r>
      <w:r w:rsidRPr="005C7D00">
        <w:tab/>
      </w:r>
      <w:r w:rsidR="00600FA7">
        <w:t xml:space="preserve"> </w:t>
      </w:r>
      <w:r w:rsidRPr="005C7D00">
        <w:t xml:space="preserve">Ответственные исполнители муниципальных программ </w:t>
      </w:r>
      <w:r w:rsidR="00EF37A9" w:rsidRPr="005C7D00">
        <w:t>Березовского</w:t>
      </w:r>
      <w:r w:rsidRPr="005C7D00">
        <w:t xml:space="preserve"> района в срок до 31 декабря года, в котором был реализован инициативный проект, обеспечивают направление документов, подтверждающих окончание реализации инициативного проекта (акты приемки, акты выполненных работ, </w:t>
      </w:r>
      <w:r w:rsidRPr="005C7D00">
        <w:lastRenderedPageBreak/>
        <w:t>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 в уполномоченный орган.</w:t>
      </w:r>
    </w:p>
    <w:p w:rsidR="0092005E" w:rsidRPr="005C7D00" w:rsidRDefault="00600FA7" w:rsidP="00920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8.10. </w:t>
      </w:r>
      <w:r w:rsidR="0092005E" w:rsidRPr="005C7D00">
        <w:t xml:space="preserve">Информация о рассмотрении инициативного проекта администрацией </w:t>
      </w:r>
      <w:r w:rsidR="00EF37A9" w:rsidRPr="005C7D00">
        <w:t>Березовского</w:t>
      </w:r>
      <w:r w:rsidR="0092005E" w:rsidRPr="005C7D00">
        <w:t xml:space="preserve"> района,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</w:t>
      </w:r>
      <w:r w:rsidR="00EF37A9" w:rsidRPr="005C7D00">
        <w:t>Березовского</w:t>
      </w:r>
      <w:r w:rsidR="0092005E" w:rsidRPr="005C7D00">
        <w:t xml:space="preserve"> района в информационно-телекоммуникационной сети «Интернет».</w:t>
      </w:r>
    </w:p>
    <w:p w:rsidR="0092005E" w:rsidRPr="005C7D00" w:rsidRDefault="0092005E" w:rsidP="00920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8.1</w:t>
      </w:r>
      <w:r w:rsidR="00600FA7">
        <w:t>1</w:t>
      </w:r>
      <w:r w:rsidRPr="005C7D00">
        <w:t>.</w:t>
      </w:r>
      <w:r w:rsidRPr="005C7D00">
        <w:tab/>
        <w:t xml:space="preserve">Отчет об итогах реализации инициативного проекта подлежит опубликованию (обнародованию) и размещению на официальном сайте органов местного самоуправления </w:t>
      </w:r>
      <w:r w:rsidR="00EF37A9" w:rsidRPr="005C7D00">
        <w:t>Березовского</w:t>
      </w:r>
      <w:r w:rsidRPr="005C7D00">
        <w:t xml:space="preserve"> района в разделе «Инициативные проекты» в течение 30 календарных дней со дня завершения реализации инициативного проекта.</w:t>
      </w:r>
    </w:p>
    <w:p w:rsidR="006905C0" w:rsidRPr="005C7D00" w:rsidRDefault="006905C0" w:rsidP="006905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 w:rsidRPr="005C7D00">
        <w:t>9</w:t>
      </w:r>
      <w:r w:rsidR="006905C0" w:rsidRPr="005C7D00">
        <w:t>. Порядок формирования и деятельности Комиссии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>.1. Комиссия является коллегиальным органом, созданным для проведения конкурсного отбора проектов на уровне Березовского района.</w:t>
      </w: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 xml:space="preserve">.2. </w:t>
      </w:r>
      <w:r w:rsidR="00415B85" w:rsidRPr="005C7D00">
        <w:t>Состав Комиссии формируется администрацией Березовского района,</w:t>
      </w:r>
      <w:r w:rsidR="006905C0" w:rsidRPr="005C7D00">
        <w:t xml:space="preserve"> при этом половина от общего числа членов Комиссии должна быть назначена на основе предложений Думы Березовского района.</w:t>
      </w: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>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>.4. Председатель комиссии: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1) организует работу комиссии, руководит ее деятельностью;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2) формирует проект повестки дня очередного заседания комиссии;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3) дает поручения членам комиссии;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4) председательствует на заседаниях комиссии.</w:t>
      </w: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>.5. 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>.6. Секретарь комиссии: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3) ведет протоколы заседаний комиссии.</w:t>
      </w: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>.7. Член комиссии: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1) участвует в работе комиссии, в том числе в заседаниях комиссии;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2) вносит предложения по вопросам работы комиссии;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3) знакомится с документами и материалами, рассматриваемыми на заседаниях комиссии;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lastRenderedPageBreak/>
        <w:t>4) задает вопросы участникам заседания комиссии;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5) голосует на заседаниях комиссии.</w:t>
      </w: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>.8. Основной формой работы комиссии являются заседания.</w:t>
      </w: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>.9. Инициаторы проекта и их представители могут принять участие в работе Комиссии и изложить свои позиции по инициативным проектам.</w:t>
      </w: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>.10. Комиссия осуществляет следующие функции: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1</w:t>
      </w:r>
      <w:r w:rsidR="00B376F8" w:rsidRPr="005C7D00">
        <w:t>)</w:t>
      </w:r>
      <w:r w:rsidRPr="005C7D00">
        <w:t xml:space="preserve"> Рассматривает, оценивает инициативные проекты и документы в соответствии с </w:t>
      </w:r>
      <w:hyperlink w:anchor="P815" w:history="1">
        <w:r w:rsidRPr="005C7D00">
          <w:t>критериями</w:t>
        </w:r>
      </w:hyperlink>
      <w:r w:rsidR="00B376F8" w:rsidRPr="005C7D00">
        <w:t xml:space="preserve"> оценки согласно приложению </w:t>
      </w:r>
      <w:r w:rsidR="00897C77">
        <w:t>№</w:t>
      </w:r>
      <w:r w:rsidR="00B376F8" w:rsidRPr="005C7D00">
        <w:t xml:space="preserve"> 2 </w:t>
      </w:r>
      <w:r w:rsidRPr="005C7D00">
        <w:t>к настоящему Порядку.</w:t>
      </w: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2)</w:t>
      </w:r>
      <w:r w:rsidR="006905C0" w:rsidRPr="005C7D00">
        <w:t xml:space="preserve"> Проверяет соответствие инициативных проектов требованиям, установленным настоящим Порядком.</w:t>
      </w: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3)</w:t>
      </w:r>
      <w:r w:rsidR="006905C0" w:rsidRPr="005C7D00">
        <w:t xml:space="preserve"> Определяет перечень инициативных проектов - победителей конкурсного отбора согласно рейтингу, сформированному по установленным критериям.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4</w:t>
      </w:r>
      <w:r w:rsidR="00B376F8" w:rsidRPr="005C7D00">
        <w:t>)</w:t>
      </w:r>
      <w:r w:rsidRPr="005C7D00">
        <w:t xml:space="preserve"> Принимает решение о признании инициативного проекта прошедшим или не прошедшим конкурсный отбор.</w:t>
      </w: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9.</w:t>
      </w:r>
      <w:r w:rsidR="006905C0" w:rsidRPr="005C7D00">
        <w:t>11. Заседание Комиссии правомочно при условии, что на заседании присутствует не менее половины от утвержденного состава ее членов.</w:t>
      </w: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>.12. Решение принимается открытым голосованием по каждому инициативному проекту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 на заседании Комиссии.</w:t>
      </w:r>
    </w:p>
    <w:p w:rsidR="006905C0" w:rsidRPr="005C7D00" w:rsidRDefault="00B376F8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>.13. 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6905C0" w:rsidRPr="005C7D00" w:rsidRDefault="00415B85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>.14. Результаты конкурсного отбора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 и направляется всем членам Комиссии.</w:t>
      </w:r>
    </w:p>
    <w:p w:rsidR="006905C0" w:rsidRPr="005C7D00" w:rsidRDefault="00415B85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>.15. В протоколе указываются: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1</w:t>
      </w:r>
      <w:r w:rsidR="00415B85" w:rsidRPr="005C7D00">
        <w:t>)</w:t>
      </w:r>
      <w:r w:rsidRPr="005C7D00">
        <w:t xml:space="preserve"> лица, принявшие участие в заседании комиссии;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2</w:t>
      </w:r>
      <w:r w:rsidR="00415B85" w:rsidRPr="005C7D00">
        <w:t>)</w:t>
      </w:r>
      <w:r w:rsidRPr="005C7D00">
        <w:t xml:space="preserve"> реестр участников конкурсного отбора;</w:t>
      </w:r>
    </w:p>
    <w:p w:rsidR="006905C0" w:rsidRPr="005C7D00" w:rsidRDefault="006905C0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3</w:t>
      </w:r>
      <w:r w:rsidR="00415B85" w:rsidRPr="005C7D00">
        <w:t>)</w:t>
      </w:r>
      <w:r w:rsidRPr="005C7D00">
        <w:t xml:space="preserve"> информация об оценках инициативных проектов участников конкурсного отбора.</w:t>
      </w:r>
    </w:p>
    <w:p w:rsidR="006905C0" w:rsidRPr="005C7D00" w:rsidRDefault="00415B85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C7D00">
        <w:t>9</w:t>
      </w:r>
      <w:r w:rsidR="006905C0" w:rsidRPr="005C7D00">
        <w:t>.1</w:t>
      </w:r>
      <w:r w:rsidRPr="005C7D00">
        <w:t>6</w:t>
      </w:r>
      <w:r w:rsidR="006905C0" w:rsidRPr="005C7D00">
        <w:t>. Количество направленных инициативных проектов не ограничено.</w:t>
      </w:r>
    </w:p>
    <w:p w:rsidR="006905C0" w:rsidRPr="005C7D00" w:rsidRDefault="006905C0" w:rsidP="00920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2005E" w:rsidRPr="005C7D00" w:rsidRDefault="0092005E" w:rsidP="00920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2005E" w:rsidRPr="005C7D00" w:rsidRDefault="0092005E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2005E" w:rsidRPr="005C7D00" w:rsidRDefault="0092005E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03C03" w:rsidRPr="005C7D00" w:rsidRDefault="00003C03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0781" w:rsidRPr="005C7D00" w:rsidRDefault="003D0781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0781" w:rsidRPr="005C7D00" w:rsidRDefault="003D0781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0781" w:rsidRPr="005C7D00" w:rsidRDefault="003D0781" w:rsidP="00415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616DF" w:rsidRDefault="00F616DF" w:rsidP="00897C77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C7D00" w:rsidRPr="00F616DF" w:rsidRDefault="003D0781" w:rsidP="003D0781">
      <w:pPr>
        <w:pStyle w:val="s1"/>
        <w:shd w:val="clear" w:color="auto" w:fill="FFFFFF"/>
        <w:spacing w:before="0" w:beforeAutospacing="0" w:after="0" w:afterAutospacing="0"/>
        <w:ind w:left="4536"/>
        <w:jc w:val="right"/>
        <w:rPr>
          <w:sz w:val="26"/>
          <w:szCs w:val="26"/>
        </w:rPr>
      </w:pPr>
      <w:r w:rsidRPr="00F616DF">
        <w:rPr>
          <w:sz w:val="26"/>
          <w:szCs w:val="26"/>
        </w:rPr>
        <w:lastRenderedPageBreak/>
        <w:t>Приложение 1</w:t>
      </w:r>
    </w:p>
    <w:p w:rsidR="003D0781" w:rsidRPr="00F616DF" w:rsidRDefault="003D0781" w:rsidP="005C7D00">
      <w:pPr>
        <w:pStyle w:val="s1"/>
        <w:shd w:val="clear" w:color="auto" w:fill="FFFFFF"/>
        <w:spacing w:before="0" w:beforeAutospacing="0" w:after="0" w:afterAutospacing="0"/>
        <w:ind w:left="4253"/>
        <w:jc w:val="right"/>
        <w:rPr>
          <w:sz w:val="26"/>
          <w:szCs w:val="26"/>
        </w:rPr>
      </w:pPr>
      <w:r w:rsidRPr="00F616DF">
        <w:rPr>
          <w:sz w:val="26"/>
          <w:szCs w:val="26"/>
        </w:rPr>
        <w:t>к Порядку выдвижения, вне</w:t>
      </w:r>
      <w:r w:rsidR="005C7D00" w:rsidRPr="00F616DF">
        <w:rPr>
          <w:sz w:val="26"/>
          <w:szCs w:val="26"/>
        </w:rPr>
        <w:t xml:space="preserve">сения, обсуждения, рассмотрения </w:t>
      </w:r>
      <w:r w:rsidRPr="00F616DF">
        <w:rPr>
          <w:sz w:val="26"/>
          <w:szCs w:val="26"/>
        </w:rPr>
        <w:t>инициативных проектов, проведения их к</w:t>
      </w:r>
      <w:r w:rsidR="005C7D00" w:rsidRPr="00F616DF">
        <w:rPr>
          <w:sz w:val="26"/>
          <w:szCs w:val="26"/>
        </w:rPr>
        <w:t>онкурсного отбора в Березовском районе</w:t>
      </w:r>
    </w:p>
    <w:p w:rsidR="003D0781" w:rsidRPr="005C7D00" w:rsidRDefault="003D0781" w:rsidP="003D0781">
      <w:pPr>
        <w:spacing w:after="0" w:line="240" w:lineRule="auto"/>
        <w:jc w:val="center"/>
        <w:rPr>
          <w:rStyle w:val="a4"/>
          <w:i w:val="0"/>
        </w:rPr>
      </w:pPr>
    </w:p>
    <w:p w:rsidR="003D0781" w:rsidRPr="005C7D00" w:rsidRDefault="003D0781" w:rsidP="003D0781">
      <w:pPr>
        <w:spacing w:after="0" w:line="240" w:lineRule="auto"/>
        <w:jc w:val="center"/>
        <w:rPr>
          <w:b/>
        </w:rPr>
      </w:pPr>
      <w:r w:rsidRPr="005C7D00">
        <w:rPr>
          <w:b/>
        </w:rPr>
        <w:t>ИНИЦИАТИВНЫЙ ПРОЕКТ</w:t>
      </w:r>
    </w:p>
    <w:p w:rsidR="003D0781" w:rsidRPr="005C7D00" w:rsidRDefault="003D0781" w:rsidP="003D0781">
      <w:pPr>
        <w:spacing w:after="0" w:line="240" w:lineRule="auto"/>
        <w:jc w:val="center"/>
      </w:pPr>
    </w:p>
    <w:p w:rsidR="003D0781" w:rsidRPr="005C7D00" w:rsidRDefault="003D0781" w:rsidP="003D0781">
      <w:pPr>
        <w:spacing w:after="0" w:line="240" w:lineRule="auto"/>
      </w:pPr>
      <w:r w:rsidRPr="005C7D00">
        <w:t xml:space="preserve"> «____»___________20__г.</w:t>
      </w:r>
    </w:p>
    <w:p w:rsidR="003D0781" w:rsidRPr="005C7D00" w:rsidRDefault="003D0781" w:rsidP="003D0781">
      <w:pPr>
        <w:spacing w:after="0" w:line="240" w:lineRule="auto"/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"/>
        <w:gridCol w:w="8921"/>
      </w:tblGrid>
      <w:tr w:rsidR="00137DE4" w:rsidRPr="005C7D00" w:rsidTr="00EE2041">
        <w:trPr>
          <w:trHeight w:val="160"/>
          <w:tblHeader/>
        </w:trPr>
        <w:tc>
          <w:tcPr>
            <w:tcW w:w="452" w:type="pct"/>
            <w:vAlign w:val="center"/>
          </w:tcPr>
          <w:p w:rsidR="003D0781" w:rsidRPr="005C7D00" w:rsidRDefault="003D0781" w:rsidP="00EE20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№ п/п</w:t>
            </w:r>
          </w:p>
        </w:tc>
        <w:tc>
          <w:tcPr>
            <w:tcW w:w="4548" w:type="pct"/>
            <w:vAlign w:val="center"/>
          </w:tcPr>
          <w:p w:rsidR="003D0781" w:rsidRPr="005C7D00" w:rsidRDefault="003D0781" w:rsidP="00EE20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Общая характеристика проекта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1.</w:t>
            </w: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C7D00">
              <w:rPr>
                <w:b/>
                <w:sz w:val="26"/>
                <w:szCs w:val="26"/>
              </w:rPr>
              <w:t>Наименование инициативного проекта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2.</w:t>
            </w: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C7D00">
              <w:rPr>
                <w:b/>
                <w:sz w:val="26"/>
                <w:szCs w:val="26"/>
              </w:rPr>
              <w:t>Описание инициативного проекта</w:t>
            </w:r>
          </w:p>
        </w:tc>
      </w:tr>
      <w:tr w:rsidR="00137DE4" w:rsidRPr="005C7D00" w:rsidTr="005C7D00">
        <w:trPr>
          <w:trHeight w:val="365"/>
        </w:trPr>
        <w:tc>
          <w:tcPr>
            <w:tcW w:w="452" w:type="pct"/>
            <w:vMerge w:val="restar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адрес и описание места расположения реализации инициативного проекта</w:t>
            </w:r>
          </w:p>
        </w:tc>
      </w:tr>
      <w:tr w:rsidR="00137DE4" w:rsidRPr="005C7D00" w:rsidTr="00EE2041">
        <w:trPr>
          <w:trHeight w:val="22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цель и задачи инициативного проекта</w:t>
            </w:r>
          </w:p>
        </w:tc>
      </w:tr>
      <w:tr w:rsidR="00137DE4" w:rsidRPr="005C7D00" w:rsidTr="005C7D00">
        <w:trPr>
          <w:trHeight w:val="612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описание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мероприятия по реализации инициативного проекта</w:t>
            </w:r>
          </w:p>
        </w:tc>
      </w:tr>
      <w:tr w:rsidR="00137DE4" w:rsidRPr="005C7D00" w:rsidTr="00EE2041">
        <w:trPr>
          <w:trHeight w:val="22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планируемые сроки реализации инициативного проекта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количество благополучателей от реализации проекта, человек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расчет необходимых расходов на реализацию инициативного проекта, тыс. рублей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 w:val="restar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3.</w:t>
            </w: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C7D00">
              <w:rPr>
                <w:b/>
                <w:sz w:val="26"/>
                <w:szCs w:val="26"/>
              </w:rPr>
              <w:t>Финансирование инициативного проекта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C7D00">
              <w:rPr>
                <w:b/>
                <w:sz w:val="26"/>
                <w:szCs w:val="26"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нефинансовый вклад</w:t>
            </w:r>
            <w:r w:rsidRPr="005C7D00">
              <w:rPr>
                <w:sz w:val="26"/>
                <w:szCs w:val="26"/>
                <w:lang w:val="en-US"/>
              </w:rPr>
              <w:t>:</w:t>
            </w:r>
            <w:r w:rsidRPr="005C7D00">
              <w:rPr>
                <w:sz w:val="26"/>
                <w:szCs w:val="26"/>
              </w:rPr>
              <w:t xml:space="preserve"> 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количество граждан, готовых оказать содействие, человек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трудозатраты, тыс. рублей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участие на безвозмездной основе в поставке товаров, выполнении работ, оказании услуг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другое</w:t>
            </w:r>
          </w:p>
        </w:tc>
      </w:tr>
      <w:tr w:rsidR="00137DE4" w:rsidRPr="005C7D00" w:rsidTr="00EE2041">
        <w:trPr>
          <w:trHeight w:val="314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финансовый вклад</w:t>
            </w:r>
            <w:r w:rsidRPr="005C7D00">
              <w:rPr>
                <w:sz w:val="26"/>
                <w:szCs w:val="26"/>
                <w:lang w:val="en-US"/>
              </w:rPr>
              <w:t>: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объем привлеченных средств, тыс. рублей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доля объема привлеченных средств в общем объеме расходов на реализацию проекта, %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подтверждающие документы (гарантийные письма).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C7D00">
              <w:rPr>
                <w:b/>
                <w:sz w:val="26"/>
                <w:szCs w:val="26"/>
              </w:rPr>
              <w:t>Бюджет муниципального образования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объем средств, тыс. рублей</w:t>
            </w:r>
          </w:p>
        </w:tc>
      </w:tr>
      <w:tr w:rsidR="00137DE4" w:rsidRPr="005C7D00" w:rsidTr="00EE2041">
        <w:trPr>
          <w:trHeight w:val="359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доля объема средств муниципального образования в общем объеме расходов на реализацию проекта, %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 w:val="restar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4.</w:t>
            </w: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C7D00">
              <w:rPr>
                <w:b/>
                <w:sz w:val="26"/>
                <w:szCs w:val="26"/>
              </w:rPr>
              <w:t>Наличие технической документации/локального сметного расчета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описание существующей технической документации/сметы инициативного проекта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5.</w:t>
            </w: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C7D00">
              <w:rPr>
                <w:b/>
                <w:sz w:val="26"/>
                <w:szCs w:val="26"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</w:tr>
      <w:tr w:rsidR="00137DE4" w:rsidRPr="005C7D00" w:rsidTr="00EE2041">
        <w:trPr>
          <w:trHeight w:val="696"/>
        </w:trPr>
        <w:tc>
          <w:tcPr>
            <w:tcW w:w="452" w:type="pct"/>
            <w:vMerge w:val="restar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6.</w:t>
            </w: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C7D00">
              <w:rPr>
                <w:b/>
                <w:sz w:val="26"/>
                <w:szCs w:val="26"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использование специальных информационных досок/стендов;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наличие публикаций в газетах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информация по телевидению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информация в Интернете, социальных сетях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 w:val="restar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7.</w:t>
            </w: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C7D00">
              <w:rPr>
                <w:b/>
                <w:sz w:val="26"/>
                <w:szCs w:val="26"/>
              </w:rPr>
              <w:t>Ожидаемые результаты инициативного проекта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C7D00">
              <w:rPr>
                <w:b/>
                <w:sz w:val="26"/>
                <w:szCs w:val="26"/>
              </w:rPr>
              <w:t>Социальная эффективность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 xml:space="preserve">число благополучателей, человек </w:t>
            </w:r>
          </w:p>
        </w:tc>
      </w:tr>
      <w:tr w:rsidR="00137DE4" w:rsidRPr="005C7D00" w:rsidTr="00EE2041">
        <w:trPr>
          <w:trHeight w:val="98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число лиц, вовлеченных в реализацию проекта, человек</w:t>
            </w:r>
          </w:p>
        </w:tc>
      </w:tr>
      <w:tr w:rsidR="00137DE4" w:rsidRPr="005C7D00" w:rsidTr="00EE2041">
        <w:trPr>
          <w:trHeight w:val="98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количество мероприятий, которые можно провести при создании объекта в ходе реализации проекта</w:t>
            </w:r>
          </w:p>
        </w:tc>
      </w:tr>
      <w:tr w:rsidR="00137DE4" w:rsidRPr="005C7D00" w:rsidTr="00EE2041">
        <w:trPr>
          <w:trHeight w:val="98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C7D00">
              <w:rPr>
                <w:b/>
                <w:sz w:val="26"/>
                <w:szCs w:val="26"/>
              </w:rPr>
              <w:t>Экономическая эффективность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эксплуатационные расходы (в год) на содержание инициативного проекта, тыс. рублей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доходы муниципального бюджета (в год) от эксплуатации инициативного проекта, тыс. рублей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рост посещаемости инициативного проекта, человек в год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повышение туристической привлекательности населенного пункта, рост</w:t>
            </w:r>
            <w:r w:rsidRPr="005C7D00">
              <w:rPr>
                <w:strike/>
                <w:sz w:val="26"/>
                <w:szCs w:val="26"/>
              </w:rPr>
              <w:t>а</w:t>
            </w:r>
            <w:r w:rsidRPr="005C7D00">
              <w:rPr>
                <w:sz w:val="26"/>
                <w:szCs w:val="26"/>
              </w:rPr>
              <w:t xml:space="preserve"> количества туристов, человек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количество созданных рабочих мест, человек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создание новых бизнесов, единиц</w:t>
            </w:r>
          </w:p>
        </w:tc>
      </w:tr>
      <w:tr w:rsidR="00137DE4" w:rsidRPr="005C7D00" w:rsidTr="00EE2041">
        <w:trPr>
          <w:trHeight w:val="281"/>
        </w:trPr>
        <w:tc>
          <w:tcPr>
            <w:tcW w:w="452" w:type="pct"/>
            <w:vMerge w:val="restar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8.</w:t>
            </w: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C7D00">
              <w:rPr>
                <w:b/>
                <w:sz w:val="26"/>
                <w:szCs w:val="26"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137DE4" w:rsidRPr="005C7D00" w:rsidTr="00EE2041">
        <w:trPr>
          <w:trHeight w:val="281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137DE4" w:rsidRPr="005C7D00" w:rsidTr="00EE2041">
        <w:trPr>
          <w:trHeight w:val="281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 xml:space="preserve">указание соответствующих для этого ресурсов, тыс. рублей  </w:t>
            </w:r>
          </w:p>
        </w:tc>
      </w:tr>
      <w:tr w:rsidR="00137DE4" w:rsidRPr="005C7D00" w:rsidTr="005C7D00">
        <w:trPr>
          <w:trHeight w:val="319"/>
        </w:trPr>
        <w:tc>
          <w:tcPr>
            <w:tcW w:w="452" w:type="pct"/>
            <w:vMerge w:val="restar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9.</w:t>
            </w: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C7D00">
              <w:rPr>
                <w:b/>
                <w:sz w:val="26"/>
                <w:szCs w:val="26"/>
              </w:rPr>
              <w:t>Сведения об инициативной группе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контакты инициативной группы (ФИО, тел., адрес электронной почты)</w:t>
            </w:r>
          </w:p>
        </w:tc>
      </w:tr>
      <w:tr w:rsidR="00137DE4" w:rsidRPr="005C7D00" w:rsidTr="00EE2041">
        <w:trPr>
          <w:trHeight w:val="160"/>
        </w:trPr>
        <w:tc>
          <w:tcPr>
            <w:tcW w:w="452" w:type="pct"/>
            <w:vMerge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8" w:type="pct"/>
          </w:tcPr>
          <w:p w:rsidR="003D0781" w:rsidRPr="005C7D00" w:rsidRDefault="003D0781" w:rsidP="00EE2041">
            <w:pPr>
              <w:spacing w:after="0" w:line="240" w:lineRule="auto"/>
              <w:rPr>
                <w:sz w:val="26"/>
                <w:szCs w:val="26"/>
              </w:rPr>
            </w:pPr>
            <w:r w:rsidRPr="005C7D00">
              <w:rPr>
                <w:sz w:val="26"/>
                <w:szCs w:val="26"/>
              </w:rPr>
              <w:t>состав инициативной группы, человек</w:t>
            </w:r>
          </w:p>
        </w:tc>
      </w:tr>
    </w:tbl>
    <w:p w:rsidR="003D0781" w:rsidRPr="005C7D00" w:rsidRDefault="003D0781" w:rsidP="003D0781">
      <w:pPr>
        <w:spacing w:after="0" w:line="240" w:lineRule="auto"/>
        <w:jc w:val="both"/>
      </w:pPr>
    </w:p>
    <w:p w:rsidR="003D0781" w:rsidRPr="005C7D00" w:rsidRDefault="005C7D00" w:rsidP="003D0781">
      <w:pPr>
        <w:spacing w:after="0" w:line="240" w:lineRule="auto"/>
        <w:jc w:val="both"/>
      </w:pPr>
      <w:r>
        <w:t>Инициатор(ы) проекта</w:t>
      </w:r>
    </w:p>
    <w:p w:rsidR="003D0781" w:rsidRPr="005C7D00" w:rsidRDefault="003D0781" w:rsidP="003D0781">
      <w:pPr>
        <w:spacing w:after="0" w:line="240" w:lineRule="auto"/>
        <w:jc w:val="both"/>
      </w:pPr>
      <w:r w:rsidRPr="005C7D00">
        <w:t xml:space="preserve">(Представитель инициатора)         ___________________ </w:t>
      </w:r>
      <w:r w:rsidRPr="005C7D00">
        <w:tab/>
      </w:r>
      <w:r w:rsidRPr="005C7D00">
        <w:tab/>
        <w:t>Ф.И.О.</w:t>
      </w:r>
    </w:p>
    <w:p w:rsidR="003D0781" w:rsidRPr="005C7D00" w:rsidRDefault="003D0781" w:rsidP="003D0781">
      <w:pPr>
        <w:spacing w:after="0" w:line="240" w:lineRule="auto"/>
        <w:ind w:left="3540" w:firstLine="708"/>
        <w:jc w:val="both"/>
        <w:rPr>
          <w:vertAlign w:val="superscript"/>
        </w:rPr>
      </w:pPr>
      <w:r w:rsidRPr="005C7D00">
        <w:rPr>
          <w:vertAlign w:val="superscript"/>
        </w:rPr>
        <w:t>(подпись)</w:t>
      </w:r>
    </w:p>
    <w:p w:rsidR="003D0781" w:rsidRPr="005C7D00" w:rsidRDefault="003D0781" w:rsidP="003D0781">
      <w:pPr>
        <w:spacing w:after="0" w:line="240" w:lineRule="auto"/>
        <w:jc w:val="both"/>
      </w:pPr>
    </w:p>
    <w:p w:rsidR="003D0781" w:rsidRPr="005C7D00" w:rsidRDefault="003D0781" w:rsidP="003D0781">
      <w:pPr>
        <w:spacing w:after="0" w:line="240" w:lineRule="auto"/>
        <w:jc w:val="both"/>
        <w:rPr>
          <w:sz w:val="24"/>
          <w:szCs w:val="24"/>
        </w:rPr>
      </w:pPr>
      <w:r w:rsidRPr="005C7D00">
        <w:rPr>
          <w:sz w:val="24"/>
          <w:szCs w:val="24"/>
        </w:rPr>
        <w:t xml:space="preserve">Приложение: </w:t>
      </w:r>
    </w:p>
    <w:p w:rsidR="003D0781" w:rsidRPr="005C7D00" w:rsidRDefault="003D0781" w:rsidP="003D078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C7D00">
        <w:rPr>
          <w:sz w:val="24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 w:rsidR="003D0781" w:rsidRPr="005C7D00" w:rsidRDefault="003D0781" w:rsidP="003D078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C7D00">
        <w:rPr>
          <w:sz w:val="24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3D0781" w:rsidRPr="005C7D00" w:rsidRDefault="003D0781" w:rsidP="003D078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C7D00">
        <w:rPr>
          <w:sz w:val="24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3D0781" w:rsidRPr="005C7D00" w:rsidRDefault="003D0781" w:rsidP="003D078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C7D00">
        <w:rPr>
          <w:sz w:val="24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3D0781" w:rsidRPr="005C7D00" w:rsidRDefault="003D0781" w:rsidP="003D078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C7D00">
        <w:rPr>
          <w:sz w:val="24"/>
          <w:szCs w:val="24"/>
        </w:rPr>
        <w:t>Дополнительные материалы (чертежи, макеты, графические материалы и другие) при необходимости.</w:t>
      </w:r>
    </w:p>
    <w:p w:rsidR="003D0781" w:rsidRPr="005C7D00" w:rsidRDefault="003D0781" w:rsidP="003D078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C7D00">
        <w:rPr>
          <w:sz w:val="24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 w:rsidR="003D0781" w:rsidRDefault="003D0781" w:rsidP="003D0781">
      <w:pPr>
        <w:spacing w:line="259" w:lineRule="auto"/>
      </w:pPr>
    </w:p>
    <w:p w:rsidR="005C7D00" w:rsidRDefault="005C7D00" w:rsidP="003D0781">
      <w:pPr>
        <w:spacing w:line="259" w:lineRule="auto"/>
      </w:pPr>
    </w:p>
    <w:p w:rsidR="005C7D00" w:rsidRDefault="005C7D00" w:rsidP="003D0781">
      <w:pPr>
        <w:spacing w:line="259" w:lineRule="auto"/>
      </w:pPr>
    </w:p>
    <w:p w:rsidR="005C7D00" w:rsidRPr="005C7D00" w:rsidRDefault="005C7D00" w:rsidP="003D0781">
      <w:pPr>
        <w:spacing w:line="259" w:lineRule="auto"/>
        <w:rPr>
          <w:rFonts w:eastAsia="Times New Roman"/>
          <w:lang w:eastAsia="ru-RU"/>
        </w:rPr>
      </w:pPr>
    </w:p>
    <w:p w:rsidR="00CE3BE8" w:rsidRPr="00F616DF" w:rsidRDefault="003D0781" w:rsidP="003D0781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sz w:val="26"/>
          <w:szCs w:val="26"/>
        </w:rPr>
      </w:pPr>
      <w:r w:rsidRPr="00F616DF">
        <w:rPr>
          <w:sz w:val="26"/>
          <w:szCs w:val="26"/>
        </w:rPr>
        <w:lastRenderedPageBreak/>
        <w:t>Приложение 2</w:t>
      </w:r>
    </w:p>
    <w:p w:rsidR="00E26FA0" w:rsidRDefault="003D0781" w:rsidP="00CE3BE8">
      <w:pPr>
        <w:pStyle w:val="s1"/>
        <w:shd w:val="clear" w:color="auto" w:fill="FFFFFF"/>
        <w:spacing w:before="0" w:beforeAutospacing="0" w:after="0" w:afterAutospacing="0"/>
        <w:ind w:left="4111" w:firstLine="709"/>
        <w:jc w:val="right"/>
        <w:rPr>
          <w:sz w:val="26"/>
          <w:szCs w:val="26"/>
        </w:rPr>
      </w:pPr>
      <w:r w:rsidRPr="00F616DF">
        <w:rPr>
          <w:sz w:val="26"/>
          <w:szCs w:val="26"/>
        </w:rPr>
        <w:t xml:space="preserve">к Порядку выдвижения, внесения, обсуждения, рассмотрения инициативных проектов, проведения их конкурсного отбора </w:t>
      </w:r>
    </w:p>
    <w:p w:rsidR="003D0781" w:rsidRPr="00F616DF" w:rsidRDefault="003D0781" w:rsidP="00CE3BE8">
      <w:pPr>
        <w:pStyle w:val="s1"/>
        <w:shd w:val="clear" w:color="auto" w:fill="FFFFFF"/>
        <w:spacing w:before="0" w:beforeAutospacing="0" w:after="0" w:afterAutospacing="0"/>
        <w:ind w:left="4111" w:firstLine="709"/>
        <w:jc w:val="right"/>
        <w:rPr>
          <w:sz w:val="26"/>
          <w:szCs w:val="26"/>
        </w:rPr>
      </w:pPr>
      <w:r w:rsidRPr="00F616DF">
        <w:rPr>
          <w:sz w:val="26"/>
          <w:szCs w:val="26"/>
        </w:rPr>
        <w:t>в Березовском районе</w:t>
      </w:r>
    </w:p>
    <w:p w:rsidR="003D0781" w:rsidRPr="005C7D00" w:rsidRDefault="003D0781" w:rsidP="003D0781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sz w:val="28"/>
          <w:szCs w:val="28"/>
        </w:rPr>
      </w:pPr>
    </w:p>
    <w:p w:rsidR="003D0781" w:rsidRPr="005C7D00" w:rsidRDefault="003D0781" w:rsidP="003D0781">
      <w:pPr>
        <w:spacing w:after="0" w:line="240" w:lineRule="auto"/>
        <w:jc w:val="center"/>
        <w:rPr>
          <w:b/>
        </w:rPr>
      </w:pPr>
      <w:r w:rsidRPr="005C7D00">
        <w:rPr>
          <w:b/>
        </w:rPr>
        <w:t>КРИТЕРИИ</w:t>
      </w:r>
    </w:p>
    <w:p w:rsidR="003D0781" w:rsidRPr="005C7D00" w:rsidRDefault="003D0781" w:rsidP="003D0781">
      <w:pPr>
        <w:spacing w:after="0" w:line="240" w:lineRule="auto"/>
        <w:jc w:val="center"/>
        <w:rPr>
          <w:b/>
        </w:rPr>
      </w:pPr>
      <w:r w:rsidRPr="005C7D00">
        <w:rPr>
          <w:b/>
        </w:rPr>
        <w:t>оценки инициативных проектов, представленных для конкурсного отбора</w:t>
      </w:r>
    </w:p>
    <w:p w:rsidR="003D0781" w:rsidRPr="005C7D00" w:rsidRDefault="003D0781" w:rsidP="003D0781">
      <w:pPr>
        <w:spacing w:after="0" w:line="240" w:lineRule="auto"/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455"/>
        <w:gridCol w:w="2409"/>
        <w:gridCol w:w="1134"/>
      </w:tblGrid>
      <w:tr w:rsidR="00137DE4" w:rsidRPr="005C7D00" w:rsidTr="00EE2041">
        <w:trPr>
          <w:trHeight w:val="631"/>
        </w:trPr>
        <w:tc>
          <w:tcPr>
            <w:tcW w:w="636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5455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134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37DE4" w:rsidRPr="005C7D00" w:rsidTr="00EE2041">
        <w:trPr>
          <w:trHeight w:val="112"/>
        </w:trPr>
        <w:tc>
          <w:tcPr>
            <w:tcW w:w="636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5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7DE4" w:rsidRPr="005C7D00" w:rsidTr="00EE2041">
        <w:trPr>
          <w:trHeight w:val="188"/>
        </w:trPr>
        <w:tc>
          <w:tcPr>
            <w:tcW w:w="636" w:type="dxa"/>
          </w:tcPr>
          <w:p w:rsidR="003D0781" w:rsidRPr="005C7D00" w:rsidRDefault="003D0781" w:rsidP="00EE2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98" w:type="dxa"/>
            <w:gridSpan w:val="3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</w:tr>
      <w:tr w:rsidR="00137DE4" w:rsidRPr="005C7D00" w:rsidTr="00EE2041">
        <w:trPr>
          <w:trHeight w:val="312"/>
        </w:trPr>
        <w:tc>
          <w:tcPr>
            <w:tcW w:w="636" w:type="dxa"/>
            <w:vMerge w:val="restart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55" w:type="dxa"/>
            <w:vMerge w:val="restart"/>
          </w:tcPr>
          <w:p w:rsidR="003D0781" w:rsidRPr="005C7D00" w:rsidRDefault="003D0781" w:rsidP="00EE2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37DE4" w:rsidRPr="005C7D00" w:rsidTr="00EE2041">
        <w:trPr>
          <w:trHeight w:val="312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7DE4" w:rsidRPr="005C7D00" w:rsidTr="00EE2041">
        <w:trPr>
          <w:trHeight w:val="312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7DE4" w:rsidRPr="005C7D00" w:rsidTr="00EE2041">
        <w:trPr>
          <w:trHeight w:val="312"/>
        </w:trPr>
        <w:tc>
          <w:tcPr>
            <w:tcW w:w="636" w:type="dxa"/>
            <w:vMerge w:val="restart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55" w:type="dxa"/>
            <w:vMerge w:val="restart"/>
          </w:tcPr>
          <w:p w:rsidR="003D0781" w:rsidRPr="005C7D00" w:rsidRDefault="003D0781" w:rsidP="00EE2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7DE4" w:rsidRPr="005C7D00" w:rsidTr="00EE2041">
        <w:trPr>
          <w:trHeight w:val="312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7DE4" w:rsidRPr="005C7D00" w:rsidTr="00EE2041">
        <w:trPr>
          <w:trHeight w:val="312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DE4" w:rsidRPr="005C7D00" w:rsidTr="00EE2041">
        <w:trPr>
          <w:trHeight w:val="312"/>
        </w:trPr>
        <w:tc>
          <w:tcPr>
            <w:tcW w:w="636" w:type="dxa"/>
            <w:vMerge w:val="restart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55" w:type="dxa"/>
            <w:vMerge w:val="restart"/>
          </w:tcPr>
          <w:p w:rsidR="003D0781" w:rsidRPr="005C7D00" w:rsidRDefault="003D0781" w:rsidP="00EE2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7DE4" w:rsidRPr="005C7D00" w:rsidTr="00EE2041">
        <w:trPr>
          <w:trHeight w:val="312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7DE4" w:rsidRPr="005C7D00" w:rsidTr="00EE2041">
        <w:trPr>
          <w:trHeight w:val="1055"/>
        </w:trPr>
        <w:tc>
          <w:tcPr>
            <w:tcW w:w="636" w:type="dxa"/>
          </w:tcPr>
          <w:p w:rsidR="003D0781" w:rsidRPr="005C7D00" w:rsidRDefault="003D0781" w:rsidP="00EE2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98" w:type="dxa"/>
            <w:gridSpan w:val="3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участия населения муниципального образования в определении и решении проблемы, заявленной в инициативном проекте(оценивается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</w:p>
        </w:tc>
      </w:tr>
      <w:tr w:rsidR="00137DE4" w:rsidRPr="005C7D00" w:rsidTr="00EE2041">
        <w:trPr>
          <w:trHeight w:val="312"/>
        </w:trPr>
        <w:tc>
          <w:tcPr>
            <w:tcW w:w="636" w:type="dxa"/>
            <w:vMerge w:val="restart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55" w:type="dxa"/>
            <w:vMerge w:val="restart"/>
          </w:tcPr>
          <w:p w:rsidR="003D0781" w:rsidRPr="005C7D00" w:rsidRDefault="003D0781" w:rsidP="00EE2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DE4" w:rsidRPr="005C7D00" w:rsidTr="00EE2041">
        <w:trPr>
          <w:trHeight w:val="115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7DE4" w:rsidRPr="005C7D00" w:rsidTr="00EE2041">
        <w:trPr>
          <w:trHeight w:val="312"/>
        </w:trPr>
        <w:tc>
          <w:tcPr>
            <w:tcW w:w="636" w:type="dxa"/>
            <w:vMerge w:val="restart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55" w:type="dxa"/>
            <w:vMerge w:val="restart"/>
          </w:tcPr>
          <w:p w:rsidR="003D0781" w:rsidRPr="005C7D00" w:rsidRDefault="003D0781" w:rsidP="00EE2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7DE4" w:rsidRPr="005C7D00" w:rsidTr="00EE2041">
        <w:trPr>
          <w:trHeight w:val="312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7DE4" w:rsidRPr="005C7D00" w:rsidTr="00EE2041">
        <w:trPr>
          <w:trHeight w:val="304"/>
        </w:trPr>
        <w:tc>
          <w:tcPr>
            <w:tcW w:w="636" w:type="dxa"/>
            <w:vMerge w:val="restart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455" w:type="dxa"/>
            <w:vMerge w:val="restart"/>
          </w:tcPr>
          <w:p w:rsidR="003D0781" w:rsidRPr="005C7D00" w:rsidRDefault="003D0781" w:rsidP="00EE2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</w:t>
            </w:r>
            <w:r w:rsidRPr="005C7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отбора приоритетной проблемы и разработки инициативного проекта</w:t>
            </w: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DE4" w:rsidRPr="005C7D00" w:rsidTr="00EE2041">
        <w:trPr>
          <w:trHeight w:val="177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7DE4" w:rsidRPr="005C7D00" w:rsidTr="00EE2041">
        <w:trPr>
          <w:trHeight w:val="217"/>
        </w:trPr>
        <w:tc>
          <w:tcPr>
            <w:tcW w:w="636" w:type="dxa"/>
          </w:tcPr>
          <w:p w:rsidR="003D0781" w:rsidRPr="005C7D00" w:rsidRDefault="003D0781" w:rsidP="00EE2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998" w:type="dxa"/>
            <w:gridSpan w:val="3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(острота) проблемы</w:t>
            </w:r>
          </w:p>
        </w:tc>
      </w:tr>
      <w:tr w:rsidR="00137DE4" w:rsidRPr="005C7D00" w:rsidTr="00EE2041">
        <w:trPr>
          <w:trHeight w:val="595"/>
        </w:trPr>
        <w:tc>
          <w:tcPr>
            <w:tcW w:w="636" w:type="dxa"/>
          </w:tcPr>
          <w:p w:rsidR="003D0781" w:rsidRPr="005C7D00" w:rsidRDefault="003D0781" w:rsidP="00EE2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55" w:type="dxa"/>
          </w:tcPr>
          <w:p w:rsidR="003D0781" w:rsidRPr="005C7D00" w:rsidRDefault="003D0781" w:rsidP="00EE2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137DE4" w:rsidRPr="005C7D00" w:rsidTr="00EE2041">
        <w:trPr>
          <w:trHeight w:val="270"/>
        </w:trPr>
        <w:tc>
          <w:tcPr>
            <w:tcW w:w="636" w:type="dxa"/>
          </w:tcPr>
          <w:p w:rsidR="003D0781" w:rsidRPr="005C7D00" w:rsidRDefault="003D0781" w:rsidP="00EE2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55" w:type="dxa"/>
          </w:tcPr>
          <w:p w:rsidR="003D0781" w:rsidRPr="005C7D00" w:rsidRDefault="003D0781" w:rsidP="00EE2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137DE4" w:rsidRPr="005C7D00" w:rsidTr="00EE2041">
        <w:trPr>
          <w:trHeight w:val="560"/>
        </w:trPr>
        <w:tc>
          <w:tcPr>
            <w:tcW w:w="636" w:type="dxa"/>
          </w:tcPr>
          <w:p w:rsidR="003D0781" w:rsidRPr="005C7D00" w:rsidRDefault="003D0781" w:rsidP="00EE2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455" w:type="dxa"/>
          </w:tcPr>
          <w:p w:rsidR="003D0781" w:rsidRPr="005C7D00" w:rsidRDefault="003D0781" w:rsidP="00EE2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137DE4" w:rsidRPr="005C7D00" w:rsidTr="00EE2041">
        <w:trPr>
          <w:trHeight w:val="560"/>
        </w:trPr>
        <w:tc>
          <w:tcPr>
            <w:tcW w:w="636" w:type="dxa"/>
          </w:tcPr>
          <w:p w:rsidR="003D0781" w:rsidRPr="005C7D00" w:rsidRDefault="003D0781" w:rsidP="00EE2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8" w:type="dxa"/>
            <w:gridSpan w:val="3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137DE4" w:rsidRPr="005C7D00" w:rsidTr="00EE2041">
        <w:trPr>
          <w:trHeight w:val="235"/>
        </w:trPr>
        <w:tc>
          <w:tcPr>
            <w:tcW w:w="636" w:type="dxa"/>
          </w:tcPr>
          <w:p w:rsidR="003D0781" w:rsidRPr="005C7D00" w:rsidRDefault="003D0781" w:rsidP="00EE2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455" w:type="dxa"/>
          </w:tcPr>
          <w:p w:rsidR="003D0781" w:rsidRPr="005C7D00" w:rsidRDefault="003D0781" w:rsidP="00EE2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7DE4" w:rsidRPr="005C7D00" w:rsidTr="00EE2041">
        <w:trPr>
          <w:trHeight w:val="560"/>
        </w:trPr>
        <w:tc>
          <w:tcPr>
            <w:tcW w:w="636" w:type="dxa"/>
          </w:tcPr>
          <w:p w:rsidR="003D0781" w:rsidRPr="005C7D00" w:rsidRDefault="003D0781" w:rsidP="00EE2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455" w:type="dxa"/>
          </w:tcPr>
          <w:p w:rsidR="003D0781" w:rsidRPr="005C7D00" w:rsidRDefault="003D0781" w:rsidP="00EE2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7DE4" w:rsidRPr="005C7D00" w:rsidTr="00EE2041">
        <w:trPr>
          <w:trHeight w:val="560"/>
        </w:trPr>
        <w:tc>
          <w:tcPr>
            <w:tcW w:w="636" w:type="dxa"/>
          </w:tcPr>
          <w:p w:rsidR="003D0781" w:rsidRPr="005C7D00" w:rsidRDefault="003D0781" w:rsidP="00EE2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455" w:type="dxa"/>
          </w:tcPr>
          <w:p w:rsidR="003D0781" w:rsidRPr="005C7D00" w:rsidRDefault="003D0781" w:rsidP="00EE2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7DE4" w:rsidRPr="005C7D00" w:rsidTr="00EE2041">
        <w:trPr>
          <w:trHeight w:val="217"/>
        </w:trPr>
        <w:tc>
          <w:tcPr>
            <w:tcW w:w="636" w:type="dxa"/>
          </w:tcPr>
          <w:p w:rsidR="003D0781" w:rsidRPr="005C7D00" w:rsidRDefault="003D0781" w:rsidP="00EE20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8" w:type="dxa"/>
            <w:gridSpan w:val="3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b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</w:tr>
      <w:tr w:rsidR="00137DE4" w:rsidRPr="005C7D00" w:rsidTr="00EE2041">
        <w:trPr>
          <w:trHeight w:val="312"/>
        </w:trPr>
        <w:tc>
          <w:tcPr>
            <w:tcW w:w="636" w:type="dxa"/>
            <w:vMerge w:val="restart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55" w:type="dxa"/>
            <w:vMerge w:val="restart"/>
          </w:tcPr>
          <w:p w:rsidR="003D0781" w:rsidRPr="005C7D00" w:rsidRDefault="003D0781" w:rsidP="00EE2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7DE4" w:rsidRPr="005C7D00" w:rsidTr="00EE2041">
        <w:trPr>
          <w:trHeight w:val="351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DE4" w:rsidRPr="005C7D00" w:rsidTr="00EE2041">
        <w:trPr>
          <w:trHeight w:val="20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DE4" w:rsidRPr="005C7D00" w:rsidTr="00EE2041">
        <w:trPr>
          <w:trHeight w:val="304"/>
        </w:trPr>
        <w:tc>
          <w:tcPr>
            <w:tcW w:w="636" w:type="dxa"/>
            <w:vMerge w:val="restart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455" w:type="dxa"/>
            <w:vMerge w:val="restart"/>
          </w:tcPr>
          <w:p w:rsidR="003D0781" w:rsidRPr="005C7D00" w:rsidRDefault="003D0781" w:rsidP="00EE2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7DE4" w:rsidRPr="005C7D00" w:rsidTr="00EE2041">
        <w:trPr>
          <w:trHeight w:val="399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DE4" w:rsidRPr="005C7D00" w:rsidTr="00EE2041">
        <w:trPr>
          <w:trHeight w:val="20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7DE4" w:rsidRPr="005C7D00" w:rsidTr="00EE2041">
        <w:trPr>
          <w:trHeight w:val="304"/>
        </w:trPr>
        <w:tc>
          <w:tcPr>
            <w:tcW w:w="636" w:type="dxa"/>
            <w:vMerge w:val="restart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455" w:type="dxa"/>
            <w:vMerge w:val="restart"/>
          </w:tcPr>
          <w:p w:rsidR="003D0781" w:rsidRPr="005C7D00" w:rsidRDefault="003D0781" w:rsidP="00EE2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DE4" w:rsidRPr="005C7D00" w:rsidTr="00EE2041">
        <w:trPr>
          <w:trHeight w:val="407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7DE4" w:rsidRPr="005C7D00" w:rsidTr="00EE2041">
        <w:trPr>
          <w:trHeight w:val="225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7DE4" w:rsidRPr="005C7D00" w:rsidTr="00EE2041">
        <w:trPr>
          <w:trHeight w:val="304"/>
        </w:trPr>
        <w:tc>
          <w:tcPr>
            <w:tcW w:w="636" w:type="dxa"/>
            <w:vMerge w:val="restart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455" w:type="dxa"/>
            <w:vMerge w:val="restart"/>
          </w:tcPr>
          <w:p w:rsidR="003D0781" w:rsidRPr="005C7D00" w:rsidRDefault="003D0781" w:rsidP="00EE2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предусматривает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DE4" w:rsidRPr="005C7D00" w:rsidTr="00EE2041">
        <w:trPr>
          <w:trHeight w:val="297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не предусматривает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7DE4" w:rsidRPr="005C7D00" w:rsidTr="00EE2041">
        <w:trPr>
          <w:trHeight w:val="312"/>
        </w:trPr>
        <w:tc>
          <w:tcPr>
            <w:tcW w:w="636" w:type="dxa"/>
            <w:vMerge w:val="restart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455" w:type="dxa"/>
            <w:vMerge w:val="restart"/>
          </w:tcPr>
          <w:p w:rsidR="003D0781" w:rsidRPr="005C7D00" w:rsidRDefault="003D0781" w:rsidP="00EE2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предусматривает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0781" w:rsidRPr="005C7D00" w:rsidTr="00EE2041">
        <w:trPr>
          <w:trHeight w:val="423"/>
        </w:trPr>
        <w:tc>
          <w:tcPr>
            <w:tcW w:w="636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5455" w:type="dxa"/>
            <w:vMerge/>
          </w:tcPr>
          <w:p w:rsidR="003D0781" w:rsidRPr="005C7D00" w:rsidRDefault="003D0781" w:rsidP="00EE2041">
            <w:pPr>
              <w:spacing w:after="0" w:line="240" w:lineRule="auto"/>
            </w:pPr>
          </w:p>
        </w:tc>
        <w:tc>
          <w:tcPr>
            <w:tcW w:w="2409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не предусматривает</w:t>
            </w:r>
          </w:p>
        </w:tc>
        <w:tc>
          <w:tcPr>
            <w:tcW w:w="1134" w:type="dxa"/>
          </w:tcPr>
          <w:p w:rsidR="003D0781" w:rsidRPr="005C7D00" w:rsidRDefault="003D0781" w:rsidP="00EE2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D0781" w:rsidRPr="005C7D00" w:rsidRDefault="003D0781" w:rsidP="003D0781">
      <w:pPr>
        <w:spacing w:after="0" w:line="240" w:lineRule="auto"/>
        <w:rPr>
          <w:b/>
          <w:bCs/>
          <w:iCs/>
        </w:rPr>
      </w:pPr>
    </w:p>
    <w:p w:rsidR="003D0781" w:rsidRPr="00CE3BE8" w:rsidRDefault="003D0781" w:rsidP="00CE3BE8">
      <w:pPr>
        <w:spacing w:after="0" w:line="240" w:lineRule="auto"/>
        <w:jc w:val="right"/>
        <w:rPr>
          <w:sz w:val="26"/>
          <w:szCs w:val="26"/>
        </w:rPr>
      </w:pPr>
      <w:r w:rsidRPr="005C7D00">
        <w:rPr>
          <w:b/>
          <w:bCs/>
          <w:iCs/>
        </w:rPr>
        <w:br w:type="page"/>
      </w:r>
      <w:r w:rsidRPr="00CE3BE8">
        <w:rPr>
          <w:sz w:val="26"/>
          <w:szCs w:val="26"/>
        </w:rPr>
        <w:lastRenderedPageBreak/>
        <w:t>Приложение 3</w:t>
      </w:r>
    </w:p>
    <w:p w:rsidR="00CE3BE8" w:rsidRDefault="00CE3BE8" w:rsidP="00CE3BE8">
      <w:pPr>
        <w:pStyle w:val="s1"/>
        <w:shd w:val="clear" w:color="auto" w:fill="FFFFFF"/>
        <w:spacing w:before="0" w:beforeAutospacing="0" w:after="0" w:afterAutospacing="0"/>
        <w:ind w:left="326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выдвижения, внесения, </w:t>
      </w:r>
    </w:p>
    <w:p w:rsidR="00E26FA0" w:rsidRDefault="003D0781" w:rsidP="00CE3BE8">
      <w:pPr>
        <w:pStyle w:val="s1"/>
        <w:shd w:val="clear" w:color="auto" w:fill="FFFFFF"/>
        <w:spacing w:before="0" w:beforeAutospacing="0" w:after="0" w:afterAutospacing="0"/>
        <w:ind w:left="3261"/>
        <w:jc w:val="right"/>
        <w:rPr>
          <w:sz w:val="26"/>
          <w:szCs w:val="26"/>
        </w:rPr>
      </w:pPr>
      <w:r w:rsidRPr="00CE3BE8">
        <w:rPr>
          <w:sz w:val="26"/>
          <w:szCs w:val="26"/>
        </w:rPr>
        <w:t xml:space="preserve">обсуждения, рассмотрения инициативных </w:t>
      </w:r>
    </w:p>
    <w:p w:rsidR="00CE3BE8" w:rsidRDefault="003D0781" w:rsidP="00E26FA0">
      <w:pPr>
        <w:pStyle w:val="s1"/>
        <w:shd w:val="clear" w:color="auto" w:fill="FFFFFF"/>
        <w:spacing w:before="0" w:beforeAutospacing="0" w:after="0" w:afterAutospacing="0"/>
        <w:ind w:left="3261"/>
        <w:jc w:val="right"/>
        <w:rPr>
          <w:sz w:val="26"/>
          <w:szCs w:val="26"/>
        </w:rPr>
      </w:pPr>
      <w:r w:rsidRPr="00CE3BE8">
        <w:rPr>
          <w:sz w:val="26"/>
          <w:szCs w:val="26"/>
        </w:rPr>
        <w:t xml:space="preserve">проектов, проведения их конкурсного отбора </w:t>
      </w:r>
    </w:p>
    <w:p w:rsidR="003D0781" w:rsidRPr="00CE3BE8" w:rsidRDefault="003D0781" w:rsidP="00CE3BE8">
      <w:pPr>
        <w:pStyle w:val="s1"/>
        <w:shd w:val="clear" w:color="auto" w:fill="FFFFFF"/>
        <w:spacing w:before="0" w:beforeAutospacing="0" w:after="0" w:afterAutospacing="0"/>
        <w:ind w:left="3261"/>
        <w:jc w:val="right"/>
        <w:rPr>
          <w:sz w:val="26"/>
          <w:szCs w:val="26"/>
        </w:rPr>
      </w:pPr>
      <w:r w:rsidRPr="00CE3BE8">
        <w:rPr>
          <w:sz w:val="26"/>
          <w:szCs w:val="26"/>
        </w:rPr>
        <w:t xml:space="preserve">в </w:t>
      </w:r>
      <w:r w:rsidR="00C40D90" w:rsidRPr="00CE3BE8">
        <w:rPr>
          <w:sz w:val="26"/>
          <w:szCs w:val="26"/>
        </w:rPr>
        <w:t>Березов</w:t>
      </w:r>
      <w:r w:rsidR="00CE3BE8">
        <w:rPr>
          <w:sz w:val="26"/>
          <w:szCs w:val="26"/>
        </w:rPr>
        <w:t xml:space="preserve">ском </w:t>
      </w:r>
      <w:r w:rsidRPr="00CE3BE8">
        <w:rPr>
          <w:sz w:val="26"/>
          <w:szCs w:val="26"/>
        </w:rPr>
        <w:t>районе</w:t>
      </w:r>
    </w:p>
    <w:p w:rsidR="003D0781" w:rsidRPr="005C7D00" w:rsidRDefault="003D0781" w:rsidP="003D0781">
      <w:pPr>
        <w:spacing w:after="0" w:line="240" w:lineRule="auto"/>
        <w:jc w:val="right"/>
        <w:rPr>
          <w:i/>
        </w:rPr>
      </w:pPr>
    </w:p>
    <w:p w:rsidR="003D0781" w:rsidRPr="005C7D00" w:rsidRDefault="003D0781" w:rsidP="003D07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 w:rsidRPr="005C7D00">
        <w:rPr>
          <w:rFonts w:eastAsia="Times New Roman"/>
          <w:b/>
          <w:bCs/>
          <w:lang w:eastAsia="ru-RU"/>
        </w:rPr>
        <w:t>С О Г Л А С И Е</w:t>
      </w:r>
    </w:p>
    <w:p w:rsidR="003D0781" w:rsidRPr="005C7D00" w:rsidRDefault="003D0781" w:rsidP="003D07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 w:rsidRPr="005C7D00">
        <w:rPr>
          <w:rFonts w:eastAsia="Times New Roman"/>
          <w:b/>
          <w:bCs/>
          <w:lang w:eastAsia="ru-RU"/>
        </w:rPr>
        <w:t>на обработку персональных данных</w:t>
      </w:r>
    </w:p>
    <w:p w:rsidR="003D0781" w:rsidRPr="005C7D00" w:rsidRDefault="003D0781" w:rsidP="003D07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lang w:eastAsia="ru-RU"/>
        </w:rPr>
      </w:pPr>
    </w:p>
    <w:p w:rsidR="003D0781" w:rsidRPr="005C7D00" w:rsidRDefault="003D0781" w:rsidP="003D078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eastAsia="Times New Roman"/>
          <w:bCs/>
          <w:lang w:eastAsia="ru-RU"/>
        </w:rPr>
      </w:pPr>
      <w:r w:rsidRPr="005C7D00">
        <w:rPr>
          <w:rFonts w:eastAsia="Times New Roman"/>
          <w:bCs/>
          <w:lang w:eastAsia="ru-RU"/>
        </w:rPr>
        <w:t>Я,______________________________________</w:t>
      </w:r>
      <w:r w:rsidR="00CE3BE8">
        <w:rPr>
          <w:rFonts w:eastAsia="Times New Roman"/>
          <w:bCs/>
          <w:lang w:eastAsia="ru-RU"/>
        </w:rPr>
        <w:t>_____________________</w:t>
      </w:r>
    </w:p>
    <w:p w:rsidR="003D0781" w:rsidRPr="00CE3BE8" w:rsidRDefault="003D0781" w:rsidP="003D07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CE3BE8">
        <w:rPr>
          <w:rFonts w:eastAsia="Times New Roman"/>
          <w:bCs/>
          <w:i/>
          <w:sz w:val="24"/>
          <w:szCs w:val="24"/>
          <w:lang w:eastAsia="ru-RU"/>
        </w:rPr>
        <w:t>(Фамилия, имя, отчество, адрес, номер основного документа,</w:t>
      </w:r>
    </w:p>
    <w:p w:rsidR="003D0781" w:rsidRPr="005C7D00" w:rsidRDefault="003D0781" w:rsidP="003D0781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i/>
          <w:lang w:eastAsia="ru-RU"/>
        </w:rPr>
      </w:pPr>
      <w:r w:rsidRPr="005C7D00">
        <w:rPr>
          <w:rFonts w:eastAsia="Times New Roman"/>
          <w:bCs/>
          <w:i/>
          <w:lang w:eastAsia="ru-RU"/>
        </w:rPr>
        <w:t>_____________________________________________</w:t>
      </w:r>
      <w:r w:rsidR="00CE3BE8">
        <w:rPr>
          <w:rFonts w:eastAsia="Times New Roman"/>
          <w:bCs/>
          <w:i/>
          <w:lang w:eastAsia="ru-RU"/>
        </w:rPr>
        <w:t>_____________________</w:t>
      </w:r>
    </w:p>
    <w:p w:rsidR="00CE3BE8" w:rsidRPr="00CE3BE8" w:rsidRDefault="00CE3BE8" w:rsidP="00CE3B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CE3BE8">
        <w:rPr>
          <w:rFonts w:eastAsia="Times New Roman"/>
          <w:bCs/>
          <w:i/>
          <w:sz w:val="24"/>
          <w:szCs w:val="24"/>
          <w:lang w:eastAsia="ru-RU"/>
        </w:rPr>
        <w:t>удостоверяющего его личность, сведения о дате выдачи указанного документа и выдавшем его органе)</w:t>
      </w:r>
    </w:p>
    <w:p w:rsidR="00CE3BE8" w:rsidRPr="005C7D00" w:rsidRDefault="00CE3BE8" w:rsidP="003D0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lang w:eastAsia="ru-RU"/>
        </w:rPr>
      </w:pPr>
    </w:p>
    <w:p w:rsidR="003D0781" w:rsidRPr="00F616DF" w:rsidRDefault="003D0781" w:rsidP="003D0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616DF">
        <w:rPr>
          <w:rFonts w:eastAsia="Times New Roman"/>
          <w:bCs/>
          <w:sz w:val="26"/>
          <w:szCs w:val="26"/>
          <w:lang w:eastAsia="ru-RU"/>
        </w:rPr>
        <w:t xml:space="preserve">в соответствии со статьёй 9 Федерального закона от 27 июля 2006 года </w:t>
      </w:r>
      <w:r w:rsidRPr="00F616DF">
        <w:rPr>
          <w:rFonts w:eastAsia="Times New Roman"/>
          <w:bCs/>
          <w:sz w:val="26"/>
          <w:szCs w:val="26"/>
          <w:lang w:eastAsia="ru-RU"/>
        </w:rPr>
        <w:br/>
        <w:t xml:space="preserve">№ 152-ФЗ «О персональных данных» выражаю своё согласие на обработку </w:t>
      </w:r>
      <w:r w:rsidRPr="00F616DF">
        <w:rPr>
          <w:rFonts w:eastAsia="Times New Roman"/>
          <w:bCs/>
          <w:sz w:val="26"/>
          <w:szCs w:val="26"/>
          <w:lang w:eastAsia="ru-RU"/>
        </w:rPr>
        <w:br/>
        <w:t xml:space="preserve">администрацией </w:t>
      </w:r>
      <w:r w:rsidR="00C40D90" w:rsidRPr="00F616DF">
        <w:rPr>
          <w:rFonts w:eastAsia="Times New Roman"/>
          <w:bCs/>
          <w:sz w:val="26"/>
          <w:szCs w:val="26"/>
          <w:lang w:eastAsia="ru-RU"/>
        </w:rPr>
        <w:t>Березовского</w:t>
      </w:r>
      <w:r w:rsidRPr="00F616DF">
        <w:rPr>
          <w:rFonts w:eastAsia="Times New Roman"/>
          <w:bCs/>
          <w:sz w:val="26"/>
          <w:szCs w:val="26"/>
          <w:lang w:eastAsia="ru-RU"/>
        </w:rPr>
        <w:t xml:space="preserve"> района (ул. </w:t>
      </w:r>
      <w:r w:rsidR="00C40D90" w:rsidRPr="00F616DF">
        <w:rPr>
          <w:rFonts w:eastAsia="Times New Roman"/>
          <w:bCs/>
          <w:sz w:val="26"/>
          <w:szCs w:val="26"/>
          <w:lang w:eastAsia="ru-RU"/>
        </w:rPr>
        <w:t>Астраханцева, д. 52</w:t>
      </w:r>
      <w:r w:rsidRPr="00F616DF">
        <w:rPr>
          <w:rFonts w:eastAsia="Times New Roman"/>
          <w:bCs/>
          <w:sz w:val="26"/>
          <w:szCs w:val="26"/>
          <w:lang w:eastAsia="ru-RU"/>
        </w:rPr>
        <w:t xml:space="preserve">, </w:t>
      </w:r>
      <w:r w:rsidR="00C40D90" w:rsidRPr="00F616DF">
        <w:rPr>
          <w:rFonts w:eastAsia="Times New Roman"/>
          <w:bCs/>
          <w:sz w:val="26"/>
          <w:szCs w:val="26"/>
          <w:lang w:eastAsia="ru-RU"/>
        </w:rPr>
        <w:t>п</w:t>
      </w:r>
      <w:r w:rsidRPr="00F616DF">
        <w:rPr>
          <w:rFonts w:eastAsia="Times New Roman"/>
          <w:bCs/>
          <w:sz w:val="26"/>
          <w:szCs w:val="26"/>
          <w:lang w:eastAsia="ru-RU"/>
        </w:rPr>
        <w:t>г</w:t>
      </w:r>
      <w:r w:rsidR="00C40D90" w:rsidRPr="00F616DF">
        <w:rPr>
          <w:rFonts w:eastAsia="Times New Roman"/>
          <w:bCs/>
          <w:sz w:val="26"/>
          <w:szCs w:val="26"/>
          <w:lang w:eastAsia="ru-RU"/>
        </w:rPr>
        <w:t>т</w:t>
      </w:r>
      <w:r w:rsidRPr="00F616DF">
        <w:rPr>
          <w:rFonts w:eastAsia="Times New Roman"/>
          <w:bCs/>
          <w:sz w:val="26"/>
          <w:szCs w:val="26"/>
          <w:lang w:eastAsia="ru-RU"/>
        </w:rPr>
        <w:t xml:space="preserve">. </w:t>
      </w:r>
      <w:r w:rsidR="00C40D90" w:rsidRPr="00F616DF">
        <w:rPr>
          <w:rFonts w:eastAsia="Times New Roman"/>
          <w:bCs/>
          <w:sz w:val="26"/>
          <w:szCs w:val="26"/>
          <w:lang w:eastAsia="ru-RU"/>
        </w:rPr>
        <w:t>Березово</w:t>
      </w:r>
      <w:r w:rsidRPr="00F616DF">
        <w:rPr>
          <w:rFonts w:eastAsia="Times New Roman"/>
          <w:bCs/>
          <w:sz w:val="26"/>
          <w:szCs w:val="26"/>
          <w:lang w:eastAsia="ru-RU"/>
        </w:rPr>
        <w:t>, Ханты-Мансийский</w:t>
      </w:r>
      <w:r w:rsidR="00C40D90" w:rsidRPr="00F616DF">
        <w:rPr>
          <w:rFonts w:eastAsia="Times New Roman"/>
          <w:bCs/>
          <w:sz w:val="26"/>
          <w:szCs w:val="26"/>
          <w:lang w:eastAsia="ru-RU"/>
        </w:rPr>
        <w:t xml:space="preserve"> автономный округ – Югра, 628140</w:t>
      </w:r>
      <w:r w:rsidRPr="00F616DF">
        <w:rPr>
          <w:rFonts w:eastAsia="Times New Roman"/>
          <w:bCs/>
          <w:sz w:val="26"/>
          <w:szCs w:val="26"/>
          <w:lang w:eastAsia="ru-RU"/>
        </w:rPr>
        <w:t>) моих персональных данных.</w:t>
      </w:r>
    </w:p>
    <w:p w:rsidR="003D0781" w:rsidRPr="00F616DF" w:rsidRDefault="003D0781" w:rsidP="003D07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616DF">
        <w:rPr>
          <w:rFonts w:eastAsia="Times New Roman"/>
          <w:bCs/>
          <w:sz w:val="26"/>
          <w:szCs w:val="26"/>
          <w:lang w:eastAsia="ru-RU"/>
        </w:rPr>
        <w:t>1.</w:t>
      </w:r>
      <w:r w:rsidRPr="00F616DF">
        <w:rPr>
          <w:rFonts w:eastAsia="Times New Roman"/>
          <w:bCs/>
          <w:sz w:val="26"/>
          <w:szCs w:val="26"/>
          <w:lang w:eastAsia="ru-RU"/>
        </w:rPr>
        <w:tab/>
        <w:t xml:space="preserve">Администрация </w:t>
      </w:r>
      <w:r w:rsidR="00C40D90" w:rsidRPr="00F616DF">
        <w:rPr>
          <w:rFonts w:eastAsia="Times New Roman"/>
          <w:bCs/>
          <w:sz w:val="26"/>
          <w:szCs w:val="26"/>
          <w:lang w:eastAsia="ru-RU"/>
        </w:rPr>
        <w:t>Березовского</w:t>
      </w:r>
      <w:r w:rsidRPr="00F616DF">
        <w:rPr>
          <w:rFonts w:eastAsia="Times New Roman"/>
          <w:bCs/>
          <w:sz w:val="26"/>
          <w:szCs w:val="26"/>
          <w:lang w:eastAsia="ru-RU"/>
        </w:rPr>
        <w:t xml:space="preserve"> района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3D0781" w:rsidRPr="00F616DF" w:rsidRDefault="003D0781" w:rsidP="003D07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616DF">
        <w:rPr>
          <w:rFonts w:eastAsia="Times New Roman"/>
          <w:bCs/>
          <w:sz w:val="26"/>
          <w:szCs w:val="26"/>
          <w:lang w:eastAsia="ru-RU"/>
        </w:rPr>
        <w:t>2.</w:t>
      </w:r>
      <w:r w:rsidRPr="00F616DF">
        <w:rPr>
          <w:rFonts w:eastAsia="Times New Roman"/>
          <w:bCs/>
          <w:sz w:val="26"/>
          <w:szCs w:val="26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3D0781" w:rsidRPr="00F616DF" w:rsidRDefault="003D0781" w:rsidP="003D07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616DF">
        <w:rPr>
          <w:rFonts w:eastAsia="Times New Roman"/>
          <w:bCs/>
          <w:sz w:val="26"/>
          <w:szCs w:val="26"/>
          <w:lang w:eastAsia="ru-RU"/>
        </w:rPr>
        <w:t>3.</w:t>
      </w:r>
      <w:r w:rsidRPr="00F616DF">
        <w:rPr>
          <w:rFonts w:eastAsia="Times New Roman"/>
          <w:bCs/>
          <w:sz w:val="26"/>
          <w:szCs w:val="26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C40D90" w:rsidRPr="00F616DF">
        <w:rPr>
          <w:rFonts w:eastAsia="Times New Roman"/>
          <w:bCs/>
          <w:sz w:val="26"/>
          <w:szCs w:val="26"/>
          <w:lang w:eastAsia="ru-RU"/>
        </w:rPr>
        <w:t>Березовского</w:t>
      </w:r>
      <w:r w:rsidRPr="00F616DF">
        <w:rPr>
          <w:rFonts w:eastAsia="Times New Roman"/>
          <w:bCs/>
          <w:sz w:val="26"/>
          <w:szCs w:val="26"/>
          <w:lang w:eastAsia="ru-RU"/>
        </w:rPr>
        <w:t xml:space="preserve"> района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C40D90" w:rsidRPr="00F616DF">
        <w:rPr>
          <w:rFonts w:eastAsia="Times New Roman"/>
          <w:bCs/>
          <w:sz w:val="26"/>
          <w:szCs w:val="26"/>
          <w:lang w:eastAsia="ru-RU"/>
        </w:rPr>
        <w:t>Березовского</w:t>
      </w:r>
      <w:r w:rsidRPr="00F616DF">
        <w:rPr>
          <w:rFonts w:eastAsia="Times New Roman"/>
          <w:bCs/>
          <w:sz w:val="26"/>
          <w:szCs w:val="26"/>
          <w:lang w:eastAsia="ru-RU"/>
        </w:rPr>
        <w:t xml:space="preserve"> района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3D0781" w:rsidRPr="00F616DF" w:rsidRDefault="003D0781" w:rsidP="003D07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616DF">
        <w:rPr>
          <w:rFonts w:eastAsia="Times New Roman"/>
          <w:bCs/>
          <w:sz w:val="26"/>
          <w:szCs w:val="26"/>
          <w:lang w:eastAsia="ru-RU"/>
        </w:rPr>
        <w:t xml:space="preserve">Настоящий пункт является соглашением между мной и администрацией </w:t>
      </w:r>
      <w:r w:rsidR="00C40D90" w:rsidRPr="00F616DF">
        <w:rPr>
          <w:rFonts w:eastAsia="Times New Roman"/>
          <w:bCs/>
          <w:sz w:val="26"/>
          <w:szCs w:val="26"/>
          <w:lang w:eastAsia="ru-RU"/>
        </w:rPr>
        <w:t>Березовского</w:t>
      </w:r>
      <w:r w:rsidRPr="00F616DF">
        <w:rPr>
          <w:rFonts w:eastAsia="Times New Roman"/>
          <w:bCs/>
          <w:sz w:val="26"/>
          <w:szCs w:val="26"/>
          <w:lang w:eastAsia="ru-RU"/>
        </w:rPr>
        <w:t xml:space="preserve"> района об изменении срока прекращения обработки моих персональных данных после поступления отзыва настоящего согласия.</w:t>
      </w:r>
    </w:p>
    <w:p w:rsidR="003D0781" w:rsidRPr="00F616DF" w:rsidRDefault="003D0781" w:rsidP="003D07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616DF">
        <w:rPr>
          <w:rFonts w:eastAsia="Times New Roman"/>
          <w:bCs/>
          <w:sz w:val="26"/>
          <w:szCs w:val="26"/>
          <w:lang w:eastAsia="ru-RU"/>
        </w:rPr>
        <w:t>4.</w:t>
      </w:r>
      <w:r w:rsidRPr="00F616DF">
        <w:rPr>
          <w:rFonts w:eastAsia="Times New Roman"/>
          <w:bCs/>
          <w:sz w:val="26"/>
          <w:szCs w:val="26"/>
          <w:lang w:eastAsia="ru-RU"/>
        </w:rPr>
        <w:tab/>
        <w:t xml:space="preserve">Администрация </w:t>
      </w:r>
      <w:r w:rsidR="00C40D90" w:rsidRPr="00F616DF">
        <w:rPr>
          <w:rFonts w:eastAsia="Times New Roman"/>
          <w:bCs/>
          <w:sz w:val="26"/>
          <w:szCs w:val="26"/>
          <w:lang w:eastAsia="ru-RU"/>
        </w:rPr>
        <w:t>Березовского</w:t>
      </w:r>
      <w:r w:rsidRPr="00F616DF">
        <w:rPr>
          <w:rFonts w:eastAsia="Times New Roman"/>
          <w:bCs/>
          <w:sz w:val="26"/>
          <w:szCs w:val="26"/>
          <w:lang w:eastAsia="ru-RU"/>
        </w:rPr>
        <w:t xml:space="preserve"> района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F616DF" w:rsidRPr="00F616DF" w:rsidRDefault="003D0781" w:rsidP="00F616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616DF">
        <w:rPr>
          <w:rFonts w:eastAsia="Times New Roman"/>
          <w:bCs/>
          <w:sz w:val="26"/>
          <w:szCs w:val="26"/>
          <w:lang w:eastAsia="ru-RU"/>
        </w:rPr>
        <w:t>5.</w:t>
      </w:r>
      <w:r w:rsidRPr="00F616DF">
        <w:rPr>
          <w:rFonts w:eastAsia="Times New Roman"/>
          <w:bCs/>
          <w:sz w:val="26"/>
          <w:szCs w:val="26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3D21ED" w:rsidRPr="00F616DF" w:rsidRDefault="003D0781" w:rsidP="00F616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  <w:r w:rsidRPr="00F616DF">
        <w:rPr>
          <w:rFonts w:eastAsia="Times New Roman"/>
          <w:bCs/>
          <w:sz w:val="26"/>
          <w:szCs w:val="26"/>
          <w:lang w:eastAsia="ru-RU"/>
        </w:rPr>
        <w:t>«___» __________ 20___ г.                                                               ______________</w:t>
      </w:r>
      <w:r w:rsidRPr="00F616DF">
        <w:rPr>
          <w:rFonts w:eastAsia="Times New Roman"/>
          <w:bCs/>
          <w:i/>
          <w:sz w:val="26"/>
          <w:szCs w:val="26"/>
          <w:vertAlign w:val="superscript"/>
          <w:lang w:eastAsia="ru-RU"/>
        </w:rPr>
        <w:t xml:space="preserve"> (подпись)</w:t>
      </w:r>
    </w:p>
    <w:p w:rsidR="00897C77" w:rsidRDefault="00897C77" w:rsidP="003D21E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7C77" w:rsidRDefault="00897C77" w:rsidP="003D21E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7C77" w:rsidRDefault="00897C77" w:rsidP="003D21E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21ED" w:rsidRPr="00F616DF" w:rsidRDefault="00F616DF" w:rsidP="003D21E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3D21ED" w:rsidRPr="00F616DF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E26FA0" w:rsidRDefault="003D21ED" w:rsidP="00E26FA0">
      <w:pPr>
        <w:pStyle w:val="s1"/>
        <w:shd w:val="clear" w:color="auto" w:fill="FFFFFF"/>
        <w:spacing w:before="0" w:beforeAutospacing="0" w:after="0" w:afterAutospacing="0"/>
        <w:ind w:left="4111" w:firstLine="567"/>
        <w:jc w:val="right"/>
        <w:rPr>
          <w:sz w:val="26"/>
          <w:szCs w:val="26"/>
        </w:rPr>
      </w:pPr>
      <w:r w:rsidRPr="00F616DF">
        <w:rPr>
          <w:sz w:val="26"/>
          <w:szCs w:val="26"/>
        </w:rPr>
        <w:t>к Порядку выдвижения, вне</w:t>
      </w:r>
      <w:r w:rsidR="00E26FA0">
        <w:rPr>
          <w:sz w:val="26"/>
          <w:szCs w:val="26"/>
        </w:rPr>
        <w:t xml:space="preserve">сения, обсуждения, рассмотрения </w:t>
      </w:r>
      <w:r w:rsidRPr="00F616DF">
        <w:rPr>
          <w:sz w:val="26"/>
          <w:szCs w:val="26"/>
        </w:rPr>
        <w:t xml:space="preserve">инициативных проектов, проведения их конкурсного отбора </w:t>
      </w:r>
    </w:p>
    <w:p w:rsidR="003D21ED" w:rsidRPr="00F616DF" w:rsidRDefault="003D21ED" w:rsidP="00E26FA0">
      <w:pPr>
        <w:pStyle w:val="s1"/>
        <w:shd w:val="clear" w:color="auto" w:fill="FFFFFF"/>
        <w:spacing w:before="0" w:beforeAutospacing="0" w:after="0" w:afterAutospacing="0"/>
        <w:ind w:left="4111" w:firstLine="567"/>
        <w:jc w:val="right"/>
        <w:rPr>
          <w:sz w:val="26"/>
          <w:szCs w:val="26"/>
        </w:rPr>
      </w:pPr>
      <w:r w:rsidRPr="00F616DF">
        <w:rPr>
          <w:sz w:val="26"/>
          <w:szCs w:val="26"/>
        </w:rPr>
        <w:t>в Березовском районе</w:t>
      </w:r>
    </w:p>
    <w:p w:rsidR="003D21ED" w:rsidRPr="005C7D00" w:rsidRDefault="003D21ED" w:rsidP="003D2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1ED" w:rsidRPr="005C7D00" w:rsidRDefault="003D21ED" w:rsidP="00F616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80"/>
      <w:bookmarkEnd w:id="4"/>
      <w:r w:rsidRPr="005C7D00">
        <w:rPr>
          <w:rFonts w:ascii="Times New Roman" w:hAnsi="Times New Roman" w:cs="Times New Roman"/>
          <w:sz w:val="28"/>
          <w:szCs w:val="28"/>
        </w:rPr>
        <w:t>ОПИСЬ</w:t>
      </w:r>
    </w:p>
    <w:p w:rsidR="003D21ED" w:rsidRPr="005C7D00" w:rsidRDefault="003D21ED" w:rsidP="00F616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7D00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3D21ED" w:rsidRPr="005C7D00" w:rsidRDefault="003D21ED" w:rsidP="003D21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1ED" w:rsidRPr="005C7D00" w:rsidRDefault="00F616DF" w:rsidP="003D21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  <w:r w:rsidR="003D21ED" w:rsidRPr="005C7D0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_____________________________сот.тел. ____________</w:t>
      </w:r>
    </w:p>
    <w:p w:rsidR="003D21ED" w:rsidRPr="00F616DF" w:rsidRDefault="003D21ED" w:rsidP="003D2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16DF">
        <w:rPr>
          <w:rFonts w:ascii="Times New Roman" w:hAnsi="Times New Roman" w:cs="Times New Roman"/>
          <w:sz w:val="28"/>
          <w:szCs w:val="28"/>
        </w:rPr>
        <w:t xml:space="preserve">   </w:t>
      </w:r>
      <w:r w:rsidRPr="005C7D00">
        <w:rPr>
          <w:rFonts w:ascii="Times New Roman" w:hAnsi="Times New Roman" w:cs="Times New Roman"/>
          <w:sz w:val="28"/>
          <w:szCs w:val="28"/>
        </w:rPr>
        <w:t xml:space="preserve"> </w:t>
      </w:r>
      <w:r w:rsidRPr="00F616D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D21ED" w:rsidRPr="00F616DF" w:rsidRDefault="003D21ED" w:rsidP="003D2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1ED" w:rsidRPr="005C7D00" w:rsidRDefault="003D21ED" w:rsidP="003D21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D00">
        <w:rPr>
          <w:rFonts w:ascii="Times New Roman" w:hAnsi="Times New Roman" w:cs="Times New Roman"/>
          <w:sz w:val="28"/>
          <w:szCs w:val="28"/>
        </w:rPr>
        <w:t xml:space="preserve">               Заявителем представлены следующие документы:</w:t>
      </w:r>
    </w:p>
    <w:p w:rsidR="003D21ED" w:rsidRPr="005C7D00" w:rsidRDefault="003D21ED" w:rsidP="003D2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418"/>
        <w:gridCol w:w="1077"/>
        <w:gridCol w:w="907"/>
      </w:tblGrid>
      <w:tr w:rsidR="00137DE4" w:rsidRPr="005C7D00" w:rsidTr="00155300">
        <w:tc>
          <w:tcPr>
            <w:tcW w:w="624" w:type="dxa"/>
            <w:vAlign w:val="center"/>
          </w:tcPr>
          <w:p w:rsidR="003D21ED" w:rsidRPr="005C7D00" w:rsidRDefault="003D21ED" w:rsidP="00155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046" w:type="dxa"/>
            <w:vAlign w:val="center"/>
          </w:tcPr>
          <w:p w:rsidR="003D21ED" w:rsidRPr="005C7D00" w:rsidRDefault="003D21ED" w:rsidP="00155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3D21ED" w:rsidRPr="005C7D00" w:rsidRDefault="003D21ED" w:rsidP="00155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  <w:p w:rsidR="003D21ED" w:rsidRPr="005C7D00" w:rsidRDefault="003D21ED" w:rsidP="00155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(копия, оригинал)</w:t>
            </w:r>
          </w:p>
        </w:tc>
        <w:tc>
          <w:tcPr>
            <w:tcW w:w="1077" w:type="dxa"/>
            <w:vAlign w:val="center"/>
          </w:tcPr>
          <w:p w:rsidR="003D21ED" w:rsidRPr="005C7D00" w:rsidRDefault="003D21ED" w:rsidP="00155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907" w:type="dxa"/>
            <w:vAlign w:val="center"/>
          </w:tcPr>
          <w:p w:rsidR="003D21ED" w:rsidRPr="005C7D00" w:rsidRDefault="003D21ED" w:rsidP="00155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137DE4" w:rsidRPr="005C7D00" w:rsidTr="00155300">
        <w:tc>
          <w:tcPr>
            <w:tcW w:w="624" w:type="dxa"/>
            <w:vAlign w:val="center"/>
          </w:tcPr>
          <w:p w:rsidR="003D21ED" w:rsidRPr="005C7D00" w:rsidRDefault="003D21ED" w:rsidP="00155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6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E4" w:rsidRPr="005C7D00" w:rsidTr="00155300">
        <w:tc>
          <w:tcPr>
            <w:tcW w:w="624" w:type="dxa"/>
            <w:vAlign w:val="center"/>
          </w:tcPr>
          <w:p w:rsidR="003D21ED" w:rsidRPr="005C7D00" w:rsidRDefault="003D21ED" w:rsidP="00155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6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E4" w:rsidRPr="005C7D00" w:rsidTr="00155300">
        <w:tc>
          <w:tcPr>
            <w:tcW w:w="624" w:type="dxa"/>
            <w:vAlign w:val="center"/>
          </w:tcPr>
          <w:p w:rsidR="003D21ED" w:rsidRPr="005C7D00" w:rsidRDefault="003D21ED" w:rsidP="00155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6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E4" w:rsidRPr="005C7D00" w:rsidTr="00155300">
        <w:tc>
          <w:tcPr>
            <w:tcW w:w="624" w:type="dxa"/>
            <w:vAlign w:val="center"/>
          </w:tcPr>
          <w:p w:rsidR="003D21ED" w:rsidRPr="005C7D00" w:rsidRDefault="003D21ED" w:rsidP="00155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6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ED" w:rsidRPr="005C7D00" w:rsidTr="00155300">
        <w:tc>
          <w:tcPr>
            <w:tcW w:w="624" w:type="dxa"/>
            <w:vAlign w:val="center"/>
          </w:tcPr>
          <w:p w:rsidR="003D21ED" w:rsidRPr="005C7D00" w:rsidRDefault="003D21ED" w:rsidP="00155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6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D21ED" w:rsidRPr="005C7D00" w:rsidRDefault="003D21ED" w:rsidP="001553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1ED" w:rsidRPr="005C7D00" w:rsidRDefault="003D21ED" w:rsidP="003D2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1ED" w:rsidRPr="005C7D00" w:rsidRDefault="003D21ED" w:rsidP="003D21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D00">
        <w:rPr>
          <w:rFonts w:ascii="Times New Roman" w:hAnsi="Times New Roman" w:cs="Times New Roman"/>
          <w:sz w:val="28"/>
          <w:szCs w:val="28"/>
        </w:rPr>
        <w:t>Документы принял: _________________________________________________________</w:t>
      </w:r>
    </w:p>
    <w:p w:rsidR="003D21ED" w:rsidRPr="005C7D00" w:rsidRDefault="003D21ED" w:rsidP="003D21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D00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          (подпись)</w:t>
      </w:r>
    </w:p>
    <w:p w:rsidR="003D21ED" w:rsidRPr="005C7D00" w:rsidRDefault="003D21ED" w:rsidP="003D21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1ED" w:rsidRPr="005C7D00" w:rsidRDefault="003D21ED" w:rsidP="003D21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D00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:rsidR="003D21ED" w:rsidRPr="005C7D00" w:rsidRDefault="003D21ED" w:rsidP="003D21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D00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          (подпись)</w:t>
      </w:r>
    </w:p>
    <w:p w:rsidR="003D21ED" w:rsidRPr="005C7D00" w:rsidRDefault="003D21ED" w:rsidP="003D21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D00">
        <w:rPr>
          <w:rFonts w:ascii="Times New Roman" w:hAnsi="Times New Roman" w:cs="Times New Roman"/>
          <w:sz w:val="28"/>
          <w:szCs w:val="28"/>
        </w:rPr>
        <w:t>входящий N ____________________________________________________</w:t>
      </w:r>
    </w:p>
    <w:p w:rsidR="003D21ED" w:rsidRPr="005C7D00" w:rsidRDefault="003D21ED" w:rsidP="003D21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D00">
        <w:rPr>
          <w:rFonts w:ascii="Times New Roman" w:hAnsi="Times New Roman" w:cs="Times New Roman"/>
          <w:sz w:val="28"/>
          <w:szCs w:val="28"/>
        </w:rPr>
        <w:t xml:space="preserve">              (регистрационный номер по журналу регистрации)</w:t>
      </w:r>
    </w:p>
    <w:p w:rsidR="003D21ED" w:rsidRPr="005C7D00" w:rsidRDefault="003D21ED" w:rsidP="003D21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1ED" w:rsidRPr="005C7D00" w:rsidRDefault="003D21ED" w:rsidP="003D21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D00">
        <w:rPr>
          <w:rFonts w:ascii="Times New Roman" w:hAnsi="Times New Roman" w:cs="Times New Roman"/>
          <w:sz w:val="28"/>
          <w:szCs w:val="28"/>
        </w:rPr>
        <w:t>Дата приема документов "____" _____________ 20___ г.</w:t>
      </w:r>
    </w:p>
    <w:p w:rsidR="003D21ED" w:rsidRPr="005C7D00" w:rsidRDefault="003D21ED" w:rsidP="003D2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1ED" w:rsidRPr="005C7D00" w:rsidRDefault="003D21ED" w:rsidP="003D2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1ED" w:rsidRPr="005C7D00" w:rsidRDefault="003D21ED"/>
    <w:sectPr w:rsidR="003D21ED" w:rsidRPr="005C7D00" w:rsidSect="00897C7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5E"/>
    <w:rsid w:val="00003C03"/>
    <w:rsid w:val="00137DE4"/>
    <w:rsid w:val="00155300"/>
    <w:rsid w:val="001A5A0C"/>
    <w:rsid w:val="001D3D69"/>
    <w:rsid w:val="001F1225"/>
    <w:rsid w:val="002B1685"/>
    <w:rsid w:val="0034511C"/>
    <w:rsid w:val="003D0781"/>
    <w:rsid w:val="003D21ED"/>
    <w:rsid w:val="00415B85"/>
    <w:rsid w:val="004D0C9F"/>
    <w:rsid w:val="00511C50"/>
    <w:rsid w:val="005C7D00"/>
    <w:rsid w:val="00600FA7"/>
    <w:rsid w:val="006905C0"/>
    <w:rsid w:val="0069411A"/>
    <w:rsid w:val="006D0858"/>
    <w:rsid w:val="00801C53"/>
    <w:rsid w:val="0083333D"/>
    <w:rsid w:val="00897C77"/>
    <w:rsid w:val="0092005E"/>
    <w:rsid w:val="009E72A6"/>
    <w:rsid w:val="00A674BD"/>
    <w:rsid w:val="00B376F8"/>
    <w:rsid w:val="00B652B8"/>
    <w:rsid w:val="00C40D90"/>
    <w:rsid w:val="00C85110"/>
    <w:rsid w:val="00CC0E57"/>
    <w:rsid w:val="00CE3BE8"/>
    <w:rsid w:val="00D47A2D"/>
    <w:rsid w:val="00D71659"/>
    <w:rsid w:val="00DC501D"/>
    <w:rsid w:val="00DF6EB7"/>
    <w:rsid w:val="00E26FA0"/>
    <w:rsid w:val="00E5080F"/>
    <w:rsid w:val="00EE2041"/>
    <w:rsid w:val="00EF37A9"/>
    <w:rsid w:val="00F616DF"/>
    <w:rsid w:val="00FC52F0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5E"/>
    <w:pPr>
      <w:spacing w:line="25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5E"/>
    <w:pPr>
      <w:ind w:left="720"/>
      <w:contextualSpacing/>
    </w:pPr>
  </w:style>
  <w:style w:type="paragraph" w:customStyle="1" w:styleId="ConsPlusNormal">
    <w:name w:val="ConsPlusNormal"/>
    <w:qFormat/>
    <w:rsid w:val="009200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uiPriority w:val="20"/>
    <w:qFormat/>
    <w:rsid w:val="0092005E"/>
    <w:rPr>
      <w:i/>
      <w:iCs/>
    </w:rPr>
  </w:style>
  <w:style w:type="paragraph" w:customStyle="1" w:styleId="s1">
    <w:name w:val="s_1"/>
    <w:basedOn w:val="a"/>
    <w:rsid w:val="009200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041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3D2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5E"/>
    <w:pPr>
      <w:spacing w:line="25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5E"/>
    <w:pPr>
      <w:ind w:left="720"/>
      <w:contextualSpacing/>
    </w:pPr>
  </w:style>
  <w:style w:type="paragraph" w:customStyle="1" w:styleId="ConsPlusNormal">
    <w:name w:val="ConsPlusNormal"/>
    <w:qFormat/>
    <w:rsid w:val="009200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uiPriority w:val="20"/>
    <w:qFormat/>
    <w:rsid w:val="0092005E"/>
    <w:rPr>
      <w:i/>
      <w:iCs/>
    </w:rPr>
  </w:style>
  <w:style w:type="paragraph" w:customStyle="1" w:styleId="s1">
    <w:name w:val="s_1"/>
    <w:basedOn w:val="a"/>
    <w:rsid w:val="009200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041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3D2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C0B8-3E48-4407-B8A0-58A623FF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5342</Words>
  <Characters>30455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Медиацентр 20</dc:creator>
  <cp:keywords/>
  <dc:description/>
  <cp:lastModifiedBy>Lenovo</cp:lastModifiedBy>
  <cp:revision>15</cp:revision>
  <cp:lastPrinted>2021-04-27T04:52:00Z</cp:lastPrinted>
  <dcterms:created xsi:type="dcterms:W3CDTF">2021-02-11T11:20:00Z</dcterms:created>
  <dcterms:modified xsi:type="dcterms:W3CDTF">2021-04-30T10:14:00Z</dcterms:modified>
</cp:coreProperties>
</file>