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BF1" w:rsidRDefault="00704E89" w:rsidP="00D227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4E8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23937">
        <w:rPr>
          <w:rFonts w:ascii="Times New Roman" w:hAnsi="Times New Roman" w:cs="Times New Roman"/>
          <w:sz w:val="28"/>
          <w:szCs w:val="28"/>
        </w:rPr>
        <w:t>1</w:t>
      </w:r>
    </w:p>
    <w:p w:rsidR="00811BF1" w:rsidRDefault="00D22787" w:rsidP="00D227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811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1BF1">
        <w:rPr>
          <w:rFonts w:ascii="Times New Roman" w:hAnsi="Times New Roman" w:cs="Times New Roman"/>
          <w:sz w:val="28"/>
          <w:szCs w:val="28"/>
        </w:rPr>
        <w:t>дминистрации Березовского района</w:t>
      </w:r>
    </w:p>
    <w:p w:rsidR="00C8530D" w:rsidRDefault="00D22787" w:rsidP="00811B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016F8">
        <w:rPr>
          <w:rFonts w:ascii="Times New Roman" w:hAnsi="Times New Roman" w:cs="Times New Roman"/>
          <w:sz w:val="28"/>
          <w:szCs w:val="28"/>
        </w:rPr>
        <w:t xml:space="preserve"> </w:t>
      </w:r>
      <w:r w:rsidR="007A4D19">
        <w:rPr>
          <w:rFonts w:ascii="Times New Roman" w:hAnsi="Times New Roman" w:cs="Times New Roman"/>
          <w:sz w:val="28"/>
          <w:szCs w:val="28"/>
        </w:rPr>
        <w:t>15.03.2022 № 394</w:t>
      </w:r>
      <w:bookmarkStart w:id="0" w:name="_GoBack"/>
      <w:bookmarkEnd w:id="0"/>
    </w:p>
    <w:p w:rsidR="00811BF1" w:rsidRDefault="00811BF1" w:rsidP="003E42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427A" w:rsidRDefault="003E427A" w:rsidP="003E42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704E89" w:rsidRDefault="00704E89" w:rsidP="00704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72"/>
        <w:gridCol w:w="981"/>
        <w:gridCol w:w="890"/>
        <w:gridCol w:w="43"/>
        <w:gridCol w:w="910"/>
        <w:gridCol w:w="11"/>
        <w:gridCol w:w="907"/>
        <w:gridCol w:w="15"/>
        <w:gridCol w:w="921"/>
        <w:gridCol w:w="921"/>
        <w:gridCol w:w="14"/>
        <w:gridCol w:w="908"/>
        <w:gridCol w:w="28"/>
        <w:gridCol w:w="935"/>
        <w:gridCol w:w="29"/>
        <w:gridCol w:w="851"/>
        <w:gridCol w:w="56"/>
        <w:gridCol w:w="936"/>
        <w:gridCol w:w="2823"/>
      </w:tblGrid>
      <w:tr w:rsidR="00704E89" w:rsidRPr="003766D0" w:rsidTr="00EE0623">
        <w:tc>
          <w:tcPr>
            <w:tcW w:w="567" w:type="dxa"/>
            <w:vMerge w:val="restart"/>
            <w:shd w:val="clear" w:color="auto" w:fill="auto"/>
            <w:hideMark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 w:rsidRPr="00704E89">
              <w:rPr>
                <w:rFonts w:ascii="Times New Roman" w:hAnsi="Times New Roman" w:cs="Times New Roman"/>
              </w:rPr>
              <w:t>№  показателя</w:t>
            </w:r>
          </w:p>
        </w:tc>
        <w:tc>
          <w:tcPr>
            <w:tcW w:w="3272" w:type="dxa"/>
            <w:vMerge w:val="restart"/>
            <w:shd w:val="clear" w:color="auto" w:fill="auto"/>
            <w:hideMark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 w:rsidRPr="00704E89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981" w:type="dxa"/>
            <w:vMerge w:val="restart"/>
            <w:shd w:val="clear" w:color="auto" w:fill="auto"/>
            <w:hideMark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 w:rsidRPr="00704E89">
              <w:rPr>
                <w:rFonts w:ascii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383" w:type="dxa"/>
            <w:gridSpan w:val="14"/>
            <w:shd w:val="clear" w:color="auto" w:fill="auto"/>
            <w:hideMark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04E89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hideMark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 w:rsidRPr="00704E89">
              <w:rPr>
                <w:rFonts w:ascii="Times New Roman" w:hAnsi="Times New Roman" w:cs="Times New Roman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2823" w:type="dxa"/>
            <w:vMerge w:val="restart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04E89">
              <w:rPr>
                <w:rFonts w:ascii="Times New Roman" w:hAnsi="Times New Roman" w:cs="Times New Roman"/>
              </w:rPr>
              <w:t>Расчет показателей</w:t>
            </w:r>
          </w:p>
        </w:tc>
      </w:tr>
      <w:tr w:rsidR="00704E89" w:rsidRPr="003766D0" w:rsidTr="00EE0623">
        <w:tc>
          <w:tcPr>
            <w:tcW w:w="567" w:type="dxa"/>
            <w:vMerge/>
            <w:shd w:val="clear" w:color="auto" w:fill="auto"/>
            <w:hideMark/>
          </w:tcPr>
          <w:p w:rsidR="00704E89" w:rsidRPr="003766D0" w:rsidRDefault="00704E89" w:rsidP="0027179E">
            <w:pPr>
              <w:rPr>
                <w:rFonts w:eastAsia="Calibri"/>
              </w:rPr>
            </w:pPr>
          </w:p>
        </w:tc>
        <w:tc>
          <w:tcPr>
            <w:tcW w:w="3272" w:type="dxa"/>
            <w:vMerge/>
            <w:shd w:val="clear" w:color="auto" w:fill="auto"/>
            <w:hideMark/>
          </w:tcPr>
          <w:p w:rsidR="00704E89" w:rsidRPr="003766D0" w:rsidRDefault="00704E89" w:rsidP="0027179E">
            <w:pPr>
              <w:rPr>
                <w:rFonts w:eastAsia="Calibri"/>
              </w:rPr>
            </w:pPr>
          </w:p>
        </w:tc>
        <w:tc>
          <w:tcPr>
            <w:tcW w:w="981" w:type="dxa"/>
            <w:vMerge/>
            <w:shd w:val="clear" w:color="auto" w:fill="auto"/>
            <w:hideMark/>
          </w:tcPr>
          <w:p w:rsidR="00704E89" w:rsidRPr="003766D0" w:rsidRDefault="00704E89" w:rsidP="0027179E">
            <w:pPr>
              <w:rPr>
                <w:rFonts w:eastAsia="Calibri"/>
              </w:rPr>
            </w:pPr>
          </w:p>
        </w:tc>
        <w:tc>
          <w:tcPr>
            <w:tcW w:w="933" w:type="dxa"/>
            <w:gridSpan w:val="2"/>
            <w:shd w:val="clear" w:color="auto" w:fill="auto"/>
            <w:hideMark/>
          </w:tcPr>
          <w:p w:rsidR="00704E89" w:rsidRPr="003766D0" w:rsidRDefault="00704E89" w:rsidP="0027179E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3766D0">
              <w:t>20</w:t>
            </w:r>
            <w:r>
              <w:t>19</w:t>
            </w:r>
            <w:r w:rsidRPr="003766D0">
              <w:t xml:space="preserve"> г.</w:t>
            </w:r>
          </w:p>
        </w:tc>
        <w:tc>
          <w:tcPr>
            <w:tcW w:w="921" w:type="dxa"/>
            <w:gridSpan w:val="2"/>
            <w:shd w:val="clear" w:color="auto" w:fill="auto"/>
            <w:hideMark/>
          </w:tcPr>
          <w:p w:rsidR="00704E89" w:rsidRPr="003766D0" w:rsidRDefault="00704E89" w:rsidP="0027179E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3766D0">
              <w:t>20</w:t>
            </w:r>
            <w:r>
              <w:t xml:space="preserve">20 </w:t>
            </w:r>
            <w:r w:rsidRPr="003766D0">
              <w:t>г.</w:t>
            </w:r>
          </w:p>
        </w:tc>
        <w:tc>
          <w:tcPr>
            <w:tcW w:w="922" w:type="dxa"/>
            <w:gridSpan w:val="2"/>
            <w:shd w:val="clear" w:color="auto" w:fill="auto"/>
            <w:hideMark/>
          </w:tcPr>
          <w:p w:rsidR="00704E89" w:rsidRPr="003766D0" w:rsidRDefault="00704E89" w:rsidP="0027179E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3766D0">
              <w:t>20</w:t>
            </w:r>
            <w:r>
              <w:t>21</w:t>
            </w:r>
            <w:r w:rsidRPr="003766D0">
              <w:t xml:space="preserve"> г.</w:t>
            </w:r>
          </w:p>
        </w:tc>
        <w:tc>
          <w:tcPr>
            <w:tcW w:w="921" w:type="dxa"/>
          </w:tcPr>
          <w:p w:rsidR="00704E89" w:rsidRPr="003766D0" w:rsidRDefault="00704E89" w:rsidP="0027179E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3766D0">
              <w:t>20</w:t>
            </w:r>
            <w:r>
              <w:t xml:space="preserve">22 </w:t>
            </w:r>
            <w:r w:rsidRPr="003766D0">
              <w:t>г.</w:t>
            </w:r>
          </w:p>
        </w:tc>
        <w:tc>
          <w:tcPr>
            <w:tcW w:w="921" w:type="dxa"/>
          </w:tcPr>
          <w:p w:rsidR="00704E89" w:rsidRPr="003766D0" w:rsidRDefault="00704E89" w:rsidP="0027179E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3766D0">
              <w:t>20</w:t>
            </w:r>
            <w:r>
              <w:t>23</w:t>
            </w:r>
            <w:r w:rsidRPr="003766D0">
              <w:t xml:space="preserve"> г.</w:t>
            </w:r>
          </w:p>
        </w:tc>
        <w:tc>
          <w:tcPr>
            <w:tcW w:w="922" w:type="dxa"/>
            <w:gridSpan w:val="2"/>
          </w:tcPr>
          <w:p w:rsidR="00704E89" w:rsidRPr="003766D0" w:rsidRDefault="00704E89" w:rsidP="0027179E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3766D0">
              <w:t>20</w:t>
            </w:r>
            <w:r>
              <w:t>24</w:t>
            </w:r>
            <w:r w:rsidRPr="003766D0">
              <w:t xml:space="preserve"> г.</w:t>
            </w:r>
          </w:p>
        </w:tc>
        <w:tc>
          <w:tcPr>
            <w:tcW w:w="992" w:type="dxa"/>
            <w:gridSpan w:val="3"/>
          </w:tcPr>
          <w:p w:rsidR="00704E89" w:rsidRPr="003766D0" w:rsidRDefault="00704E89" w:rsidP="0027179E">
            <w:pPr>
              <w:rPr>
                <w:rFonts w:eastAsia="Calibri"/>
              </w:rPr>
            </w:pPr>
            <w:r>
              <w:rPr>
                <w:rFonts w:eastAsia="Calibri"/>
              </w:rPr>
              <w:t>2025 г.</w:t>
            </w:r>
          </w:p>
        </w:tc>
        <w:tc>
          <w:tcPr>
            <w:tcW w:w="851" w:type="dxa"/>
          </w:tcPr>
          <w:p w:rsidR="00704E89" w:rsidRPr="003766D0" w:rsidRDefault="00704E89" w:rsidP="0027179E">
            <w:pPr>
              <w:rPr>
                <w:rFonts w:eastAsia="Calibri"/>
              </w:rPr>
            </w:pPr>
            <w:r>
              <w:rPr>
                <w:rFonts w:eastAsia="Calibri"/>
              </w:rPr>
              <w:t>2026-2030 годы</w:t>
            </w: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704E89" w:rsidRPr="003766D0" w:rsidRDefault="00704E89" w:rsidP="0027179E">
            <w:pPr>
              <w:rPr>
                <w:rFonts w:eastAsia="Calibri"/>
              </w:rPr>
            </w:pPr>
          </w:p>
        </w:tc>
        <w:tc>
          <w:tcPr>
            <w:tcW w:w="2823" w:type="dxa"/>
            <w:vMerge/>
          </w:tcPr>
          <w:p w:rsidR="00704E89" w:rsidRPr="003766D0" w:rsidRDefault="00704E89" w:rsidP="0027179E">
            <w:pPr>
              <w:rPr>
                <w:rFonts w:eastAsia="Calibri"/>
              </w:rPr>
            </w:pPr>
          </w:p>
        </w:tc>
      </w:tr>
      <w:tr w:rsidR="00704E89" w:rsidRPr="003766D0" w:rsidTr="005E4C59">
        <w:tc>
          <w:tcPr>
            <w:tcW w:w="567" w:type="dxa"/>
            <w:shd w:val="clear" w:color="auto" w:fill="auto"/>
            <w:hideMark/>
          </w:tcPr>
          <w:p w:rsidR="00704E89" w:rsidRPr="003766D0" w:rsidRDefault="00704E89" w:rsidP="0027179E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3766D0">
              <w:t>1</w:t>
            </w:r>
          </w:p>
        </w:tc>
        <w:tc>
          <w:tcPr>
            <w:tcW w:w="3272" w:type="dxa"/>
            <w:shd w:val="clear" w:color="auto" w:fill="auto"/>
            <w:hideMark/>
          </w:tcPr>
          <w:p w:rsidR="00704E89" w:rsidRPr="003766D0" w:rsidRDefault="00704E89" w:rsidP="0027179E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3766D0">
              <w:t>2</w:t>
            </w:r>
          </w:p>
        </w:tc>
        <w:tc>
          <w:tcPr>
            <w:tcW w:w="981" w:type="dxa"/>
            <w:shd w:val="clear" w:color="auto" w:fill="auto"/>
            <w:hideMark/>
          </w:tcPr>
          <w:p w:rsidR="00704E89" w:rsidRPr="003766D0" w:rsidRDefault="00704E89" w:rsidP="0027179E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3766D0">
              <w:t>3</w:t>
            </w:r>
          </w:p>
        </w:tc>
        <w:tc>
          <w:tcPr>
            <w:tcW w:w="890" w:type="dxa"/>
            <w:shd w:val="clear" w:color="auto" w:fill="auto"/>
            <w:hideMark/>
          </w:tcPr>
          <w:p w:rsidR="00704E89" w:rsidRPr="003766D0" w:rsidRDefault="00704E89" w:rsidP="0027179E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3766D0">
              <w:t>4</w:t>
            </w:r>
          </w:p>
        </w:tc>
        <w:tc>
          <w:tcPr>
            <w:tcW w:w="953" w:type="dxa"/>
            <w:gridSpan w:val="2"/>
            <w:shd w:val="clear" w:color="auto" w:fill="auto"/>
            <w:hideMark/>
          </w:tcPr>
          <w:p w:rsidR="00704E89" w:rsidRPr="003766D0" w:rsidRDefault="00704E89" w:rsidP="0027179E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3766D0">
              <w:t>5</w:t>
            </w:r>
          </w:p>
        </w:tc>
        <w:tc>
          <w:tcPr>
            <w:tcW w:w="918" w:type="dxa"/>
            <w:gridSpan w:val="2"/>
            <w:shd w:val="clear" w:color="auto" w:fill="auto"/>
            <w:hideMark/>
          </w:tcPr>
          <w:p w:rsidR="00704E89" w:rsidRPr="003766D0" w:rsidRDefault="00704E89" w:rsidP="0027179E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3766D0">
              <w:t>6</w:t>
            </w:r>
          </w:p>
        </w:tc>
        <w:tc>
          <w:tcPr>
            <w:tcW w:w="936" w:type="dxa"/>
            <w:gridSpan w:val="2"/>
          </w:tcPr>
          <w:p w:rsidR="00704E89" w:rsidRPr="003766D0" w:rsidRDefault="00704E89" w:rsidP="0027179E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935" w:type="dxa"/>
            <w:gridSpan w:val="2"/>
          </w:tcPr>
          <w:p w:rsidR="00704E89" w:rsidRPr="003766D0" w:rsidRDefault="00704E89" w:rsidP="0027179E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936" w:type="dxa"/>
            <w:gridSpan w:val="2"/>
          </w:tcPr>
          <w:p w:rsidR="00704E89" w:rsidRPr="003766D0" w:rsidRDefault="00704E89" w:rsidP="0027179E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935" w:type="dxa"/>
          </w:tcPr>
          <w:p w:rsidR="00704E89" w:rsidRDefault="00704E89" w:rsidP="0027179E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936" w:type="dxa"/>
            <w:gridSpan w:val="3"/>
          </w:tcPr>
          <w:p w:rsidR="00704E89" w:rsidRDefault="00704E89" w:rsidP="0027179E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936" w:type="dxa"/>
            <w:shd w:val="clear" w:color="auto" w:fill="auto"/>
            <w:hideMark/>
          </w:tcPr>
          <w:p w:rsidR="00704E89" w:rsidRPr="003766D0" w:rsidRDefault="00704E89" w:rsidP="0027179E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12</w:t>
            </w:r>
          </w:p>
        </w:tc>
        <w:tc>
          <w:tcPr>
            <w:tcW w:w="2823" w:type="dxa"/>
          </w:tcPr>
          <w:p w:rsidR="00704E89" w:rsidRDefault="00704E89" w:rsidP="0027179E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</w:tr>
      <w:tr w:rsidR="00704E89" w:rsidRPr="003766D0" w:rsidTr="005E4C59">
        <w:tc>
          <w:tcPr>
            <w:tcW w:w="567" w:type="dxa"/>
            <w:shd w:val="clear" w:color="auto" w:fill="auto"/>
            <w:hideMark/>
          </w:tcPr>
          <w:p w:rsidR="00704E89" w:rsidRPr="005E4C5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E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  <w:shd w:val="clear" w:color="auto" w:fill="auto"/>
          </w:tcPr>
          <w:p w:rsidR="00704E89" w:rsidRPr="003766D0" w:rsidRDefault="00115280" w:rsidP="00F02433">
            <w:pPr>
              <w:pStyle w:val="a3"/>
              <w:widowControl w:val="0"/>
              <w:autoSpaceDE w:val="0"/>
              <w:autoSpaceDN w:val="0"/>
              <w:adjustRightInd w:val="0"/>
              <w:ind w:left="34" w:firstLine="326"/>
              <w:rPr>
                <w:rFonts w:eastAsia="Courier New"/>
              </w:rPr>
            </w:pPr>
            <w:r w:rsidRPr="00115280"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процент</w:t>
            </w:r>
            <w:r w:rsidR="00704E89">
              <w:t>.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04E89" w:rsidRPr="00704E89" w:rsidRDefault="00CD1D2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04E89" w:rsidRPr="00704E89" w:rsidRDefault="008E47AF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0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704E89" w:rsidRPr="00704E89" w:rsidRDefault="008E47AF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0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04E89" w:rsidRPr="00704E89" w:rsidRDefault="00115280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9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115280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20</w:t>
            </w:r>
          </w:p>
        </w:tc>
        <w:tc>
          <w:tcPr>
            <w:tcW w:w="935" w:type="dxa"/>
            <w:gridSpan w:val="2"/>
            <w:vAlign w:val="center"/>
          </w:tcPr>
          <w:p w:rsidR="00704E89" w:rsidRPr="00704E89" w:rsidRDefault="00CD1D29" w:rsidP="00115280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3</w:t>
            </w:r>
            <w:r w:rsidR="00115280">
              <w:rPr>
                <w:rFonts w:ascii="Times New Roman" w:eastAsia="Courier New" w:hAnsi="Times New Roman" w:cs="Times New Roman"/>
              </w:rPr>
              <w:t>0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115280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4</w:t>
            </w:r>
            <w:r w:rsidR="00CD1D29">
              <w:rPr>
                <w:rFonts w:ascii="Times New Roman" w:eastAsia="Courier New" w:hAnsi="Times New Roman" w:cs="Times New Roman"/>
              </w:rPr>
              <w:t>0</w:t>
            </w:r>
          </w:p>
        </w:tc>
        <w:tc>
          <w:tcPr>
            <w:tcW w:w="935" w:type="dxa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04E89" w:rsidRPr="00704E89" w:rsidRDefault="00115280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4</w:t>
            </w:r>
            <w:r w:rsidR="00CD1D29">
              <w:rPr>
                <w:rFonts w:ascii="Times New Roman" w:eastAsia="Courier New" w:hAnsi="Times New Roman" w:cs="Times New Roman"/>
              </w:rPr>
              <w:t>0</w:t>
            </w:r>
          </w:p>
        </w:tc>
        <w:tc>
          <w:tcPr>
            <w:tcW w:w="2823" w:type="dxa"/>
          </w:tcPr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Характеризует качественный состав административно-управленческого персонала, его готовность к внедрению новых образовательных стандартов, экономических механизмов, модернизации образования в целом.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Рассчитывается по формуле:</w:t>
            </w:r>
          </w:p>
          <w:p w:rsidR="00704E89" w:rsidRPr="00704E89" w:rsidRDefault="00704E89" w:rsidP="00AC38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>Yд</w:t>
            </w:r>
            <w:proofErr w:type="spellEnd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proofErr w:type="spellStart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>YобщПед</w:t>
            </w:r>
            <w:proofErr w:type="spellEnd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>Yпед</w:t>
            </w:r>
            <w:proofErr w:type="spellEnd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 xml:space="preserve"> *100% </w:t>
            </w:r>
          </w:p>
          <w:p w:rsidR="00704E89" w:rsidRPr="008604A6" w:rsidRDefault="00704E89" w:rsidP="00AC38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>Yпед</w:t>
            </w:r>
            <w:proofErr w:type="spellEnd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 xml:space="preserve"> - число педагогических работников общего образования, прошедших повышение </w:t>
            </w:r>
            <w:r w:rsidRPr="008604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квалификации</w:t>
            </w:r>
            <w:r w:rsidR="0011528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60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5280">
              <w:rPr>
                <w:rFonts w:ascii="Times New Roman" w:hAnsi="Times New Roman" w:cs="Times New Roman"/>
                <w:sz w:val="18"/>
                <w:szCs w:val="18"/>
              </w:rPr>
              <w:t>в том числе в центрах непрерывного повышения квалификации;</w:t>
            </w:r>
            <w:r w:rsidRPr="00860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>YобщПед</w:t>
            </w:r>
            <w:proofErr w:type="spellEnd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 xml:space="preserve"> - общее число педагогических работников общего образования</w:t>
            </w:r>
          </w:p>
          <w:p w:rsidR="00704E89" w:rsidRPr="00704E89" w:rsidRDefault="00704E89" w:rsidP="00AC389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704E89" w:rsidRPr="003766D0" w:rsidTr="005E4C59">
        <w:tc>
          <w:tcPr>
            <w:tcW w:w="567" w:type="dxa"/>
            <w:shd w:val="clear" w:color="auto" w:fill="auto"/>
            <w:hideMark/>
          </w:tcPr>
          <w:p w:rsidR="00704E89" w:rsidRPr="00AC389D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C3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72" w:type="dxa"/>
            <w:shd w:val="clear" w:color="auto" w:fill="auto"/>
          </w:tcPr>
          <w:p w:rsidR="00704E89" w:rsidRPr="00704E89" w:rsidRDefault="00FE2A77" w:rsidP="00FE2A77">
            <w:pPr>
              <w:pStyle w:val="a3"/>
              <w:widowControl w:val="0"/>
              <w:autoSpaceDE w:val="0"/>
              <w:autoSpaceDN w:val="0"/>
              <w:adjustRightInd w:val="0"/>
              <w:ind w:left="34" w:firstLine="326"/>
              <w:rPr>
                <w:rFonts w:eastAsia="Courier New"/>
              </w:rPr>
            </w:pPr>
            <w:r>
              <w:t>О</w:t>
            </w:r>
            <w:r w:rsidR="00704E89" w:rsidRPr="00704E89">
              <w:t>тношени</w:t>
            </w:r>
            <w:r>
              <w:t>е</w:t>
            </w:r>
            <w:r w:rsidR="00704E89" w:rsidRPr="00704E89">
              <w:t xml:space="preserve"> численности детей в возрасте от 0 до 3 лет, получающих дошкольное образование </w:t>
            </w:r>
            <w:proofErr w:type="gramStart"/>
            <w:r w:rsidR="00704E89" w:rsidRPr="00704E89">
              <w:t>в  текущем</w:t>
            </w:r>
            <w:proofErr w:type="gramEnd"/>
            <w:r w:rsidR="00704E89" w:rsidRPr="00704E89">
              <w:t xml:space="preserve"> году, к сумме численности детей в возрасте от 0 до 3 лет, получающих дошкольное  образование в текущем году и численности детей в возрасте от 0 до 3 лет, находящихся в очереди на получение в текущем году дошкольного образования (процент). 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5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5" w:type="dxa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6" w:type="dxa"/>
            <w:gridSpan w:val="3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23" w:type="dxa"/>
          </w:tcPr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Характеризует доступность дошкольного образования для детей в возрасте от 0 до 3 лет в автономном округе.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Рассчитывается по формуле: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Чп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(0-3)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/ (</w:t>
            </w: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Чп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(0-3)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+ </w:t>
            </w: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Чэ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(0-3)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) * 100%, где: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Чп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(0-3)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численность детей в возрасте от 0 до 3 лет, получающих дошкольное образование в текущем году (данные мониторинга численности детей, получающих образовательные услуги по дошкольному образованию и (или) содержанию (присмотру и уходу));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Чэ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(0-3)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численность детей в возрасте от 0 до 3 лет, находящихся в очереди на получение в текущем году дошкольного образования (данные федеральной системы показателей электронной очереди по приему заявлений, постановке на учет и зачислению детей в дошкольные образовательные организации).</w:t>
            </w:r>
          </w:p>
          <w:p w:rsidR="00704E89" w:rsidRPr="00704E89" w:rsidRDefault="00704E89" w:rsidP="00AC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704E89" w:rsidRPr="003766D0" w:rsidTr="005E4C59">
        <w:tc>
          <w:tcPr>
            <w:tcW w:w="567" w:type="dxa"/>
            <w:shd w:val="clear" w:color="auto" w:fill="auto"/>
            <w:hideMark/>
          </w:tcPr>
          <w:p w:rsidR="00704E89" w:rsidRPr="00AC389D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C3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2" w:type="dxa"/>
            <w:shd w:val="clear" w:color="auto" w:fill="auto"/>
          </w:tcPr>
          <w:p w:rsidR="00704E89" w:rsidRPr="00704E89" w:rsidRDefault="00FE2A77" w:rsidP="00FE2A77">
            <w:pPr>
              <w:pStyle w:val="a3"/>
              <w:widowControl w:val="0"/>
              <w:autoSpaceDE w:val="0"/>
              <w:autoSpaceDN w:val="0"/>
              <w:adjustRightInd w:val="0"/>
              <w:ind w:left="34" w:firstLine="284"/>
              <w:jc w:val="both"/>
              <w:rPr>
                <w:rFonts w:eastAsia="Courier New"/>
              </w:rPr>
            </w:pPr>
            <w:r>
              <w:t>О</w:t>
            </w:r>
            <w:r w:rsidR="00704E89" w:rsidRPr="00704E89">
              <w:t>тношени</w:t>
            </w:r>
            <w:r>
              <w:t>е</w:t>
            </w:r>
            <w:r w:rsidR="00704E89" w:rsidRPr="00704E89">
              <w:t xml:space="preserve">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</w:t>
            </w:r>
            <w:r w:rsidR="00704E89" w:rsidRPr="00704E89">
              <w:lastRenderedPageBreak/>
              <w:t xml:space="preserve">10% школ с худшими результатами единого государственного экзамена (единиц). 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1,37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935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935" w:type="dxa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936" w:type="dxa"/>
            <w:gridSpan w:val="3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2823" w:type="dxa"/>
          </w:tcPr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Характеризует равенство доступа учащихся общеобразовательных организаций к качественным образовательным услугам общего образования, позволяет оценить эффективность предусмотренных муниципальной программой мер, направленных на снижение дифференциации (разрыва) в качестве образовательных результатов между школами.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Рассчитывается по формуле: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noProof/>
                <w:position w:val="-28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2879F8B1" wp14:editId="6A466BA0">
                  <wp:extent cx="876300" cy="495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где: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ki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количество участников (выпускников текущего года) образовательной организации, имеющих активный результат (далее - участники) по соответствующему предмету,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xi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средний тестовый балл участников по соответствующему предмету.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Таким образом, средний балл образовательной организации рассчитывается следующим образом: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noProof/>
                <w:position w:val="-26"/>
                <w:sz w:val="18"/>
                <w:szCs w:val="18"/>
                <w:lang w:eastAsia="ru-RU"/>
              </w:rPr>
              <w:drawing>
                <wp:inline distT="0" distB="0" distL="0" distR="0" wp14:anchorId="2A9BC459" wp14:editId="34C86166">
                  <wp:extent cx="1838325" cy="4667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где: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рус.яз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средний балл участников по русскому языку,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мат.баз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средний балл участников по базовой математике,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мат.проф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средний балл участников по профильной математике,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k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рус.яз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количество участников по русскому языку,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k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матбаз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количество участников по базовой математике,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k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мат.проф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количество участников по профильной математике.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При этом средний балл по базовой математике переведен из 5-балльной в 100-балльную систему в соответствии со следующей формулой: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noProof/>
                <w:position w:val="-23"/>
                <w:sz w:val="18"/>
                <w:szCs w:val="18"/>
                <w:lang w:eastAsia="ru-RU"/>
              </w:rPr>
              <w:drawing>
                <wp:inline distT="0" distB="0" distL="0" distR="0" wp14:anchorId="064D6272" wp14:editId="61C66177">
                  <wp:extent cx="1628775" cy="4095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где: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мат.баз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(100)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средний балл участников по базовой математике по 100-балльной шкале,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x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мат.баз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(5)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средний балл участников по базовой математике по 5-балльной шкале.</w:t>
            </w:r>
          </w:p>
          <w:p w:rsidR="00704E89" w:rsidRPr="00704E89" w:rsidRDefault="00704E89" w:rsidP="00AC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704E89" w:rsidRPr="003766D0" w:rsidTr="005E4C59">
        <w:tc>
          <w:tcPr>
            <w:tcW w:w="567" w:type="dxa"/>
            <w:shd w:val="clear" w:color="auto" w:fill="auto"/>
          </w:tcPr>
          <w:p w:rsidR="00704E89" w:rsidRPr="00AC389D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72" w:type="dxa"/>
            <w:shd w:val="clear" w:color="auto" w:fill="auto"/>
          </w:tcPr>
          <w:p w:rsidR="00704E89" w:rsidRPr="00704E89" w:rsidRDefault="00233BBF" w:rsidP="00233BBF">
            <w:pPr>
              <w:ind w:firstLine="318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r w:rsidR="00704E89" w:rsidRPr="00704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в возрасте от 5 до 18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охваченных</w:t>
            </w:r>
            <w:r w:rsidR="00704E89" w:rsidRPr="00704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ым</w:t>
            </w:r>
            <w:r w:rsidR="00704E89" w:rsidRPr="00704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образовани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</w:t>
            </w:r>
            <w:r w:rsidR="00704E89" w:rsidRPr="00704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704E89" w:rsidRPr="00704E89">
              <w:rPr>
                <w:rFonts w:ascii="Times New Roman" w:hAnsi="Times New Roman" w:cs="Times New Roman"/>
                <w:sz w:val="24"/>
                <w:szCs w:val="24"/>
              </w:rPr>
              <w:t>(процент).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04E89" w:rsidRPr="00704E89" w:rsidRDefault="00704E89" w:rsidP="002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704E89" w:rsidRPr="00704E89" w:rsidRDefault="00704E89" w:rsidP="008E47AF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  <w:r w:rsidR="008E47AF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04E89" w:rsidRPr="00704E89" w:rsidRDefault="00115280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  <w:r w:rsidR="00704E89"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115280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35" w:type="dxa"/>
            <w:gridSpan w:val="2"/>
            <w:vAlign w:val="center"/>
          </w:tcPr>
          <w:p w:rsidR="00704E89" w:rsidRPr="00704E89" w:rsidRDefault="00115280" w:rsidP="00401B96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115280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35" w:type="dxa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04E89" w:rsidRPr="00704E89" w:rsidRDefault="00115280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23" w:type="dxa"/>
          </w:tcPr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Характеризует доступность дополнительного образования детей.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Рассчитывается по формуле: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noProof/>
                <w:position w:val="-26"/>
                <w:sz w:val="18"/>
                <w:szCs w:val="18"/>
                <w:lang w:eastAsia="ru-RU"/>
              </w:rPr>
              <w:drawing>
                <wp:inline distT="0" distB="0" distL="0" distR="0" wp14:anchorId="1295F8F6" wp14:editId="1E7CA9F8">
                  <wp:extent cx="1914525" cy="466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ДОП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5до18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доля детей в возрасте от 5 до 18 лет, охваченных программами дополнительного образования;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Ч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5до18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количество услуг дополнительного образования, оказанных детям в возрасте от 5 до 18 лет;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5до18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общая численность детей в возрасте от 5 до 18 лет (демографические данные);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коэф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704E89" w:rsidRPr="00704E89" w:rsidRDefault="00704E89" w:rsidP="00AC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704E89" w:rsidRPr="003766D0" w:rsidTr="005E4C59">
        <w:tc>
          <w:tcPr>
            <w:tcW w:w="567" w:type="dxa"/>
            <w:shd w:val="clear" w:color="auto" w:fill="auto"/>
          </w:tcPr>
          <w:p w:rsidR="00704E89" w:rsidRPr="005E4C5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  <w:shd w:val="clear" w:color="auto" w:fill="auto"/>
          </w:tcPr>
          <w:p w:rsidR="00704E89" w:rsidRPr="00335D81" w:rsidRDefault="003F4698" w:rsidP="003F4698">
            <w:pPr>
              <w:pStyle w:val="a3"/>
              <w:widowControl w:val="0"/>
              <w:autoSpaceDE w:val="0"/>
              <w:autoSpaceDN w:val="0"/>
              <w:adjustRightInd w:val="0"/>
              <w:ind w:left="34" w:firstLine="284"/>
              <w:rPr>
                <w:rFonts w:eastAsia="Courier New"/>
              </w:rPr>
            </w:pPr>
            <w:r w:rsidRPr="00335D81">
              <w:t>Численность обучающихся, вовлеченных в деятельность общественных объединений на базе общеобразовательных организаций, профессиональных   образовательных организаций и образовательных организаций высшего образования (тыс. человек с накопительным итогом)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04E89" w:rsidRPr="00704E89" w:rsidRDefault="00D003D5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  <w:r w:rsidR="003F4698">
              <w:rPr>
                <w:rFonts w:ascii="Times New Roman" w:eastAsia="Courier New" w:hAnsi="Times New Roman" w:cs="Times New Roman"/>
                <w:sz w:val="24"/>
                <w:szCs w:val="24"/>
              </w:rPr>
              <w:t>,820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04E89" w:rsidRPr="00704E89" w:rsidRDefault="003F4698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1,418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704E89" w:rsidRPr="00704E89" w:rsidRDefault="003F4698" w:rsidP="00CB6A1D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2,211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04E89" w:rsidRPr="00704E89" w:rsidRDefault="003F4698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2,945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3F4698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2,950</w:t>
            </w:r>
          </w:p>
        </w:tc>
        <w:tc>
          <w:tcPr>
            <w:tcW w:w="935" w:type="dxa"/>
            <w:gridSpan w:val="2"/>
            <w:vAlign w:val="center"/>
          </w:tcPr>
          <w:p w:rsidR="00704E89" w:rsidRPr="00704E89" w:rsidRDefault="003F4698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2,960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3F4698" w:rsidP="00CB6A1D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2,970</w:t>
            </w:r>
          </w:p>
        </w:tc>
        <w:tc>
          <w:tcPr>
            <w:tcW w:w="935" w:type="dxa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04E89" w:rsidRPr="00704E89" w:rsidRDefault="003F4698" w:rsidP="00CB6A1D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2,970</w:t>
            </w:r>
          </w:p>
        </w:tc>
        <w:tc>
          <w:tcPr>
            <w:tcW w:w="2823" w:type="dxa"/>
          </w:tcPr>
          <w:p w:rsidR="00704E89" w:rsidRPr="00704E89" w:rsidRDefault="00704E89" w:rsidP="00AC389D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bCs/>
                <w:sz w:val="18"/>
                <w:szCs w:val="18"/>
                <w:u w:color="000000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Характеризует вовлеченность обучающихся в деятельность общественных объединений. Показатель рассчитывается по формуле:</w:t>
            </w:r>
          </w:p>
          <w:p w:rsidR="00704E89" w:rsidRPr="00704E89" w:rsidRDefault="00704E89" w:rsidP="00AC389D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bCs/>
                <w:sz w:val="18"/>
                <w:szCs w:val="18"/>
                <w:u w:color="000000"/>
              </w:rPr>
            </w:pPr>
          </w:p>
          <w:p w:rsidR="00704E89" w:rsidRPr="00704E89" w:rsidRDefault="007A4D19" w:rsidP="00AC38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вовл</m:t>
                    </m:r>
                  </m:sub>
                </m:s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= </m:t>
                </m:r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:rsidR="00704E89" w:rsidRPr="00704E89" w:rsidRDefault="00704E89" w:rsidP="00AC3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704E8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обучающихся, </w:t>
            </w:r>
            <w:r w:rsidR="00335D81">
              <w:rPr>
                <w:rFonts w:ascii="Times New Roman" w:hAnsi="Times New Roman" w:cs="Times New Roman"/>
                <w:sz w:val="18"/>
                <w:szCs w:val="18"/>
              </w:rPr>
              <w:t>задействованных в органах ученического самоуправления</w:t>
            </w: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04E89" w:rsidRPr="00704E89" w:rsidRDefault="00704E89" w:rsidP="00AC3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704E8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2 </w:t>
            </w: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 xml:space="preserve">-  численность </w:t>
            </w:r>
            <w:r w:rsidR="00335D81">
              <w:rPr>
                <w:rFonts w:ascii="Times New Roman" w:hAnsi="Times New Roman" w:cs="Times New Roman"/>
                <w:sz w:val="18"/>
                <w:szCs w:val="18"/>
              </w:rPr>
              <w:t>обучающихся, задействованных в органах студенческого самоуправления</w:t>
            </w:r>
          </w:p>
          <w:p w:rsidR="00704E89" w:rsidRPr="00704E89" w:rsidRDefault="00704E89" w:rsidP="00AC38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4E89" w:rsidRPr="00704E89" w:rsidRDefault="00704E89" w:rsidP="00AC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704E89" w:rsidRPr="003766D0" w:rsidTr="005E4C59">
        <w:tc>
          <w:tcPr>
            <w:tcW w:w="567" w:type="dxa"/>
            <w:shd w:val="clear" w:color="auto" w:fill="auto"/>
          </w:tcPr>
          <w:p w:rsidR="00704E89" w:rsidRPr="00AC389D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2" w:type="dxa"/>
            <w:shd w:val="clear" w:color="auto" w:fill="auto"/>
          </w:tcPr>
          <w:p w:rsidR="00704E89" w:rsidRPr="00704E89" w:rsidRDefault="00FE2A77" w:rsidP="0027179E">
            <w:pPr>
              <w:pStyle w:val="a3"/>
              <w:widowControl w:val="0"/>
              <w:autoSpaceDE w:val="0"/>
              <w:autoSpaceDN w:val="0"/>
              <w:adjustRightInd w:val="0"/>
              <w:ind w:left="34" w:firstLine="284"/>
              <w:rPr>
                <w:rFonts w:eastAsia="Calibri"/>
              </w:rPr>
            </w:pPr>
            <w:r>
              <w:t>Д</w:t>
            </w:r>
            <w:r w:rsidR="00704E89" w:rsidRPr="00704E89">
              <w:t>ол</w:t>
            </w:r>
            <w:r>
              <w:t>я</w:t>
            </w:r>
            <w:r w:rsidR="00704E89" w:rsidRPr="00704E89">
              <w:t xml:space="preserve"> детей в возрасте от 6 до 17 лет </w:t>
            </w:r>
            <w:r w:rsidR="007E6633">
              <w:t>(</w:t>
            </w:r>
            <w:r w:rsidR="00704E89" w:rsidRPr="00704E89">
              <w:t>включительно), охваченных всеми формами отдыха и оздоровления, от общей численности детей, нуждающихся в оздоровлении (процент).</w:t>
            </w:r>
          </w:p>
          <w:p w:rsidR="00704E89" w:rsidRPr="00704E89" w:rsidRDefault="00704E89" w:rsidP="0027179E">
            <w:pPr>
              <w:pStyle w:val="a3"/>
              <w:widowControl w:val="0"/>
              <w:autoSpaceDE w:val="0"/>
              <w:autoSpaceDN w:val="0"/>
              <w:adjustRightInd w:val="0"/>
              <w:ind w:left="34" w:firstLine="284"/>
              <w:rPr>
                <w:rFonts w:eastAsia="Courier New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5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5" w:type="dxa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6" w:type="dxa"/>
            <w:gridSpan w:val="3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23" w:type="dxa"/>
          </w:tcPr>
          <w:p w:rsidR="00704E89" w:rsidRPr="00704E89" w:rsidRDefault="00704E89" w:rsidP="00AC38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Характеризует доступность детской оздоровительной кампании.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 xml:space="preserve">   Рассчитывается по формуле: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noProof/>
                <w:position w:val="-23"/>
                <w:sz w:val="18"/>
                <w:szCs w:val="18"/>
                <w:lang w:eastAsia="ru-RU"/>
              </w:rPr>
              <w:drawing>
                <wp:inline distT="0" distB="0" distL="0" distR="0" wp14:anchorId="2F915634" wp14:editId="75A4CAD3">
                  <wp:extent cx="1838325" cy="390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04E8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6-17</w:t>
            </w: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 xml:space="preserve"> - доля детей в возрасте от 6 до 18 лет, охваченных всеми формами отдыха и оздоровления, от общей численности детей, нуждающихся в оздоровлении (в том числе прошедших оздоровление в организациях отдыха детей и их оздоровления);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>Чдозд</w:t>
            </w:r>
            <w:r w:rsidRPr="00704E8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6-17</w:t>
            </w: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 xml:space="preserve"> - численность детей в возрасте от 6 до 18 лет, охваченных всеми формами отдыха и оздоровления (дополнительные сведения);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>Чдобщ</w:t>
            </w:r>
            <w:r w:rsidRPr="00704E8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6-17</w:t>
            </w: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 xml:space="preserve"> - общая численность детей в возрасте от 5 до 18 лет (демографические данные).</w:t>
            </w:r>
          </w:p>
          <w:p w:rsidR="00704E89" w:rsidRPr="00704E89" w:rsidRDefault="00704E89" w:rsidP="00AC389D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704E89" w:rsidRPr="003766D0" w:rsidTr="005E4C59">
        <w:tc>
          <w:tcPr>
            <w:tcW w:w="567" w:type="dxa"/>
            <w:shd w:val="clear" w:color="auto" w:fill="auto"/>
          </w:tcPr>
          <w:p w:rsidR="00704E89" w:rsidRPr="00AC389D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2" w:type="dxa"/>
            <w:shd w:val="clear" w:color="auto" w:fill="auto"/>
          </w:tcPr>
          <w:p w:rsidR="00704E89" w:rsidRPr="00704E89" w:rsidRDefault="00FE2A77" w:rsidP="00FE2A77">
            <w:pPr>
              <w:widowControl w:val="0"/>
              <w:autoSpaceDE w:val="0"/>
              <w:autoSpaceDN w:val="0"/>
              <w:ind w:firstLine="318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704E89" w:rsidRPr="00704E89">
              <w:rPr>
                <w:rFonts w:ascii="Times New Roman" w:eastAsia="Calibri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704E89" w:rsidRPr="00704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 образовательных организаций, реализующих программы общего образования, здания которых требуют капитального ремонта, в общей численности образовательных организаций, реализующих программы общего образования </w:t>
            </w:r>
            <w:r w:rsidR="00704E89" w:rsidRPr="00704E89">
              <w:rPr>
                <w:rFonts w:ascii="Times New Roman" w:hAnsi="Times New Roman" w:cs="Times New Roman"/>
                <w:sz w:val="24"/>
                <w:szCs w:val="24"/>
              </w:rPr>
              <w:t>(процент).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35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35" w:type="dxa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36" w:type="dxa"/>
            <w:gridSpan w:val="3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823" w:type="dxa"/>
          </w:tcPr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Характеризует состояние зданий системы общего образования.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Рассчитывается по формуле: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ЧОоа,к</w:t>
            </w:r>
            <w:proofErr w:type="spellEnd"/>
            <w:proofErr w:type="gram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/ </w:t>
            </w: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ЧОо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* 100, где: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ЧОоа,к</w:t>
            </w:r>
            <w:proofErr w:type="spellEnd"/>
            <w:proofErr w:type="gram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численность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 (периодическая отчетность, форма № ОО-2);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ЧОо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численность образовательных организаций, реализующих программы общего образования (периодическая отчетность, форма № ОО-2).</w:t>
            </w:r>
          </w:p>
          <w:p w:rsidR="00704E89" w:rsidRPr="00704E89" w:rsidRDefault="00704E89" w:rsidP="00AC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704E89" w:rsidRPr="003766D0" w:rsidTr="005E4C59">
        <w:tc>
          <w:tcPr>
            <w:tcW w:w="567" w:type="dxa"/>
            <w:shd w:val="clear" w:color="auto" w:fill="auto"/>
          </w:tcPr>
          <w:p w:rsidR="00704E89" w:rsidRPr="00AC389D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2" w:type="dxa"/>
            <w:shd w:val="clear" w:color="auto" w:fill="auto"/>
          </w:tcPr>
          <w:p w:rsidR="00704E89" w:rsidRPr="00704E89" w:rsidRDefault="00FE2A77" w:rsidP="00FE2A77">
            <w:pPr>
              <w:ind w:firstLine="318"/>
              <w:contextualSpacing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704E89" w:rsidRPr="00704E89">
              <w:rPr>
                <w:rFonts w:ascii="Times New Roman" w:eastAsia="Calibri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704E89" w:rsidRPr="00704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 общеобразовательных организаций, соответствующих современным требованиям обучения, в общем количестве  общеобразовательных организаций </w:t>
            </w:r>
            <w:r w:rsidR="00704E89" w:rsidRPr="00704E89">
              <w:rPr>
                <w:rFonts w:ascii="Times New Roman" w:hAnsi="Times New Roman" w:cs="Times New Roman"/>
                <w:sz w:val="24"/>
                <w:szCs w:val="24"/>
              </w:rPr>
              <w:t>(процент).</w:t>
            </w:r>
            <w:r w:rsidR="00704E89" w:rsidRPr="00704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04E89" w:rsidRPr="00704E89" w:rsidRDefault="00115280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04E89" w:rsidP="002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2"/>
            <w:vAlign w:val="center"/>
          </w:tcPr>
          <w:p w:rsidR="00704E89" w:rsidRPr="00704E89" w:rsidRDefault="00704E89" w:rsidP="002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04E89" w:rsidP="002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5" w:type="dxa"/>
            <w:vAlign w:val="center"/>
          </w:tcPr>
          <w:p w:rsidR="00704E89" w:rsidRPr="00704E89" w:rsidRDefault="00704E89" w:rsidP="002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  <w:gridSpan w:val="3"/>
            <w:vAlign w:val="center"/>
          </w:tcPr>
          <w:p w:rsidR="00704E89" w:rsidRPr="00704E89" w:rsidRDefault="00704E89" w:rsidP="002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04E89" w:rsidRPr="00704E89" w:rsidRDefault="00704E89" w:rsidP="002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23" w:type="dxa"/>
          </w:tcPr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Характеризует степень оснащенности системы общего образования учебным оборудованием в соответствии с современными требованиями.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Рассчитывается по формуле: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ЧОоу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осо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/ </w:t>
            </w: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ЧОоу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) * 100, где: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ЧОоу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осо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численность муниципальных общеобразовательных организаций, соответствующих современным требованиям обучения (дополнительные сведения);</w:t>
            </w:r>
          </w:p>
          <w:p w:rsidR="00704E89" w:rsidRPr="00704E89" w:rsidRDefault="00704E89" w:rsidP="00AC389D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proofErr w:type="spell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ЧОоу</w:t>
            </w:r>
            <w:proofErr w:type="spell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численность государственных (муниципальных) общеобразовательных организаций (периодическая отчетность, форма № ОО-1).</w:t>
            </w:r>
          </w:p>
        </w:tc>
      </w:tr>
      <w:tr w:rsidR="00704E89" w:rsidRPr="003766D0" w:rsidTr="005E4C59">
        <w:tc>
          <w:tcPr>
            <w:tcW w:w="567" w:type="dxa"/>
            <w:shd w:val="clear" w:color="auto" w:fill="auto"/>
          </w:tcPr>
          <w:p w:rsidR="00704E89" w:rsidRPr="00AC389D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2" w:type="dxa"/>
            <w:shd w:val="clear" w:color="auto" w:fill="auto"/>
          </w:tcPr>
          <w:p w:rsidR="00704E89" w:rsidRPr="00704E89" w:rsidRDefault="00053926" w:rsidP="00053926">
            <w:pPr>
              <w:pStyle w:val="a3"/>
              <w:widowControl w:val="0"/>
              <w:autoSpaceDE w:val="0"/>
              <w:autoSpaceDN w:val="0"/>
              <w:adjustRightInd w:val="0"/>
              <w:ind w:left="0" w:firstLine="318"/>
              <w:rPr>
                <w:rFonts w:eastAsia="Courier New"/>
              </w:rPr>
            </w:pPr>
            <w:r>
              <w:t>Д</w:t>
            </w:r>
            <w:r w:rsidR="00704E89" w:rsidRPr="00704E89">
              <w:t>ол</w:t>
            </w:r>
            <w:r>
              <w:t>я</w:t>
            </w:r>
            <w:r w:rsidR="00704E89" w:rsidRPr="00704E89">
              <w:t xml:space="preserve">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="00704E89" w:rsidRPr="00704E89">
              <w:t>численности</w:t>
            </w:r>
            <w:proofErr w:type="gramEnd"/>
            <w:r w:rsidR="00704E89" w:rsidRPr="00704E89">
              <w:t xml:space="preserve"> обучающихся в муниципальных общеобразовательных организациях (процент). 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704E89" w:rsidRPr="00704E89" w:rsidRDefault="00704E89" w:rsidP="002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04E89" w:rsidRPr="00704E89" w:rsidRDefault="00704E89" w:rsidP="0027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3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3" w:type="dxa"/>
          </w:tcPr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>Характеризует условия осуществления образовательного процесса.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Рассчитывается по формуле: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noProof/>
                <w:position w:val="-20"/>
                <w:sz w:val="18"/>
                <w:szCs w:val="18"/>
              </w:rPr>
              <w:t>Уо = У-У2/У*100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где: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0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доля обучающихся в муниципальных общеобразовательных учреждениях, занимающихся во вторую смену, в общей </w:t>
            </w:r>
            <w:proofErr w:type="gramStart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численности</w:t>
            </w:r>
            <w:proofErr w:type="gramEnd"/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обучающихся в муниципальных общеобразовательных учреждениях (процентов);</w:t>
            </w:r>
          </w:p>
          <w:p w:rsidR="00704E89" w:rsidRPr="00704E89" w:rsidRDefault="00704E89" w:rsidP="00AC3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2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численность обучающихся, занимающихся в первую смену (форма № ОО-1 раздел 2.9 сумма </w:t>
            </w:r>
            <w:hyperlink r:id="rId10" w:history="1">
              <w:r w:rsidRPr="00704E89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строк 01</w:t>
              </w:r>
            </w:hyperlink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- 03 графа 4);</w:t>
            </w:r>
          </w:p>
          <w:p w:rsidR="00704E89" w:rsidRPr="00704E89" w:rsidRDefault="00704E89" w:rsidP="00AC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У - численность обучающихся (всего) (форма № ОО-1 раздел 2.1.1.1 строка 10 графа 3, раздел 2.1.2.1 строка 24 графа 3, раздел 2.1.3.1 строка 10 графа 3).</w:t>
            </w:r>
          </w:p>
        </w:tc>
      </w:tr>
      <w:tr w:rsidR="00401B96" w:rsidRPr="003766D0" w:rsidTr="005E4C59">
        <w:tc>
          <w:tcPr>
            <w:tcW w:w="567" w:type="dxa"/>
            <w:shd w:val="clear" w:color="auto" w:fill="auto"/>
          </w:tcPr>
          <w:p w:rsidR="00401B96" w:rsidRPr="005E4C59" w:rsidRDefault="00401B96" w:rsidP="005E4C5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2" w:type="dxa"/>
            <w:shd w:val="clear" w:color="auto" w:fill="auto"/>
          </w:tcPr>
          <w:p w:rsidR="00401B96" w:rsidRPr="005E4C59" w:rsidRDefault="00FE2A77" w:rsidP="00FE2A77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E4C5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401B96" w:rsidRPr="005E4C59">
              <w:rPr>
                <w:rFonts w:ascii="Times New Roman" w:eastAsia="Calibri" w:hAnsi="Times New Roman" w:cs="Times New Roman"/>
                <w:sz w:val="24"/>
                <w:szCs w:val="24"/>
              </w:rPr>
              <w:t>оличеств</w:t>
            </w:r>
            <w:r w:rsidRPr="005E4C5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01B96" w:rsidRPr="005E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оставшимся без попечения родителей, в том числе с привлечением некоммерческих организаций (далее – НКО), нарастающим </w:t>
            </w:r>
            <w:r w:rsidR="004D2EDC" w:rsidRPr="005E4C59">
              <w:rPr>
                <w:rFonts w:ascii="Times New Roman" w:eastAsia="Calibri" w:hAnsi="Times New Roman" w:cs="Times New Roman"/>
                <w:sz w:val="24"/>
                <w:szCs w:val="24"/>
              </w:rPr>
              <w:t>итогом с 2019 года</w:t>
            </w:r>
            <w:r w:rsidR="00401B96" w:rsidRPr="005E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(тыс. </w:t>
            </w:r>
            <w:proofErr w:type="gramStart"/>
            <w:r w:rsidR="00401B96" w:rsidRPr="005E4C59">
              <w:rPr>
                <w:rFonts w:ascii="Times New Roman" w:eastAsia="Calibri" w:hAnsi="Times New Roman" w:cs="Times New Roman"/>
                <w:sz w:val="24"/>
                <w:szCs w:val="24"/>
              </w:rPr>
              <w:t>единиц )</w:t>
            </w:r>
            <w:proofErr w:type="gramEnd"/>
          </w:p>
        </w:tc>
        <w:tc>
          <w:tcPr>
            <w:tcW w:w="981" w:type="dxa"/>
            <w:shd w:val="clear" w:color="auto" w:fill="auto"/>
            <w:vAlign w:val="center"/>
          </w:tcPr>
          <w:p w:rsidR="00401B96" w:rsidRPr="005E4C59" w:rsidRDefault="00401B96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E4C59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401B96" w:rsidRPr="005E4C59" w:rsidRDefault="00401B96" w:rsidP="00B56D2D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E4C59">
              <w:rPr>
                <w:rFonts w:ascii="Times New Roman" w:eastAsia="Courier New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401B96" w:rsidRPr="005E4C59" w:rsidRDefault="00401B96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E4C59">
              <w:rPr>
                <w:rFonts w:ascii="Times New Roman" w:eastAsia="Courier New" w:hAnsi="Times New Roman" w:cs="Times New Roman"/>
                <w:sz w:val="24"/>
                <w:szCs w:val="24"/>
              </w:rPr>
              <w:t>0,112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401B96" w:rsidRPr="005E4C59" w:rsidRDefault="00401B96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E4C59">
              <w:rPr>
                <w:rFonts w:ascii="Times New Roman" w:eastAsia="Courier New" w:hAnsi="Times New Roman" w:cs="Times New Roman"/>
                <w:sz w:val="24"/>
                <w:szCs w:val="24"/>
              </w:rPr>
              <w:t>0,168</w:t>
            </w:r>
          </w:p>
        </w:tc>
        <w:tc>
          <w:tcPr>
            <w:tcW w:w="936" w:type="dxa"/>
            <w:gridSpan w:val="2"/>
            <w:vAlign w:val="center"/>
          </w:tcPr>
          <w:p w:rsidR="00401B96" w:rsidRPr="005E4C59" w:rsidRDefault="00401B96" w:rsidP="00A677DD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E4C59">
              <w:rPr>
                <w:rFonts w:ascii="Times New Roman" w:eastAsia="Courier New" w:hAnsi="Times New Roman" w:cs="Times New Roman"/>
                <w:sz w:val="24"/>
                <w:szCs w:val="24"/>
              </w:rPr>
              <w:t>0,224</w:t>
            </w:r>
          </w:p>
        </w:tc>
        <w:tc>
          <w:tcPr>
            <w:tcW w:w="935" w:type="dxa"/>
            <w:gridSpan w:val="2"/>
            <w:vAlign w:val="center"/>
          </w:tcPr>
          <w:p w:rsidR="00401B96" w:rsidRPr="005E4C59" w:rsidRDefault="00401B96" w:rsidP="00A677DD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E4C59">
              <w:rPr>
                <w:rFonts w:ascii="Times New Roman" w:eastAsia="Courier New" w:hAnsi="Times New Roman" w:cs="Times New Roman"/>
                <w:sz w:val="24"/>
                <w:szCs w:val="24"/>
              </w:rPr>
              <w:t>0,280</w:t>
            </w:r>
          </w:p>
        </w:tc>
        <w:tc>
          <w:tcPr>
            <w:tcW w:w="936" w:type="dxa"/>
            <w:gridSpan w:val="2"/>
            <w:vAlign w:val="center"/>
          </w:tcPr>
          <w:p w:rsidR="00401B96" w:rsidRPr="005E4C59" w:rsidRDefault="00401B96" w:rsidP="00401B96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E4C59">
              <w:rPr>
                <w:rFonts w:ascii="Times New Roman" w:eastAsia="Courier New" w:hAnsi="Times New Roman" w:cs="Times New Roman"/>
                <w:sz w:val="24"/>
                <w:szCs w:val="24"/>
              </w:rPr>
              <w:t>0,336</w:t>
            </w:r>
          </w:p>
        </w:tc>
        <w:tc>
          <w:tcPr>
            <w:tcW w:w="935" w:type="dxa"/>
            <w:vAlign w:val="center"/>
          </w:tcPr>
          <w:p w:rsidR="00401B96" w:rsidRPr="005E4C59" w:rsidRDefault="00401B96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401B96" w:rsidRPr="005E4C59" w:rsidRDefault="00401B96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01B96" w:rsidRPr="005E4C59" w:rsidRDefault="00401B96" w:rsidP="00401B96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E4C59">
              <w:rPr>
                <w:rFonts w:ascii="Times New Roman" w:eastAsia="Courier New" w:hAnsi="Times New Roman" w:cs="Times New Roman"/>
                <w:sz w:val="24"/>
                <w:szCs w:val="24"/>
              </w:rPr>
              <w:t>0,336</w:t>
            </w:r>
          </w:p>
        </w:tc>
        <w:tc>
          <w:tcPr>
            <w:tcW w:w="2823" w:type="dxa"/>
          </w:tcPr>
          <w:p w:rsidR="00401B96" w:rsidRPr="005E4C59" w:rsidRDefault="00401B96" w:rsidP="00AC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E4C59">
              <w:rPr>
                <w:rFonts w:ascii="Times New Roman" w:eastAsia="Courier New" w:hAnsi="Times New Roman" w:cs="Times New Roman"/>
                <w:sz w:val="18"/>
                <w:szCs w:val="18"/>
              </w:rPr>
              <w:t>Рассчитывается по формуле:</w:t>
            </w:r>
          </w:p>
          <w:p w:rsidR="00401B96" w:rsidRPr="005E4C59" w:rsidRDefault="00401B96" w:rsidP="00AC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5E4C59">
              <w:rPr>
                <w:rFonts w:ascii="Cambria Math" w:hAnsi="Cambria Math" w:cs="Cambria Math"/>
                <w:sz w:val="18"/>
                <w:szCs w:val="18"/>
              </w:rPr>
              <w:t>𝑁</w:t>
            </w:r>
          </w:p>
          <w:p w:rsidR="00401B96" w:rsidRPr="005E4C59" w:rsidRDefault="00401B96" w:rsidP="00AC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4C5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5E4C59">
              <w:rPr>
                <w:rFonts w:ascii="Cambria Math" w:hAnsi="Cambria Math" w:cs="Cambria Math"/>
                <w:sz w:val="18"/>
                <w:szCs w:val="18"/>
              </w:rPr>
              <w:t>𝐹</w:t>
            </w:r>
            <w:r w:rsidRPr="005E4C59">
              <w:rPr>
                <w:rFonts w:ascii="Times New Roman" w:hAnsi="Times New Roman" w:cs="Times New Roman"/>
                <w:sz w:val="18"/>
                <w:szCs w:val="18"/>
              </w:rPr>
              <w:t>= ∑</w:t>
            </w:r>
            <w:r w:rsidRPr="005E4C59">
              <w:rPr>
                <w:rFonts w:ascii="Cambria Math" w:hAnsi="Cambria Math" w:cs="Cambria Math"/>
                <w:sz w:val="18"/>
                <w:szCs w:val="18"/>
              </w:rPr>
              <w:t>𝑌𝑖</w:t>
            </w:r>
          </w:p>
          <w:p w:rsidR="00401B96" w:rsidRPr="005E4C59" w:rsidRDefault="00401B96" w:rsidP="00AC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4C5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5E4C59">
              <w:rPr>
                <w:rFonts w:ascii="Cambria Math" w:hAnsi="Cambria Math" w:cs="Cambria Math"/>
                <w:sz w:val="18"/>
                <w:szCs w:val="18"/>
              </w:rPr>
              <w:t>𝑖</w:t>
            </w:r>
            <w:r w:rsidRPr="005E4C59">
              <w:rPr>
                <w:rFonts w:ascii="Times New Roman" w:hAnsi="Times New Roman" w:cs="Times New Roman"/>
                <w:sz w:val="18"/>
                <w:szCs w:val="18"/>
              </w:rPr>
              <w:t xml:space="preserve">=1 </w:t>
            </w:r>
          </w:p>
          <w:p w:rsidR="00401B96" w:rsidRPr="005E4C59" w:rsidRDefault="00401B96" w:rsidP="00AC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4C59"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  <w:proofErr w:type="spellStart"/>
            <w:r w:rsidRPr="005E4C59">
              <w:rPr>
                <w:rFonts w:ascii="Times New Roman" w:hAnsi="Times New Roman" w:cs="Times New Roman"/>
                <w:sz w:val="18"/>
                <w:szCs w:val="18"/>
              </w:rPr>
              <w:t>Yi</w:t>
            </w:r>
            <w:proofErr w:type="spellEnd"/>
            <w:r w:rsidRPr="005E4C59">
              <w:rPr>
                <w:rFonts w:ascii="Times New Roman" w:hAnsi="Times New Roman" w:cs="Times New Roman"/>
                <w:sz w:val="18"/>
                <w:szCs w:val="18"/>
              </w:rPr>
              <w:t xml:space="preserve">– 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оказанных i-ой некоммерческой организацией </w:t>
            </w:r>
          </w:p>
          <w:p w:rsidR="00401B96" w:rsidRPr="005E4C59" w:rsidRDefault="00401B96" w:rsidP="00AC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4C59">
              <w:rPr>
                <w:rFonts w:ascii="Times New Roman" w:hAnsi="Times New Roman" w:cs="Times New Roman"/>
                <w:sz w:val="18"/>
                <w:szCs w:val="18"/>
              </w:rPr>
              <w:t xml:space="preserve">N – число некоммерческих организаций – получателей грантов в форме субсидий из федерального бюджета, а также грантов и иной финансовой государственной поддержки из консолидированного бюджета Ханты-Мансийского автономного округа - Югры Российской Федерации/ </w:t>
            </w:r>
          </w:p>
          <w:p w:rsidR="00401B96" w:rsidRPr="005E4C59" w:rsidRDefault="00401B96" w:rsidP="00AC38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</w:tr>
      <w:tr w:rsidR="00704E89" w:rsidRPr="003766D0" w:rsidTr="005E4C59">
        <w:tc>
          <w:tcPr>
            <w:tcW w:w="567" w:type="dxa"/>
            <w:shd w:val="clear" w:color="auto" w:fill="auto"/>
          </w:tcPr>
          <w:p w:rsidR="00704E89" w:rsidRPr="00AC389D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72" w:type="dxa"/>
            <w:shd w:val="clear" w:color="auto" w:fill="auto"/>
          </w:tcPr>
          <w:p w:rsidR="00704E89" w:rsidRPr="00704E89" w:rsidRDefault="00FE2A77" w:rsidP="00FE2A77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704E89" w:rsidRPr="00704E89">
              <w:rPr>
                <w:rFonts w:ascii="Times New Roman" w:eastAsia="Calibri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704E89" w:rsidRPr="00704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в возрасте от 1 до 6 лет, стоящих на учете для определения в муниципальные дошкольные образовательные организации, в общей численности детей в возрасте от 1 до 6 лет </w:t>
            </w:r>
            <w:r w:rsidR="00704E89" w:rsidRPr="00704E89">
              <w:rPr>
                <w:rFonts w:ascii="Times New Roman" w:hAnsi="Times New Roman" w:cs="Times New Roman"/>
                <w:sz w:val="24"/>
                <w:szCs w:val="24"/>
              </w:rPr>
              <w:t>(процент).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35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36" w:type="dxa"/>
            <w:gridSpan w:val="3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04E89" w:rsidRPr="00704E89" w:rsidRDefault="00EF2546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3" w:type="dxa"/>
          </w:tcPr>
          <w:p w:rsidR="00704E89" w:rsidRPr="00704E89" w:rsidRDefault="00704E89" w:rsidP="0070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4E89">
              <w:rPr>
                <w:rFonts w:ascii="Times New Roman" w:eastAsia="Calibri" w:hAnsi="Times New Roman" w:cs="Times New Roman"/>
                <w:sz w:val="18"/>
                <w:szCs w:val="18"/>
              </w:rPr>
              <w:t>Характеризует доступность дошкольного образования, рассчитывается по формуле:</w:t>
            </w:r>
          </w:p>
          <w:p w:rsidR="00704E89" w:rsidRPr="00704E89" w:rsidRDefault="00704E89" w:rsidP="0070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4E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 (</w:t>
            </w:r>
            <w:r w:rsidRPr="00704E89">
              <w:rPr>
                <w:rFonts w:ascii="Times New Roman" w:eastAsia="Calibri" w:hAnsi="Times New Roman" w:cs="Times New Roman"/>
                <w:sz w:val="18"/>
                <w:szCs w:val="18"/>
              </w:rPr>
              <w:t>оч.1-6)/</w:t>
            </w:r>
            <w:r w:rsidRPr="00704E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 (</w:t>
            </w:r>
            <w:r w:rsidRPr="00704E89">
              <w:rPr>
                <w:rFonts w:ascii="Times New Roman" w:eastAsia="Calibri" w:hAnsi="Times New Roman" w:cs="Times New Roman"/>
                <w:sz w:val="18"/>
                <w:szCs w:val="18"/>
              </w:rPr>
              <w:t>об.1-6)  *  100%,</w:t>
            </w:r>
          </w:p>
          <w:p w:rsidR="00704E89" w:rsidRPr="00704E89" w:rsidRDefault="00704E89" w:rsidP="0070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4E89">
              <w:rPr>
                <w:rFonts w:ascii="Times New Roman" w:eastAsia="Calibri" w:hAnsi="Times New Roman" w:cs="Times New Roman"/>
                <w:sz w:val="18"/>
                <w:szCs w:val="18"/>
              </w:rPr>
              <w:t>где:</w:t>
            </w:r>
          </w:p>
          <w:p w:rsidR="00704E89" w:rsidRPr="00704E89" w:rsidRDefault="00704E89" w:rsidP="0070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4E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 (</w:t>
            </w:r>
            <w:r w:rsidRPr="00704E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оч.1-6) - </w:t>
            </w:r>
            <w:r w:rsidRPr="00704E89">
              <w:rPr>
                <w:rFonts w:ascii="Times New Roman" w:hAnsi="Times New Roman" w:cs="Times New Roman"/>
                <w:bCs/>
                <w:sz w:val="18"/>
                <w:szCs w:val="18"/>
              </w:rPr>
              <w:t>численность детей в возрасте от 1 до 6 лет включительно, находящихся в очереди на получение в текущем году дошкольного образования (данные федеральной системы показателей электронной очереди по приему заявлений, постановке на учет и зачислению детей в дошкольные образовательные организации).</w:t>
            </w:r>
          </w:p>
          <w:p w:rsidR="00704E89" w:rsidRPr="00704E89" w:rsidRDefault="00704E89" w:rsidP="00704E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704E8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 (</w:t>
            </w:r>
            <w:r w:rsidRPr="00704E89">
              <w:rPr>
                <w:rFonts w:ascii="Times New Roman" w:eastAsia="Calibri" w:hAnsi="Times New Roman" w:cs="Times New Roman"/>
                <w:sz w:val="18"/>
                <w:szCs w:val="18"/>
              </w:rPr>
              <w:t>об.1-6</w:t>
            </w:r>
            <w:proofErr w:type="gramStart"/>
            <w:r w:rsidRPr="00704E89">
              <w:rPr>
                <w:rFonts w:ascii="Times New Roman" w:eastAsia="Calibri" w:hAnsi="Times New Roman" w:cs="Times New Roman"/>
                <w:sz w:val="18"/>
                <w:szCs w:val="18"/>
              </w:rPr>
              <w:t>)  -</w:t>
            </w:r>
            <w:proofErr w:type="gramEnd"/>
            <w:r w:rsidRPr="00704E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общая численность детей в возрасте от 1 до 6 лет включительно (демографические данные ).</w:t>
            </w:r>
          </w:p>
        </w:tc>
      </w:tr>
      <w:tr w:rsidR="00704E89" w:rsidRPr="003766D0" w:rsidTr="005E4C59">
        <w:tc>
          <w:tcPr>
            <w:tcW w:w="567" w:type="dxa"/>
            <w:shd w:val="clear" w:color="auto" w:fill="auto"/>
          </w:tcPr>
          <w:p w:rsidR="00704E89" w:rsidRPr="00AC389D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89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72" w:type="dxa"/>
            <w:shd w:val="clear" w:color="auto" w:fill="auto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4E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 (человек)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35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35" w:type="dxa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36" w:type="dxa"/>
            <w:gridSpan w:val="3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370</w:t>
            </w:r>
          </w:p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704E89" w:rsidRPr="008332B5" w:rsidRDefault="00704E89" w:rsidP="0027179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453F55">
              <w:rPr>
                <w:color w:val="000000"/>
                <w:sz w:val="18"/>
                <w:szCs w:val="18"/>
                <w:shd w:val="clear" w:color="auto" w:fill="FFFFFF"/>
              </w:rPr>
              <w:t>Рассчитывается по данным выборочного обследования рабочей силы в соответствии с </w:t>
            </w:r>
            <w:hyperlink r:id="rId11" w:history="1">
              <w:r w:rsidRPr="00115280">
                <w:rPr>
                  <w:rStyle w:val="a4"/>
                  <w:color w:val="auto"/>
                  <w:sz w:val="18"/>
                  <w:szCs w:val="18"/>
                  <w:shd w:val="clear" w:color="auto" w:fill="FFFFFF"/>
                </w:rPr>
                <w:t>Методикой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453F55">
              <w:rPr>
                <w:color w:val="000000"/>
                <w:sz w:val="18"/>
                <w:szCs w:val="18"/>
                <w:shd w:val="clear" w:color="auto" w:fill="FFFFFF"/>
              </w:rPr>
              <w:t>расчета показателя, утвержденной приказом Федеральной службой государственной статистики от 5 мая 2017 года N 316. Выборочное обследование рабочей силы (РОССТАТ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).</w:t>
            </w:r>
          </w:p>
        </w:tc>
      </w:tr>
      <w:tr w:rsidR="00704E89" w:rsidRPr="003766D0" w:rsidTr="00115280">
        <w:tc>
          <w:tcPr>
            <w:tcW w:w="567" w:type="dxa"/>
            <w:shd w:val="clear" w:color="auto" w:fill="auto"/>
          </w:tcPr>
          <w:p w:rsidR="00704E89" w:rsidRPr="005E4C59" w:rsidRDefault="00704E89" w:rsidP="005E4C5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4C59" w:rsidRPr="005E4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2" w:type="dxa"/>
            <w:shd w:val="clear" w:color="auto" w:fill="auto"/>
          </w:tcPr>
          <w:p w:rsidR="00704E89" w:rsidRPr="00704E89" w:rsidRDefault="00FE2A77" w:rsidP="00FE2A7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</w:t>
            </w:r>
            <w:r w:rsidR="00704E89" w:rsidRPr="00704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="00704E89" w:rsidRPr="00704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(единиц</w:t>
            </w:r>
            <w:r w:rsidR="004D2E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4D2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нарастающим итогом к 2018 году</w:t>
            </w:r>
            <w:r w:rsidR="00704E89" w:rsidRPr="00704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704E89" w:rsidRPr="00704E89" w:rsidRDefault="00704E89" w:rsidP="00115280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 w:rsidRPr="00704E89">
              <w:rPr>
                <w:rFonts w:ascii="Times New Roman" w:eastAsia="Courier New" w:hAnsi="Times New Roman" w:cs="Times New Roman"/>
              </w:rPr>
              <w:t>0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704E89" w:rsidRPr="00704E89" w:rsidRDefault="00B56D2D" w:rsidP="00115280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0</w:t>
            </w:r>
          </w:p>
        </w:tc>
        <w:tc>
          <w:tcPr>
            <w:tcW w:w="953" w:type="dxa"/>
            <w:gridSpan w:val="2"/>
            <w:shd w:val="clear" w:color="auto" w:fill="auto"/>
            <w:vAlign w:val="bottom"/>
          </w:tcPr>
          <w:p w:rsidR="00704E89" w:rsidRPr="00704E89" w:rsidRDefault="00B56D2D" w:rsidP="00115280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4</w:t>
            </w:r>
          </w:p>
        </w:tc>
        <w:tc>
          <w:tcPr>
            <w:tcW w:w="918" w:type="dxa"/>
            <w:gridSpan w:val="2"/>
            <w:shd w:val="clear" w:color="auto" w:fill="auto"/>
            <w:vAlign w:val="bottom"/>
          </w:tcPr>
          <w:p w:rsidR="00704E89" w:rsidRPr="00704E89" w:rsidRDefault="00B56D2D" w:rsidP="00115280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8</w:t>
            </w:r>
          </w:p>
        </w:tc>
        <w:tc>
          <w:tcPr>
            <w:tcW w:w="936" w:type="dxa"/>
            <w:gridSpan w:val="2"/>
            <w:vAlign w:val="bottom"/>
          </w:tcPr>
          <w:p w:rsidR="00704E89" w:rsidRPr="00704E89" w:rsidRDefault="00B56D2D" w:rsidP="00115280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8</w:t>
            </w:r>
          </w:p>
        </w:tc>
        <w:tc>
          <w:tcPr>
            <w:tcW w:w="935" w:type="dxa"/>
            <w:gridSpan w:val="2"/>
            <w:vAlign w:val="bottom"/>
          </w:tcPr>
          <w:p w:rsidR="00704E89" w:rsidRPr="00704E89" w:rsidRDefault="00B56D2D" w:rsidP="00115280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8</w:t>
            </w:r>
          </w:p>
        </w:tc>
        <w:tc>
          <w:tcPr>
            <w:tcW w:w="936" w:type="dxa"/>
            <w:gridSpan w:val="2"/>
            <w:vAlign w:val="bottom"/>
          </w:tcPr>
          <w:p w:rsidR="00704E89" w:rsidRPr="00704E89" w:rsidRDefault="00B56D2D" w:rsidP="00115280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8</w:t>
            </w:r>
          </w:p>
        </w:tc>
        <w:tc>
          <w:tcPr>
            <w:tcW w:w="935" w:type="dxa"/>
            <w:vAlign w:val="bottom"/>
          </w:tcPr>
          <w:p w:rsidR="00704E89" w:rsidRPr="00704E89" w:rsidRDefault="00704E89" w:rsidP="00115280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936" w:type="dxa"/>
            <w:gridSpan w:val="3"/>
            <w:vAlign w:val="bottom"/>
          </w:tcPr>
          <w:p w:rsidR="00704E89" w:rsidRPr="00704E89" w:rsidRDefault="00704E89" w:rsidP="00115280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:rsidR="00704E89" w:rsidRPr="00704E89" w:rsidRDefault="00B56D2D" w:rsidP="00115280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8</w:t>
            </w:r>
          </w:p>
        </w:tc>
        <w:tc>
          <w:tcPr>
            <w:tcW w:w="2823" w:type="dxa"/>
          </w:tcPr>
          <w:p w:rsidR="00704E89" w:rsidRPr="00704E89" w:rsidRDefault="00704E89" w:rsidP="00704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 xml:space="preserve">  Рассчитывается по формуле:                   </w:t>
            </w:r>
          </w:p>
          <w:p w:rsidR="00704E89" w:rsidRPr="00704E89" w:rsidRDefault="00704E89" w:rsidP="00704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  <w:p w:rsidR="00704E89" w:rsidRPr="00704E89" w:rsidRDefault="00704E89" w:rsidP="00704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Pr="00A37325">
              <w:rPr>
                <w:rFonts w:ascii="Cambria Math" w:hAnsi="Cambria Math" w:cs="Cambria Math"/>
                <w:sz w:val="18"/>
                <w:szCs w:val="18"/>
              </w:rPr>
              <w:t>𝒀</w:t>
            </w:r>
          </w:p>
          <w:p w:rsidR="00704E89" w:rsidRPr="00704E89" w:rsidRDefault="00704E89" w:rsidP="00704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A37325">
              <w:rPr>
                <w:rFonts w:ascii="Cambria Math" w:hAnsi="Cambria Math" w:cs="Cambria Math"/>
                <w:sz w:val="18"/>
                <w:szCs w:val="18"/>
              </w:rPr>
              <w:t>𝑭</w:t>
            </w:r>
            <w:proofErr w:type="spellStart"/>
            <w:r w:rsidRPr="00A37325">
              <w:rPr>
                <w:rFonts w:ascii="Times New Roman" w:hAnsi="Times New Roman" w:cs="Times New Roman"/>
                <w:sz w:val="18"/>
                <w:szCs w:val="18"/>
              </w:rPr>
              <w:t>мтб</w:t>
            </w:r>
            <w:proofErr w:type="spellEnd"/>
            <w:r w:rsidRPr="00A37325">
              <w:rPr>
                <w:rFonts w:ascii="Times New Roman" w:hAnsi="Times New Roman" w:cs="Times New Roman"/>
                <w:sz w:val="18"/>
                <w:szCs w:val="18"/>
              </w:rPr>
              <w:t>= ∑</w:t>
            </w:r>
            <w:r w:rsidRPr="00A37325">
              <w:rPr>
                <w:rFonts w:ascii="Cambria Math" w:hAnsi="Cambria Math" w:cs="Cambria Math"/>
                <w:sz w:val="18"/>
                <w:szCs w:val="18"/>
              </w:rPr>
              <w:t>𝒁𝒊</w:t>
            </w:r>
          </w:p>
          <w:p w:rsidR="00704E89" w:rsidRPr="00704E89" w:rsidRDefault="00704E89" w:rsidP="00704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</w:p>
          <w:p w:rsidR="00704E89" w:rsidRPr="00704E89" w:rsidRDefault="00704E89" w:rsidP="00704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325">
              <w:rPr>
                <w:rFonts w:ascii="Times New Roman" w:hAnsi="Times New Roman" w:cs="Times New Roman"/>
                <w:sz w:val="18"/>
                <w:szCs w:val="18"/>
              </w:rPr>
              <w:t xml:space="preserve"> где: </w:t>
            </w:r>
          </w:p>
          <w:p w:rsidR="00704E89" w:rsidRPr="00704E89" w:rsidRDefault="00704E89" w:rsidP="00704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7325">
              <w:rPr>
                <w:rFonts w:ascii="Times New Roman" w:hAnsi="Times New Roman" w:cs="Times New Roman"/>
                <w:sz w:val="18"/>
                <w:szCs w:val="18"/>
              </w:rPr>
              <w:t>Zi</w:t>
            </w:r>
            <w:proofErr w:type="spellEnd"/>
            <w:r w:rsidRPr="00A37325">
              <w:rPr>
                <w:rFonts w:ascii="Times New Roman" w:hAnsi="Times New Roman" w:cs="Times New Roman"/>
                <w:sz w:val="18"/>
                <w:szCs w:val="18"/>
              </w:rPr>
              <w:t xml:space="preserve">–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 </w:t>
            </w:r>
          </w:p>
          <w:p w:rsidR="00704E89" w:rsidRPr="00A37325" w:rsidRDefault="00704E89" w:rsidP="00704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325">
              <w:rPr>
                <w:rFonts w:ascii="Times New Roman" w:hAnsi="Times New Roman" w:cs="Times New Roman"/>
                <w:sz w:val="18"/>
                <w:szCs w:val="18"/>
              </w:rPr>
              <w:t xml:space="preserve">Y – общее число муниципальных </w:t>
            </w: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>общеобразовательных организаций района.</w:t>
            </w:r>
            <w:r w:rsidRPr="00A373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4E89" w:rsidRPr="00704E89" w:rsidRDefault="00704E89" w:rsidP="00704E8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704E89" w:rsidRPr="003766D0" w:rsidTr="005E4C59">
        <w:tc>
          <w:tcPr>
            <w:tcW w:w="567" w:type="dxa"/>
            <w:shd w:val="clear" w:color="auto" w:fill="auto"/>
          </w:tcPr>
          <w:p w:rsidR="00704E89" w:rsidRPr="005E4C59" w:rsidRDefault="005E4C5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72" w:type="dxa"/>
            <w:shd w:val="clear" w:color="auto" w:fill="auto"/>
          </w:tcPr>
          <w:p w:rsidR="00704E89" w:rsidRPr="00704E89" w:rsidRDefault="00FE2A77" w:rsidP="00FE2A7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="00704E89" w:rsidRPr="00704E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исленност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="00704E89" w:rsidRPr="00704E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обучающихся, охваченных основными и дополнительными общеобразовательными программами цифрового, естественнонаучного и гуманитарного профилей (тыс. человек</w:t>
            </w:r>
            <w:r w:rsidR="004D2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нарастающим итогом к 2018 году</w:t>
            </w:r>
            <w:r w:rsidR="00704E89" w:rsidRPr="00704E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04E89" w:rsidRPr="00704E89" w:rsidRDefault="00FE2A77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704E89" w:rsidRPr="00704E89" w:rsidRDefault="00FE2A77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1,400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04E89" w:rsidRPr="00704E89" w:rsidRDefault="002C2F70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2,290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2C2F70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2,290</w:t>
            </w:r>
          </w:p>
        </w:tc>
        <w:tc>
          <w:tcPr>
            <w:tcW w:w="935" w:type="dxa"/>
            <w:gridSpan w:val="2"/>
            <w:vAlign w:val="center"/>
          </w:tcPr>
          <w:p w:rsidR="00704E89" w:rsidRPr="00704E89" w:rsidRDefault="002C2F70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2,290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2C2F70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2,290</w:t>
            </w:r>
          </w:p>
        </w:tc>
        <w:tc>
          <w:tcPr>
            <w:tcW w:w="935" w:type="dxa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04E89" w:rsidRPr="00704E89" w:rsidRDefault="002C2F70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2,290</w:t>
            </w:r>
          </w:p>
        </w:tc>
        <w:tc>
          <w:tcPr>
            <w:tcW w:w="2823" w:type="dxa"/>
          </w:tcPr>
          <w:p w:rsidR="00704E89" w:rsidRPr="00704E89" w:rsidRDefault="00704E89" w:rsidP="00AC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 xml:space="preserve">Рассчитывается по формуле:         </w:t>
            </w:r>
            <w:r w:rsidRPr="00A37325">
              <w:rPr>
                <w:rFonts w:ascii="Cambria Math" w:hAnsi="Cambria Math" w:cs="Cambria Math"/>
                <w:sz w:val="18"/>
                <w:szCs w:val="18"/>
              </w:rPr>
              <w:t>𝒀</w:t>
            </w:r>
          </w:p>
          <w:p w:rsidR="00704E89" w:rsidRPr="00704E89" w:rsidRDefault="00704E89" w:rsidP="00AC3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325">
              <w:rPr>
                <w:rFonts w:ascii="Cambria Math" w:hAnsi="Cambria Math" w:cs="Cambria Math"/>
                <w:sz w:val="18"/>
                <w:szCs w:val="18"/>
              </w:rPr>
              <w:t>𝑭</w:t>
            </w:r>
            <w:proofErr w:type="spellStart"/>
            <w:r w:rsidRPr="00A37325">
              <w:rPr>
                <w:rFonts w:ascii="Times New Roman" w:hAnsi="Times New Roman" w:cs="Times New Roman"/>
                <w:sz w:val="18"/>
                <w:szCs w:val="18"/>
              </w:rPr>
              <w:t>мтб</w:t>
            </w:r>
            <w:proofErr w:type="spellEnd"/>
            <w:r w:rsidRPr="00A37325">
              <w:rPr>
                <w:rFonts w:ascii="Cambria Math" w:hAnsi="Cambria Math" w:cs="Cambria Math"/>
                <w:sz w:val="18"/>
                <w:szCs w:val="18"/>
              </w:rPr>
              <w:t>𝟐</w:t>
            </w:r>
            <w:r w:rsidRPr="00A37325">
              <w:rPr>
                <w:rFonts w:ascii="Times New Roman" w:hAnsi="Times New Roman" w:cs="Times New Roman"/>
                <w:sz w:val="18"/>
                <w:szCs w:val="18"/>
              </w:rPr>
              <w:t>= ∑</w:t>
            </w:r>
            <w:r w:rsidRPr="00A37325">
              <w:rPr>
                <w:rFonts w:ascii="Cambria Math" w:hAnsi="Cambria Math" w:cs="Cambria Math"/>
                <w:sz w:val="18"/>
                <w:szCs w:val="18"/>
              </w:rPr>
              <w:t>𝑪𝒊</w:t>
            </w:r>
          </w:p>
          <w:p w:rsidR="00704E89" w:rsidRPr="00704E89" w:rsidRDefault="00704E89" w:rsidP="00AC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325"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</w:p>
          <w:p w:rsidR="00704E89" w:rsidRPr="00A37325" w:rsidRDefault="00704E89" w:rsidP="00AC38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7325"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proofErr w:type="spellEnd"/>
            <w:r w:rsidRPr="00A37325">
              <w:rPr>
                <w:rFonts w:ascii="Times New Roman" w:hAnsi="Times New Roman" w:cs="Times New Roman"/>
                <w:sz w:val="18"/>
                <w:szCs w:val="18"/>
              </w:rPr>
              <w:t xml:space="preserve">– число обучающихся, охваченных реализацией основными и дополнительными общеобразовательными программами цифрового, естественнонаучного и гуманитарного профилей; Y – общее число муниципальных </w:t>
            </w: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>общеобразовательных организаций</w:t>
            </w:r>
          </w:p>
          <w:p w:rsidR="00704E89" w:rsidRPr="00704E89" w:rsidRDefault="00704E89" w:rsidP="00AC38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704E89" w:rsidRPr="003766D0" w:rsidTr="005E4C59">
        <w:tc>
          <w:tcPr>
            <w:tcW w:w="567" w:type="dxa"/>
            <w:shd w:val="clear" w:color="auto" w:fill="auto"/>
          </w:tcPr>
          <w:p w:rsidR="00704E89" w:rsidRPr="005E4C59" w:rsidRDefault="005E4C5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72" w:type="dxa"/>
            <w:shd w:val="clear" w:color="auto" w:fill="auto"/>
          </w:tcPr>
          <w:p w:rsidR="00704E89" w:rsidRPr="00704E89" w:rsidRDefault="007709FD" w:rsidP="00641C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0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посредствам доступа к федеральной информационно-сервисной платформе цифровой образовательной среды, процент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04E89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04E89" w:rsidRPr="00704E89" w:rsidRDefault="007709FD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704E89" w:rsidRPr="00704E89" w:rsidRDefault="007709FD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04E89" w:rsidRPr="00704E89" w:rsidRDefault="007709FD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709FD" w:rsidP="007709FD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2"/>
            <w:vAlign w:val="center"/>
          </w:tcPr>
          <w:p w:rsidR="00704E89" w:rsidRPr="00704E89" w:rsidRDefault="007709FD" w:rsidP="004A7612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709FD" w:rsidP="004A7612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  <w:r w:rsidR="004A7612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04E89" w:rsidRPr="00704E89" w:rsidRDefault="007709FD" w:rsidP="004A7612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  <w:r w:rsidR="004A7612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3" w:type="dxa"/>
          </w:tcPr>
          <w:p w:rsidR="00704E89" w:rsidRPr="00704E89" w:rsidRDefault="00704E89" w:rsidP="00704E8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04E89">
              <w:rPr>
                <w:color w:val="000000"/>
                <w:sz w:val="18"/>
                <w:szCs w:val="18"/>
                <w:shd w:val="clear" w:color="auto" w:fill="FFFFFF"/>
              </w:rPr>
              <w:t>Рассчитывается по формуле:</w:t>
            </w:r>
          </w:p>
          <w:p w:rsidR="00704E89" w:rsidRPr="00704E89" w:rsidRDefault="00704E89" w:rsidP="00704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>Yд</w:t>
            </w:r>
            <w:proofErr w:type="spellEnd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>Yвсего</w:t>
            </w:r>
            <w:proofErr w:type="spellEnd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>Yцоп</w:t>
            </w:r>
            <w:proofErr w:type="spellEnd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 xml:space="preserve"> * 100%</w:t>
            </w:r>
          </w:p>
          <w:p w:rsidR="00704E89" w:rsidRPr="00704E89" w:rsidRDefault="00704E89" w:rsidP="00704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4E89"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  <w:r w:rsidRPr="00860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proofErr w:type="gramEnd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>цоп</w:t>
            </w:r>
            <w:proofErr w:type="spellEnd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 xml:space="preserve"> - число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</w:t>
            </w: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04E89" w:rsidRPr="008604A6" w:rsidRDefault="00704E89" w:rsidP="00704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0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>Yвсего</w:t>
            </w:r>
            <w:proofErr w:type="spellEnd"/>
            <w:r w:rsidRPr="008604A6">
              <w:rPr>
                <w:rFonts w:ascii="Times New Roman" w:hAnsi="Times New Roman" w:cs="Times New Roman"/>
                <w:sz w:val="18"/>
                <w:szCs w:val="18"/>
              </w:rPr>
              <w:t xml:space="preserve"> - общее число обучающихся по программам общего образования, дополнительного образования для детей и среднего профессионального образования </w:t>
            </w:r>
          </w:p>
          <w:p w:rsidR="00704E89" w:rsidRPr="00704E89" w:rsidRDefault="00704E89" w:rsidP="00704E8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704E89" w:rsidRPr="003766D0" w:rsidTr="005E4C59">
        <w:tc>
          <w:tcPr>
            <w:tcW w:w="567" w:type="dxa"/>
            <w:shd w:val="clear" w:color="auto" w:fill="auto"/>
          </w:tcPr>
          <w:p w:rsidR="00704E89" w:rsidRPr="005E4C59" w:rsidRDefault="005E4C5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72" w:type="dxa"/>
            <w:shd w:val="clear" w:color="auto" w:fill="auto"/>
          </w:tcPr>
          <w:p w:rsidR="00704E89" w:rsidRPr="00D003D5" w:rsidRDefault="007709FD" w:rsidP="00352D7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003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Охват  детей  деятельностью региональных центров выявления, поддержки и развития талантов у детей, молодежи, технопарков «Кванториум» «IT- куб», процент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04E89" w:rsidRPr="00704E89" w:rsidRDefault="00D003D5" w:rsidP="002C2F70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04E89" w:rsidRPr="00704E89" w:rsidRDefault="00D003D5" w:rsidP="002C2F70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0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704E89" w:rsidRPr="00704E89" w:rsidRDefault="00D003D5" w:rsidP="002C2F70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0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04E89" w:rsidRPr="00704E89" w:rsidRDefault="007709FD" w:rsidP="002C2F70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7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709FD" w:rsidP="002C2F70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10</w:t>
            </w:r>
          </w:p>
        </w:tc>
        <w:tc>
          <w:tcPr>
            <w:tcW w:w="935" w:type="dxa"/>
            <w:gridSpan w:val="2"/>
            <w:vAlign w:val="center"/>
          </w:tcPr>
          <w:p w:rsidR="00704E89" w:rsidRPr="00704E89" w:rsidRDefault="007709FD" w:rsidP="002C2F70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10</w:t>
            </w:r>
          </w:p>
        </w:tc>
        <w:tc>
          <w:tcPr>
            <w:tcW w:w="936" w:type="dxa"/>
            <w:gridSpan w:val="2"/>
            <w:vAlign w:val="center"/>
          </w:tcPr>
          <w:p w:rsidR="00704E89" w:rsidRPr="00704E89" w:rsidRDefault="007709FD" w:rsidP="002C2F70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12</w:t>
            </w:r>
          </w:p>
        </w:tc>
        <w:tc>
          <w:tcPr>
            <w:tcW w:w="935" w:type="dxa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704E89" w:rsidRPr="00704E89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04E89" w:rsidRPr="00704E89" w:rsidRDefault="007709FD" w:rsidP="002C2F70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12</w:t>
            </w:r>
          </w:p>
        </w:tc>
        <w:tc>
          <w:tcPr>
            <w:tcW w:w="2823" w:type="dxa"/>
          </w:tcPr>
          <w:p w:rsidR="00704E89" w:rsidRPr="00704E89" w:rsidRDefault="00704E89" w:rsidP="00704E8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04E89">
              <w:rPr>
                <w:color w:val="000000"/>
                <w:sz w:val="18"/>
                <w:szCs w:val="18"/>
                <w:shd w:val="clear" w:color="auto" w:fill="FFFFFF"/>
              </w:rPr>
              <w:t>Рассчитывается по формуле:</w:t>
            </w:r>
          </w:p>
          <w:p w:rsidR="00704E89" w:rsidRPr="00704E89" w:rsidRDefault="00704E89" w:rsidP="00704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0D9F">
              <w:rPr>
                <w:rFonts w:ascii="Cambria Math" w:hAnsi="Cambria Math" w:cs="Cambria Math"/>
                <w:sz w:val="18"/>
                <w:szCs w:val="18"/>
              </w:rPr>
              <w:t>𝐹</w:t>
            </w:r>
            <w:r w:rsidRPr="00F30D9F">
              <w:rPr>
                <w:rFonts w:ascii="Times New Roman" w:hAnsi="Times New Roman" w:cs="Times New Roman"/>
                <w:sz w:val="18"/>
                <w:szCs w:val="18"/>
              </w:rPr>
              <w:t>квант</w:t>
            </w: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30D9F">
              <w:rPr>
                <w:rFonts w:ascii="Times New Roman" w:hAnsi="Times New Roman" w:cs="Times New Roman"/>
                <w:sz w:val="18"/>
                <w:szCs w:val="18"/>
              </w:rPr>
              <w:t>=∑</w:t>
            </w:r>
            <w:r w:rsidRPr="00F30D9F">
              <w:rPr>
                <w:rFonts w:ascii="Cambria Math" w:hAnsi="Cambria Math" w:cs="Cambria Math"/>
                <w:sz w:val="18"/>
                <w:szCs w:val="18"/>
              </w:rPr>
              <w:t>𝐾𝑖</w:t>
            </w:r>
          </w:p>
          <w:p w:rsidR="00704E89" w:rsidRPr="00F30D9F" w:rsidRDefault="00704E89" w:rsidP="00704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0D9F">
              <w:rPr>
                <w:rFonts w:ascii="Times New Roman" w:hAnsi="Times New Roman" w:cs="Times New Roman"/>
                <w:sz w:val="18"/>
                <w:szCs w:val="18"/>
              </w:rPr>
              <w:t xml:space="preserve"> где: </w:t>
            </w:r>
            <w:proofErr w:type="spellStart"/>
            <w:r w:rsidRPr="00F30D9F">
              <w:rPr>
                <w:rFonts w:ascii="Times New Roman" w:hAnsi="Times New Roman" w:cs="Times New Roman"/>
                <w:sz w:val="18"/>
                <w:szCs w:val="18"/>
              </w:rPr>
              <w:t>Ki</w:t>
            </w:r>
            <w:proofErr w:type="spellEnd"/>
            <w:r w:rsidRPr="00F30D9F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F30D9F">
              <w:rPr>
                <w:rFonts w:ascii="Times New Roman" w:hAnsi="Times New Roman" w:cs="Times New Roman"/>
                <w:sz w:val="18"/>
                <w:szCs w:val="18"/>
              </w:rPr>
              <w:t xml:space="preserve">исленность детей в возрасте от 5 до 18 лет, прошедших обучение и (или) принявших участие в мероприятиях детских технопарков «Кванториум» (мобильных технопарков «Кванториум») </w:t>
            </w:r>
          </w:p>
          <w:p w:rsidR="00704E89" w:rsidRPr="00704E89" w:rsidRDefault="00704E89" w:rsidP="00704E8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704E89" w:rsidRPr="003766D0" w:rsidTr="005E4C59">
        <w:tc>
          <w:tcPr>
            <w:tcW w:w="567" w:type="dxa"/>
            <w:shd w:val="clear" w:color="auto" w:fill="auto"/>
          </w:tcPr>
          <w:p w:rsidR="00704E89" w:rsidRPr="005E4C59" w:rsidRDefault="005E4C5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72" w:type="dxa"/>
            <w:shd w:val="clear" w:color="auto" w:fill="auto"/>
          </w:tcPr>
          <w:p w:rsidR="00704E89" w:rsidRPr="00704E89" w:rsidRDefault="00352D78" w:rsidP="00352D7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="00704E89" w:rsidRPr="00704E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704E89" w:rsidRPr="00704E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участников открытых онлайн-уроков, реализуемых с учетом опыта  цикла открытых уроков «Проектория», «Уроки настоящего» или иных аналогичных по возможностям, функциям </w:t>
            </w:r>
            <w:r w:rsidR="002542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704E89" w:rsidRPr="00704E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результатам проектов, направленных на раннюю профориентацию (тыс. человек</w:t>
            </w:r>
            <w:r w:rsidR="004D2E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нарастающим итогом</w:t>
            </w:r>
            <w:r w:rsidR="00704E89" w:rsidRPr="00704E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04E89" w:rsidRPr="00333241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33241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04E89" w:rsidRPr="00333241" w:rsidRDefault="00704E89" w:rsidP="009F7661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33241">
              <w:rPr>
                <w:rFonts w:ascii="Times New Roman" w:eastAsia="Courier New" w:hAnsi="Times New Roman" w:cs="Times New Roman"/>
                <w:sz w:val="24"/>
                <w:szCs w:val="24"/>
              </w:rPr>
              <w:t>0,</w:t>
            </w:r>
            <w:r w:rsidR="009F7661" w:rsidRPr="00333241">
              <w:rPr>
                <w:rFonts w:ascii="Times New Roman" w:eastAsia="Courier New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704E89" w:rsidRPr="00333241" w:rsidRDefault="009F7661" w:rsidP="007B1E99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33241">
              <w:rPr>
                <w:rFonts w:ascii="Times New Roman" w:eastAsia="Courier New" w:hAnsi="Times New Roman" w:cs="Times New Roman"/>
                <w:sz w:val="24"/>
                <w:szCs w:val="24"/>
              </w:rPr>
              <w:t>1,</w:t>
            </w:r>
            <w:r w:rsidR="007B1E99"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  <w:r w:rsidRPr="00333241">
              <w:rPr>
                <w:rFonts w:ascii="Times New Roman" w:eastAsia="Courier New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04E89" w:rsidRPr="00333241" w:rsidRDefault="009F7661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33241">
              <w:rPr>
                <w:rFonts w:ascii="Times New Roman" w:eastAsia="Courier New" w:hAnsi="Times New Roman" w:cs="Times New Roman"/>
                <w:sz w:val="24"/>
                <w:szCs w:val="24"/>
              </w:rPr>
              <w:t>4,200</w:t>
            </w:r>
          </w:p>
        </w:tc>
        <w:tc>
          <w:tcPr>
            <w:tcW w:w="936" w:type="dxa"/>
            <w:gridSpan w:val="2"/>
            <w:vAlign w:val="center"/>
          </w:tcPr>
          <w:p w:rsidR="00704E89" w:rsidRPr="00333241" w:rsidRDefault="009F7661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33241">
              <w:rPr>
                <w:rFonts w:ascii="Times New Roman" w:eastAsia="Courier New" w:hAnsi="Times New Roman" w:cs="Times New Roman"/>
                <w:sz w:val="24"/>
                <w:szCs w:val="24"/>
              </w:rPr>
              <w:t>4,200</w:t>
            </w:r>
          </w:p>
        </w:tc>
        <w:tc>
          <w:tcPr>
            <w:tcW w:w="935" w:type="dxa"/>
            <w:gridSpan w:val="2"/>
            <w:vAlign w:val="center"/>
          </w:tcPr>
          <w:p w:rsidR="00704E89" w:rsidRPr="00333241" w:rsidRDefault="009F7661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33241">
              <w:rPr>
                <w:rFonts w:ascii="Times New Roman" w:eastAsia="Courier New" w:hAnsi="Times New Roman" w:cs="Times New Roman"/>
                <w:sz w:val="24"/>
                <w:szCs w:val="24"/>
              </w:rPr>
              <w:t>4,200</w:t>
            </w:r>
          </w:p>
        </w:tc>
        <w:tc>
          <w:tcPr>
            <w:tcW w:w="936" w:type="dxa"/>
            <w:gridSpan w:val="2"/>
            <w:vAlign w:val="center"/>
          </w:tcPr>
          <w:p w:rsidR="00704E89" w:rsidRPr="00333241" w:rsidRDefault="009F7661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33241">
              <w:rPr>
                <w:rFonts w:ascii="Times New Roman" w:eastAsia="Courier New" w:hAnsi="Times New Roman" w:cs="Times New Roman"/>
                <w:sz w:val="24"/>
                <w:szCs w:val="24"/>
              </w:rPr>
              <w:t>4,300</w:t>
            </w:r>
          </w:p>
        </w:tc>
        <w:tc>
          <w:tcPr>
            <w:tcW w:w="935" w:type="dxa"/>
            <w:vAlign w:val="center"/>
          </w:tcPr>
          <w:p w:rsidR="00704E89" w:rsidRPr="00333241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704E89" w:rsidRPr="00333241" w:rsidRDefault="00704E8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04E89" w:rsidRPr="00333241" w:rsidRDefault="009F7661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33241">
              <w:rPr>
                <w:rFonts w:ascii="Times New Roman" w:eastAsia="Courier New" w:hAnsi="Times New Roman" w:cs="Times New Roman"/>
                <w:sz w:val="24"/>
                <w:szCs w:val="24"/>
              </w:rPr>
              <w:t>4,300</w:t>
            </w:r>
          </w:p>
        </w:tc>
        <w:tc>
          <w:tcPr>
            <w:tcW w:w="2823" w:type="dxa"/>
          </w:tcPr>
          <w:p w:rsidR="00704E89" w:rsidRPr="00704E89" w:rsidRDefault="00704E89" w:rsidP="00704E8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04E89">
              <w:rPr>
                <w:color w:val="000000"/>
                <w:sz w:val="18"/>
                <w:szCs w:val="18"/>
                <w:shd w:val="clear" w:color="auto" w:fill="FFFFFF"/>
              </w:rPr>
              <w:t>Рассчитывается по формуле:</w:t>
            </w:r>
          </w:p>
          <w:p w:rsidR="00704E89" w:rsidRPr="00704E89" w:rsidRDefault="00704E89" w:rsidP="00704E8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30D9F">
              <w:rPr>
                <w:rFonts w:ascii="Cambria Math" w:hAnsi="Cambria Math" w:cs="Cambria Math"/>
                <w:sz w:val="18"/>
                <w:szCs w:val="18"/>
              </w:rPr>
              <w:t>𝑢</w:t>
            </w:r>
          </w:p>
          <w:p w:rsidR="00704E89" w:rsidRPr="00704E89" w:rsidRDefault="00704E89" w:rsidP="007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D9F">
              <w:rPr>
                <w:rFonts w:ascii="Cambria Math" w:hAnsi="Cambria Math" w:cs="Cambria Math"/>
                <w:sz w:val="18"/>
                <w:szCs w:val="18"/>
              </w:rPr>
              <w:t>𝐹</w:t>
            </w:r>
            <w:proofErr w:type="spellStart"/>
            <w:r w:rsidRPr="00F30D9F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  <w:proofErr w:type="spellEnd"/>
            <w:r w:rsidRPr="00F30D9F">
              <w:rPr>
                <w:rFonts w:ascii="Times New Roman" w:hAnsi="Times New Roman" w:cs="Times New Roman"/>
                <w:sz w:val="18"/>
                <w:szCs w:val="18"/>
              </w:rPr>
              <w:t>=∑</w:t>
            </w:r>
            <w:r w:rsidRPr="00F30D9F">
              <w:rPr>
                <w:rFonts w:ascii="Cambria Math" w:hAnsi="Cambria Math" w:cs="Cambria Math"/>
                <w:sz w:val="18"/>
                <w:szCs w:val="18"/>
              </w:rPr>
              <w:t>𝑋𝑖</w:t>
            </w:r>
          </w:p>
          <w:p w:rsidR="00704E89" w:rsidRPr="00704E89" w:rsidRDefault="00704E89" w:rsidP="007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30D9F">
              <w:rPr>
                <w:rFonts w:ascii="Cambria Math" w:hAnsi="Cambria Math" w:cs="Cambria Math"/>
                <w:sz w:val="18"/>
                <w:szCs w:val="18"/>
              </w:rPr>
              <w:t>𝑖</w:t>
            </w:r>
            <w:r w:rsidRPr="00F30D9F">
              <w:rPr>
                <w:rFonts w:ascii="Times New Roman" w:hAnsi="Times New Roman" w:cs="Times New Roman"/>
                <w:sz w:val="18"/>
                <w:szCs w:val="18"/>
              </w:rPr>
              <w:t>=1</w:t>
            </w:r>
          </w:p>
          <w:p w:rsidR="00704E89" w:rsidRPr="00704E89" w:rsidRDefault="00704E89" w:rsidP="00704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0D9F"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  <w:proofErr w:type="spellStart"/>
            <w:r w:rsidRPr="00F30D9F">
              <w:rPr>
                <w:rFonts w:ascii="Times New Roman" w:hAnsi="Times New Roman" w:cs="Times New Roman"/>
                <w:sz w:val="18"/>
                <w:szCs w:val="18"/>
              </w:rPr>
              <w:t>Xi</w:t>
            </w:r>
            <w:proofErr w:type="spellEnd"/>
            <w:r w:rsidRPr="00F30D9F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704E8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F30D9F">
              <w:rPr>
                <w:rFonts w:ascii="Times New Roman" w:hAnsi="Times New Roman" w:cs="Times New Roman"/>
                <w:sz w:val="18"/>
                <w:szCs w:val="18"/>
              </w:rPr>
              <w:t xml:space="preserve">исленность обучающихся по общеобразовательным программам, принявших участие в i-ом открытом онлайн-уроке, реализуемом с учетом опыта цикла открытых уроков «Проектория», «Уроки настоящего» или иных аналогичных по возможностям, функциям и результатам проектов </w:t>
            </w:r>
          </w:p>
          <w:p w:rsidR="00704E89" w:rsidRPr="00F30D9F" w:rsidRDefault="00704E89" w:rsidP="00704E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0D9F">
              <w:rPr>
                <w:rFonts w:ascii="Times New Roman" w:hAnsi="Times New Roman" w:cs="Times New Roman"/>
                <w:sz w:val="18"/>
                <w:szCs w:val="18"/>
              </w:rPr>
              <w:t xml:space="preserve">U – число открытых онлайн-уроках,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 </w:t>
            </w:r>
          </w:p>
          <w:p w:rsidR="00704E89" w:rsidRPr="00704E89" w:rsidRDefault="00704E89" w:rsidP="00704E8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D1D29" w:rsidRPr="003766D0" w:rsidTr="005E4C59">
        <w:tc>
          <w:tcPr>
            <w:tcW w:w="567" w:type="dxa"/>
            <w:shd w:val="clear" w:color="auto" w:fill="auto"/>
          </w:tcPr>
          <w:p w:rsidR="00CD1D29" w:rsidRPr="005E4C59" w:rsidRDefault="005E4C5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72" w:type="dxa"/>
            <w:shd w:val="clear" w:color="auto" w:fill="auto"/>
          </w:tcPr>
          <w:p w:rsidR="00CD1D29" w:rsidRPr="00AC389D" w:rsidRDefault="007709FD" w:rsidP="00352D7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0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педагогических работников, использующих сервисы федеральной информационной платформы цифровой образовательной среды, процент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D1D29" w:rsidRPr="00AC389D" w:rsidRDefault="00CD1D2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D1D29" w:rsidRPr="00AC389D" w:rsidRDefault="00A54FF6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CD1D29" w:rsidRPr="00AC389D" w:rsidRDefault="00A54FF6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CD1D29" w:rsidRPr="00AC389D" w:rsidRDefault="009E3998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2"/>
            <w:vAlign w:val="center"/>
          </w:tcPr>
          <w:p w:rsidR="00CD1D29" w:rsidRPr="00AC389D" w:rsidRDefault="009E3998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7709FD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gridSpan w:val="2"/>
            <w:vAlign w:val="center"/>
          </w:tcPr>
          <w:p w:rsidR="00CD1D29" w:rsidRPr="00AC389D" w:rsidRDefault="009E3998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  <w:r w:rsidR="007709FD"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2"/>
            <w:vAlign w:val="center"/>
          </w:tcPr>
          <w:p w:rsidR="00CD1D29" w:rsidRPr="00AC389D" w:rsidRDefault="007709FD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5" w:type="dxa"/>
            <w:vAlign w:val="center"/>
          </w:tcPr>
          <w:p w:rsidR="00CD1D29" w:rsidRPr="00AC389D" w:rsidRDefault="00CD1D2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CD1D29" w:rsidRPr="00AC389D" w:rsidRDefault="00CD1D29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CD1D29" w:rsidRPr="00AC389D" w:rsidRDefault="007709FD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23" w:type="dxa"/>
          </w:tcPr>
          <w:p w:rsidR="00CD1D29" w:rsidRDefault="00CD1D29" w:rsidP="00AC38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Рассчитывается по формуле:</w:t>
            </w:r>
          </w:p>
          <w:p w:rsidR="00CD1D29" w:rsidRPr="00CD1D29" w:rsidRDefault="00CD1D29" w:rsidP="00CD1D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D2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CD1D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 = </w:t>
            </w:r>
            <w:proofErr w:type="spellStart"/>
            <w:r w:rsidRPr="00CD1D29">
              <w:rPr>
                <w:rFonts w:ascii="Times New Roman" w:eastAsia="Times New Roman" w:hAnsi="Times New Roman" w:cs="Times New Roman"/>
                <w:sz w:val="18"/>
                <w:szCs w:val="18"/>
              </w:rPr>
              <w:t>Yорг</w:t>
            </w:r>
            <w:proofErr w:type="spellEnd"/>
            <w:r w:rsidRPr="00CD1D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CD1D29">
              <w:rPr>
                <w:rFonts w:ascii="Times New Roman" w:eastAsia="Times New Roman" w:hAnsi="Times New Roman" w:cs="Times New Roman"/>
                <w:sz w:val="18"/>
                <w:szCs w:val="18"/>
              </w:rPr>
              <w:t>Yфцоп</w:t>
            </w:r>
            <w:proofErr w:type="spellEnd"/>
            <w:r w:rsidRPr="00CD1D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/100%</w:t>
            </w:r>
          </w:p>
          <w:p w:rsidR="00CD1D29" w:rsidRPr="00CD1D29" w:rsidRDefault="00CD1D29" w:rsidP="00CD1D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1D29" w:rsidRPr="00CD1D29" w:rsidRDefault="00CD1D29" w:rsidP="00CD1D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D1D29">
              <w:rPr>
                <w:rFonts w:ascii="Times New Roman" w:eastAsia="Times New Roman" w:hAnsi="Times New Roman" w:cs="Times New Roman"/>
                <w:sz w:val="18"/>
                <w:szCs w:val="18"/>
              </w:rPr>
              <w:t>Yфцоп</w:t>
            </w:r>
            <w:proofErr w:type="spellEnd"/>
            <w:r w:rsidRPr="00CD1D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D32C5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CD1D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D32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общее </w:t>
            </w:r>
            <w:r w:rsidRPr="00CD1D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число </w:t>
            </w:r>
            <w:r w:rsidR="009D32C5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педагогических работников общеобразовательных школ</w:t>
            </w:r>
          </w:p>
          <w:p w:rsidR="00CD1D29" w:rsidRPr="00CD1D29" w:rsidRDefault="00CD1D29" w:rsidP="00CD1D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D1D29" w:rsidRPr="00AC389D" w:rsidRDefault="00CD1D29" w:rsidP="009D32C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D1D29">
              <w:rPr>
                <w:sz w:val="18"/>
                <w:szCs w:val="18"/>
              </w:rPr>
              <w:t>Yорг</w:t>
            </w:r>
            <w:proofErr w:type="spellEnd"/>
            <w:r w:rsidRPr="00CD1D29">
              <w:rPr>
                <w:sz w:val="18"/>
                <w:szCs w:val="18"/>
              </w:rPr>
              <w:t xml:space="preserve"> - число </w:t>
            </w:r>
            <w:r w:rsidR="009D32C5">
              <w:rPr>
                <w:sz w:val="18"/>
                <w:szCs w:val="18"/>
              </w:rPr>
              <w:t xml:space="preserve">педагогических работников, использующих сервисы </w:t>
            </w:r>
            <w:r w:rsidR="009D32C5" w:rsidRPr="009D32C5">
              <w:rPr>
                <w:color w:val="000000"/>
                <w:sz w:val="16"/>
                <w:szCs w:val="16"/>
                <w:shd w:val="clear" w:color="auto" w:fill="FFFFFF"/>
              </w:rPr>
              <w:t>федеральной информационной платформы цифровой образовательной среды</w:t>
            </w:r>
          </w:p>
        </w:tc>
      </w:tr>
      <w:tr w:rsidR="007709FD" w:rsidRPr="003766D0" w:rsidTr="009D32C5">
        <w:tc>
          <w:tcPr>
            <w:tcW w:w="567" w:type="dxa"/>
            <w:shd w:val="clear" w:color="auto" w:fill="auto"/>
          </w:tcPr>
          <w:p w:rsidR="007709FD" w:rsidRDefault="007709FD" w:rsidP="002717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709FD" w:rsidRDefault="007709FD" w:rsidP="002717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FD" w:rsidRDefault="007709FD" w:rsidP="002717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shd w:val="clear" w:color="auto" w:fill="auto"/>
          </w:tcPr>
          <w:p w:rsidR="007709FD" w:rsidRPr="007709FD" w:rsidRDefault="007709FD" w:rsidP="00352D7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0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обучающихся по программам основного и среднего общего образования, охваченных мероприятиями, направленными на раннюю профессиональную ориентацию, в том числе программы «Билет в будущее», процент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709FD" w:rsidRDefault="00A54FF6" w:rsidP="009D32C5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709FD" w:rsidRPr="00AC389D" w:rsidRDefault="00A54FF6" w:rsidP="009D32C5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7709FD" w:rsidRPr="00AC389D" w:rsidRDefault="008E47AF" w:rsidP="009D32C5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709FD" w:rsidRDefault="007709FD" w:rsidP="009D32C5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6" w:type="dxa"/>
            <w:gridSpan w:val="2"/>
            <w:vAlign w:val="center"/>
          </w:tcPr>
          <w:p w:rsidR="007709FD" w:rsidRDefault="007709FD" w:rsidP="009D32C5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5" w:type="dxa"/>
            <w:gridSpan w:val="2"/>
            <w:vAlign w:val="center"/>
          </w:tcPr>
          <w:p w:rsidR="007709FD" w:rsidRDefault="007709FD" w:rsidP="009D32C5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6" w:type="dxa"/>
            <w:gridSpan w:val="2"/>
            <w:vAlign w:val="center"/>
          </w:tcPr>
          <w:p w:rsidR="007709FD" w:rsidRDefault="007709FD" w:rsidP="009D32C5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5" w:type="dxa"/>
            <w:vAlign w:val="center"/>
          </w:tcPr>
          <w:p w:rsidR="007709FD" w:rsidRPr="00AC389D" w:rsidRDefault="007709FD" w:rsidP="009D32C5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7709FD" w:rsidRPr="00AC389D" w:rsidRDefault="007709FD" w:rsidP="009D32C5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709FD" w:rsidRDefault="007709FD" w:rsidP="009D32C5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23" w:type="dxa"/>
          </w:tcPr>
          <w:p w:rsidR="007709FD" w:rsidRDefault="009E63F8" w:rsidP="00AC38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Рассчитывается по формуле:</w:t>
            </w:r>
          </w:p>
          <w:p w:rsidR="009E63F8" w:rsidRDefault="009E63F8" w:rsidP="00AC38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Чоб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. = Ч проф. /Ч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обуч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5-11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кл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 * 100%, где:</w:t>
            </w:r>
          </w:p>
          <w:p w:rsidR="009E63F8" w:rsidRDefault="009E63F8" w:rsidP="00AC38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Ч проф. – численность обучающихся 5-11 классов, </w:t>
            </w:r>
            <w:r w:rsidRPr="009E63F8">
              <w:rPr>
                <w:color w:val="000000"/>
                <w:sz w:val="16"/>
                <w:szCs w:val="16"/>
                <w:shd w:val="clear" w:color="auto" w:fill="FFFFFF"/>
              </w:rPr>
              <w:t>охваченных мероприятиями, направленными на раннюю профессиональную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ориентацию;</w:t>
            </w:r>
          </w:p>
          <w:p w:rsidR="009E63F8" w:rsidRDefault="009E63F8" w:rsidP="00AC38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/Ч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обуч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5-11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кл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 – общая численность обучающихся 5-11 классов.</w:t>
            </w:r>
          </w:p>
        </w:tc>
      </w:tr>
      <w:tr w:rsidR="009E63F8" w:rsidRPr="003766D0" w:rsidTr="005E4C59">
        <w:tc>
          <w:tcPr>
            <w:tcW w:w="567" w:type="dxa"/>
            <w:shd w:val="clear" w:color="auto" w:fill="auto"/>
          </w:tcPr>
          <w:p w:rsidR="009E63F8" w:rsidRDefault="009E63F8" w:rsidP="002717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72" w:type="dxa"/>
            <w:shd w:val="clear" w:color="auto" w:fill="auto"/>
          </w:tcPr>
          <w:p w:rsidR="009E63F8" w:rsidRPr="007709FD" w:rsidRDefault="009E63F8" w:rsidP="00352D7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0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процент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E63F8" w:rsidRDefault="009E63F8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E63F8" w:rsidRPr="00AC389D" w:rsidRDefault="009E63F8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9E63F8" w:rsidRPr="00AC389D" w:rsidRDefault="009E63F8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9E63F8" w:rsidRDefault="009E63F8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2"/>
            <w:vAlign w:val="center"/>
          </w:tcPr>
          <w:p w:rsidR="009E63F8" w:rsidRDefault="009E63F8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" w:type="dxa"/>
            <w:gridSpan w:val="2"/>
            <w:vAlign w:val="center"/>
          </w:tcPr>
          <w:p w:rsidR="009E63F8" w:rsidRDefault="009E63F8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  <w:gridSpan w:val="2"/>
            <w:vAlign w:val="center"/>
          </w:tcPr>
          <w:p w:rsidR="009E63F8" w:rsidRDefault="009E63F8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5" w:type="dxa"/>
            <w:vAlign w:val="center"/>
          </w:tcPr>
          <w:p w:rsidR="009E63F8" w:rsidRPr="00AC389D" w:rsidRDefault="009E63F8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9E63F8" w:rsidRPr="00AC389D" w:rsidRDefault="009E63F8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9E63F8" w:rsidRDefault="009E63F8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3" w:type="dxa"/>
          </w:tcPr>
          <w:p w:rsidR="009E63F8" w:rsidRDefault="009E63F8" w:rsidP="00BB1A4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Рассчитывается по формуле:</w:t>
            </w:r>
          </w:p>
          <w:p w:rsidR="009E63F8" w:rsidRDefault="009E63F8" w:rsidP="00BB1A4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ЧОУ. = Ч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цор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/Ч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оу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* 100%, где:</w:t>
            </w:r>
          </w:p>
          <w:p w:rsidR="009E63F8" w:rsidRDefault="009E63F8" w:rsidP="00BB1A4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Ч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цор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– </w:t>
            </w:r>
            <w:r w:rsidRPr="009E63F8">
              <w:rPr>
                <w:color w:val="000000"/>
                <w:sz w:val="16"/>
                <w:szCs w:val="16"/>
                <w:shd w:val="clear" w:color="auto" w:fill="FFFFFF"/>
              </w:rPr>
              <w:t>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;</w:t>
            </w:r>
          </w:p>
          <w:p w:rsidR="009E63F8" w:rsidRDefault="009E63F8" w:rsidP="009E63F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/Ч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оу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– общее число образовательных организаций</w:t>
            </w:r>
          </w:p>
        </w:tc>
      </w:tr>
      <w:tr w:rsidR="007709FD" w:rsidRPr="003766D0" w:rsidTr="005E4C59">
        <w:tc>
          <w:tcPr>
            <w:tcW w:w="567" w:type="dxa"/>
            <w:shd w:val="clear" w:color="auto" w:fill="auto"/>
          </w:tcPr>
          <w:p w:rsidR="007709FD" w:rsidRDefault="007709FD" w:rsidP="002717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72" w:type="dxa"/>
            <w:shd w:val="clear" w:color="auto" w:fill="auto"/>
          </w:tcPr>
          <w:p w:rsidR="007709FD" w:rsidRPr="007709FD" w:rsidRDefault="007709FD" w:rsidP="00352D7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0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организаций, выдающих сертификаты дополнительного образования в рамках системы персонифисированного финансирования дополнительного образования детей, единиц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709FD" w:rsidRDefault="009E3998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709FD" w:rsidRPr="00AC389D" w:rsidRDefault="009E3998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7709FD" w:rsidRPr="00AC389D" w:rsidRDefault="009E3998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7709FD" w:rsidRDefault="009D32C5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  <w:vAlign w:val="center"/>
          </w:tcPr>
          <w:p w:rsidR="007709FD" w:rsidRDefault="009D32C5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gridSpan w:val="2"/>
            <w:vAlign w:val="center"/>
          </w:tcPr>
          <w:p w:rsidR="007709FD" w:rsidRDefault="009D32C5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  <w:vAlign w:val="center"/>
          </w:tcPr>
          <w:p w:rsidR="007709FD" w:rsidRDefault="009D32C5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vAlign w:val="center"/>
          </w:tcPr>
          <w:p w:rsidR="007709FD" w:rsidRPr="00AC389D" w:rsidRDefault="007709FD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7709FD" w:rsidRPr="00AC389D" w:rsidRDefault="007709FD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7709FD" w:rsidRDefault="009D32C5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</w:tcPr>
          <w:p w:rsidR="007709FD" w:rsidRDefault="009D32C5" w:rsidP="00AC389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Указывается количество организаций, осуществляющих деятельность муниципального координатора в рамках системы персонифицированного финансирования дополнительного образования</w:t>
            </w:r>
          </w:p>
        </w:tc>
      </w:tr>
      <w:tr w:rsidR="009E63F8" w:rsidRPr="003766D0" w:rsidTr="005E4C59">
        <w:tc>
          <w:tcPr>
            <w:tcW w:w="567" w:type="dxa"/>
            <w:shd w:val="clear" w:color="auto" w:fill="auto"/>
          </w:tcPr>
          <w:p w:rsidR="009E63F8" w:rsidRDefault="009E63F8" w:rsidP="0027179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72" w:type="dxa"/>
            <w:shd w:val="clear" w:color="auto" w:fill="auto"/>
          </w:tcPr>
          <w:p w:rsidR="009E63F8" w:rsidRPr="007709FD" w:rsidRDefault="009E63F8" w:rsidP="00352D7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09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общеобразовательных организаций, оснащенных в целях внедрения  цифровой образовательной среды, процент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9E63F8" w:rsidRDefault="009E63F8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E63F8" w:rsidRPr="00AC389D" w:rsidRDefault="009E63F8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gridSpan w:val="2"/>
            <w:shd w:val="clear" w:color="auto" w:fill="auto"/>
            <w:vAlign w:val="center"/>
          </w:tcPr>
          <w:p w:rsidR="009E63F8" w:rsidRPr="00AC389D" w:rsidRDefault="009E63F8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9E63F8" w:rsidRDefault="009E63F8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2"/>
            <w:vAlign w:val="center"/>
          </w:tcPr>
          <w:p w:rsidR="009E63F8" w:rsidRDefault="009E63F8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gridSpan w:val="2"/>
            <w:vAlign w:val="center"/>
          </w:tcPr>
          <w:p w:rsidR="009E63F8" w:rsidRDefault="009E3998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41,66</w:t>
            </w:r>
          </w:p>
        </w:tc>
        <w:tc>
          <w:tcPr>
            <w:tcW w:w="936" w:type="dxa"/>
            <w:gridSpan w:val="2"/>
            <w:vAlign w:val="center"/>
          </w:tcPr>
          <w:p w:rsidR="009E63F8" w:rsidRDefault="009E63F8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41,66</w:t>
            </w:r>
          </w:p>
        </w:tc>
        <w:tc>
          <w:tcPr>
            <w:tcW w:w="935" w:type="dxa"/>
            <w:vAlign w:val="center"/>
          </w:tcPr>
          <w:p w:rsidR="009E63F8" w:rsidRPr="00AC389D" w:rsidRDefault="009E63F8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9E63F8" w:rsidRPr="00AC389D" w:rsidRDefault="009E63F8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9E63F8" w:rsidRDefault="009E63F8" w:rsidP="0027179E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41,66</w:t>
            </w:r>
          </w:p>
        </w:tc>
        <w:tc>
          <w:tcPr>
            <w:tcW w:w="2823" w:type="dxa"/>
          </w:tcPr>
          <w:p w:rsidR="009E63F8" w:rsidRDefault="009E63F8" w:rsidP="00BB1A4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Рассчитывается по формуле:</w:t>
            </w:r>
          </w:p>
          <w:p w:rsidR="009E63F8" w:rsidRDefault="009E63F8" w:rsidP="00BB1A4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ЧОУ. = Ч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осн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. /Ч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оу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* 100%, где:</w:t>
            </w:r>
          </w:p>
          <w:p w:rsidR="009E63F8" w:rsidRDefault="009E63F8" w:rsidP="00BB1A4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Чосн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. – </w:t>
            </w:r>
            <w:r w:rsidRPr="009E63F8">
              <w:rPr>
                <w:color w:val="000000"/>
                <w:sz w:val="16"/>
                <w:szCs w:val="16"/>
                <w:shd w:val="clear" w:color="auto" w:fill="FFFFFF"/>
              </w:rPr>
              <w:t>образовательных организаций, оснащенных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оборудованием</w:t>
            </w:r>
            <w:r w:rsidRPr="009E63F8">
              <w:rPr>
                <w:color w:val="000000"/>
                <w:sz w:val="16"/>
                <w:szCs w:val="16"/>
                <w:shd w:val="clear" w:color="auto" w:fill="FFFFFF"/>
              </w:rPr>
              <w:t xml:space="preserve"> в целях внедрения  цифровой образовательной среды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;</w:t>
            </w:r>
          </w:p>
          <w:p w:rsidR="009E63F8" w:rsidRDefault="009E63F8" w:rsidP="00BB1A4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/Ч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оу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– общее число образовательных организаций</w:t>
            </w:r>
          </w:p>
        </w:tc>
      </w:tr>
    </w:tbl>
    <w:p w:rsidR="00704E89" w:rsidRPr="00704E89" w:rsidRDefault="00704E89" w:rsidP="00704E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4E89" w:rsidRPr="00704E89" w:rsidSect="00811BF1">
      <w:pgSz w:w="16838" w:h="11906" w:orient="landscape"/>
      <w:pgMar w:top="567" w:right="25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95"/>
    <w:rsid w:val="00053926"/>
    <w:rsid w:val="000B1FF4"/>
    <w:rsid w:val="00115280"/>
    <w:rsid w:val="00187D3D"/>
    <w:rsid w:val="001E027C"/>
    <w:rsid w:val="002016F8"/>
    <w:rsid w:val="00233BBF"/>
    <w:rsid w:val="0025421A"/>
    <w:rsid w:val="002C2F70"/>
    <w:rsid w:val="003017E0"/>
    <w:rsid w:val="00333241"/>
    <w:rsid w:val="00335D81"/>
    <w:rsid w:val="00352D78"/>
    <w:rsid w:val="00396F6B"/>
    <w:rsid w:val="003E427A"/>
    <w:rsid w:val="003F4698"/>
    <w:rsid w:val="00401B96"/>
    <w:rsid w:val="00496E8A"/>
    <w:rsid w:val="004A7612"/>
    <w:rsid w:val="004D2EDC"/>
    <w:rsid w:val="005D23A3"/>
    <w:rsid w:val="005E4C59"/>
    <w:rsid w:val="00641C67"/>
    <w:rsid w:val="00671F9C"/>
    <w:rsid w:val="00681EFA"/>
    <w:rsid w:val="006E2720"/>
    <w:rsid w:val="006F4AE3"/>
    <w:rsid w:val="00704E89"/>
    <w:rsid w:val="007052F6"/>
    <w:rsid w:val="00742496"/>
    <w:rsid w:val="007709FD"/>
    <w:rsid w:val="00773B60"/>
    <w:rsid w:val="007A4D19"/>
    <w:rsid w:val="007B1E99"/>
    <w:rsid w:val="007E6633"/>
    <w:rsid w:val="00811BF1"/>
    <w:rsid w:val="00814ADC"/>
    <w:rsid w:val="00844005"/>
    <w:rsid w:val="008E47AF"/>
    <w:rsid w:val="008E6695"/>
    <w:rsid w:val="009D32C5"/>
    <w:rsid w:val="009E3998"/>
    <w:rsid w:val="009E63F8"/>
    <w:rsid w:val="009F7661"/>
    <w:rsid w:val="00A54FF6"/>
    <w:rsid w:val="00AC389D"/>
    <w:rsid w:val="00B43942"/>
    <w:rsid w:val="00B56D2D"/>
    <w:rsid w:val="00BE43E1"/>
    <w:rsid w:val="00BF17DC"/>
    <w:rsid w:val="00C75809"/>
    <w:rsid w:val="00C8530D"/>
    <w:rsid w:val="00CB6A1D"/>
    <w:rsid w:val="00CD1D29"/>
    <w:rsid w:val="00D003D5"/>
    <w:rsid w:val="00D06D5E"/>
    <w:rsid w:val="00D22787"/>
    <w:rsid w:val="00DC6236"/>
    <w:rsid w:val="00E07BC0"/>
    <w:rsid w:val="00E23937"/>
    <w:rsid w:val="00EE0623"/>
    <w:rsid w:val="00EF2546"/>
    <w:rsid w:val="00EF2FD1"/>
    <w:rsid w:val="00F02433"/>
    <w:rsid w:val="00FE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7EF39-5999-4DD8-8CB9-9DACE03E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1D2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704E89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qFormat/>
    <w:rsid w:val="00704E89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70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E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1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1DF85F63B60E968E87199E07EFB544292DFA432F6F0BDA28636127572C6555E0BC85412C4599785DDC9FD0CF51974F18F043556C7C91654CADhDG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AF897A10A541DC5CBE23B87E53AB7D717AAACBE94446DC178ACB78E64C0DCED78D61BC35681EA4DDp0D4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91E1-A0B2-4362-92CF-13FE84AC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2022-02-02T05:26:00Z</cp:lastPrinted>
  <dcterms:created xsi:type="dcterms:W3CDTF">2022-01-27T11:08:00Z</dcterms:created>
  <dcterms:modified xsi:type="dcterms:W3CDTF">2022-03-16T07:48:00Z</dcterms:modified>
</cp:coreProperties>
</file>