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15" w:rsidRDefault="001B015E" w:rsidP="001B015E">
      <w:pPr>
        <w:ind w:firstLine="0"/>
        <w:jc w:val="center"/>
        <w:rPr>
          <w:rFonts w:ascii="Times New Roman" w:hAnsi="Times New Roman"/>
          <w:sz w:val="28"/>
          <w:szCs w:val="28"/>
        </w:rPr>
      </w:pPr>
      <w:r>
        <w:rPr>
          <w:rFonts w:ascii="Times New Roman" w:hAnsi="Times New Roman"/>
          <w:noProof/>
          <w:sz w:val="28"/>
          <w:szCs w:val="28"/>
        </w:rPr>
        <w:drawing>
          <wp:inline distT="0" distB="0" distL="0" distR="0" wp14:anchorId="14EAED3A" wp14:editId="139B77C8">
            <wp:extent cx="75247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2475" cy="838200"/>
                    </a:xfrm>
                    <a:prstGeom prst="rect">
                      <a:avLst/>
                    </a:prstGeom>
                    <a:noFill/>
                  </pic:spPr>
                </pic:pic>
              </a:graphicData>
            </a:graphic>
          </wp:inline>
        </w:drawing>
      </w:r>
    </w:p>
    <w:p w:rsidR="00955381" w:rsidRPr="00170AE9" w:rsidRDefault="00955381" w:rsidP="00955381">
      <w:pPr>
        <w:ind w:firstLine="0"/>
        <w:jc w:val="center"/>
        <w:rPr>
          <w:rFonts w:ascii="Times New Roman" w:hAnsi="Times New Roman"/>
          <w:sz w:val="28"/>
          <w:szCs w:val="28"/>
        </w:rPr>
      </w:pPr>
    </w:p>
    <w:p w:rsidR="000A3015" w:rsidRPr="00170AE9" w:rsidRDefault="000A3015" w:rsidP="000A3015">
      <w:pPr>
        <w:ind w:firstLine="0"/>
        <w:jc w:val="center"/>
        <w:rPr>
          <w:rFonts w:ascii="Times New Roman" w:hAnsi="Times New Roman"/>
          <w:b/>
          <w:sz w:val="36"/>
          <w:szCs w:val="20"/>
        </w:rPr>
      </w:pPr>
      <w:r w:rsidRPr="00170AE9">
        <w:rPr>
          <w:rFonts w:ascii="Times New Roman" w:hAnsi="Times New Roman"/>
          <w:b/>
          <w:sz w:val="36"/>
          <w:szCs w:val="20"/>
        </w:rPr>
        <w:t>АДМИНИСТРАЦИЯ БЕРЕЗОВСКОГО РАЙОНА</w:t>
      </w:r>
    </w:p>
    <w:p w:rsidR="000A3015" w:rsidRPr="00170AE9" w:rsidRDefault="000A3015" w:rsidP="000A3015">
      <w:pPr>
        <w:ind w:firstLine="709"/>
        <w:jc w:val="center"/>
        <w:rPr>
          <w:rFonts w:ascii="Times New Roman" w:hAnsi="Times New Roman"/>
          <w:b/>
          <w:sz w:val="20"/>
          <w:szCs w:val="20"/>
        </w:rPr>
      </w:pPr>
    </w:p>
    <w:p w:rsidR="000A3015" w:rsidRPr="00170AE9" w:rsidRDefault="000A3015" w:rsidP="000A3015">
      <w:pPr>
        <w:spacing w:line="360" w:lineRule="auto"/>
        <w:ind w:firstLine="709"/>
        <w:jc w:val="center"/>
        <w:rPr>
          <w:rFonts w:ascii="Times New Roman" w:hAnsi="Times New Roman"/>
          <w:b/>
          <w:sz w:val="20"/>
          <w:szCs w:val="20"/>
        </w:rPr>
      </w:pPr>
      <w:r w:rsidRPr="00170AE9">
        <w:rPr>
          <w:rFonts w:ascii="Times New Roman" w:hAnsi="Times New Roman"/>
          <w:b/>
          <w:sz w:val="20"/>
          <w:szCs w:val="20"/>
        </w:rPr>
        <w:t>ХАНТЫ-МАНСИЙСКОГО АВТОНОМНОГО ОКРУГА – ЮГРЫ</w:t>
      </w:r>
    </w:p>
    <w:p w:rsidR="000A3015" w:rsidRDefault="000A3015" w:rsidP="000A3015">
      <w:pPr>
        <w:widowControl w:val="0"/>
        <w:autoSpaceDE w:val="0"/>
        <w:autoSpaceDN w:val="0"/>
        <w:adjustRightInd w:val="0"/>
        <w:ind w:firstLine="709"/>
        <w:jc w:val="center"/>
        <w:rPr>
          <w:rFonts w:ascii="Times New Roman" w:hAnsi="Times New Roman"/>
          <w:b/>
          <w:bCs/>
          <w:sz w:val="36"/>
          <w:szCs w:val="36"/>
        </w:rPr>
      </w:pPr>
      <w:r w:rsidRPr="00170AE9">
        <w:rPr>
          <w:rFonts w:ascii="Times New Roman" w:hAnsi="Times New Roman"/>
          <w:b/>
          <w:bCs/>
          <w:sz w:val="36"/>
          <w:szCs w:val="36"/>
        </w:rPr>
        <w:t>ПОСТАНОВЛЕНИЕ</w:t>
      </w:r>
    </w:p>
    <w:p w:rsidR="000A3015" w:rsidRPr="00A33154" w:rsidRDefault="000A3015" w:rsidP="000A3015">
      <w:pPr>
        <w:widowControl w:val="0"/>
        <w:autoSpaceDE w:val="0"/>
        <w:autoSpaceDN w:val="0"/>
        <w:adjustRightInd w:val="0"/>
        <w:ind w:firstLine="709"/>
        <w:jc w:val="center"/>
        <w:rPr>
          <w:rFonts w:ascii="Times New Roman" w:hAnsi="Times New Roman"/>
          <w:b/>
          <w:bCs/>
          <w:sz w:val="36"/>
          <w:szCs w:val="36"/>
        </w:rPr>
      </w:pPr>
    </w:p>
    <w:p w:rsidR="000A3015" w:rsidRPr="00170AE9" w:rsidRDefault="00050C33" w:rsidP="000A3015">
      <w:pPr>
        <w:tabs>
          <w:tab w:val="left" w:pos="567"/>
        </w:tabs>
        <w:ind w:firstLine="0"/>
        <w:rPr>
          <w:rFonts w:ascii="Times New Roman" w:hAnsi="Times New Roman"/>
          <w:sz w:val="28"/>
          <w:szCs w:val="28"/>
        </w:rPr>
      </w:pPr>
      <w:r>
        <w:rPr>
          <w:rFonts w:ascii="Times New Roman" w:hAnsi="Times New Roman"/>
          <w:sz w:val="28"/>
          <w:szCs w:val="28"/>
        </w:rPr>
        <w:t>от  25.06.</w:t>
      </w:r>
      <w:r w:rsidR="000A3015" w:rsidRPr="00170AE9">
        <w:rPr>
          <w:rFonts w:ascii="Times New Roman" w:hAnsi="Times New Roman"/>
          <w:sz w:val="28"/>
          <w:szCs w:val="28"/>
        </w:rPr>
        <w:t>202</w:t>
      </w:r>
      <w:r w:rsidR="00B00FD5">
        <w:rPr>
          <w:rFonts w:ascii="Times New Roman" w:hAnsi="Times New Roman"/>
          <w:sz w:val="28"/>
          <w:szCs w:val="28"/>
        </w:rPr>
        <w:t>4</w:t>
      </w:r>
      <w:r>
        <w:rPr>
          <w:rFonts w:ascii="Times New Roman" w:hAnsi="Times New Roman"/>
          <w:sz w:val="28"/>
          <w:szCs w:val="28"/>
        </w:rPr>
        <w:t xml:space="preserve"> </w:t>
      </w:r>
      <w:r w:rsidR="000A3015" w:rsidRPr="00170AE9">
        <w:rPr>
          <w:rFonts w:ascii="Times New Roman" w:hAnsi="Times New Roman"/>
          <w:sz w:val="28"/>
          <w:szCs w:val="28"/>
        </w:rPr>
        <w:tab/>
        <w:t xml:space="preserve">                                          </w:t>
      </w:r>
      <w:r w:rsidR="000A3015">
        <w:rPr>
          <w:rFonts w:ascii="Times New Roman" w:hAnsi="Times New Roman"/>
          <w:sz w:val="28"/>
          <w:szCs w:val="28"/>
        </w:rPr>
        <w:t xml:space="preserve">                             </w:t>
      </w:r>
      <w:r>
        <w:rPr>
          <w:rFonts w:ascii="Times New Roman" w:hAnsi="Times New Roman"/>
          <w:sz w:val="28"/>
          <w:szCs w:val="28"/>
        </w:rPr>
        <w:t xml:space="preserve">                          </w:t>
      </w:r>
      <w:r w:rsidR="000A3015">
        <w:rPr>
          <w:rFonts w:ascii="Times New Roman" w:hAnsi="Times New Roman"/>
          <w:sz w:val="28"/>
          <w:szCs w:val="28"/>
        </w:rPr>
        <w:t xml:space="preserve">   </w:t>
      </w:r>
      <w:r w:rsidR="000A3015" w:rsidRPr="00170AE9">
        <w:rPr>
          <w:rFonts w:ascii="Times New Roman" w:hAnsi="Times New Roman"/>
          <w:sz w:val="28"/>
          <w:szCs w:val="28"/>
        </w:rPr>
        <w:t xml:space="preserve">№ </w:t>
      </w:r>
      <w:r>
        <w:rPr>
          <w:rFonts w:ascii="Times New Roman" w:hAnsi="Times New Roman"/>
          <w:sz w:val="28"/>
          <w:szCs w:val="28"/>
        </w:rPr>
        <w:t>582</w:t>
      </w:r>
    </w:p>
    <w:p w:rsidR="000A3015" w:rsidRPr="00170AE9" w:rsidRDefault="000A3015" w:rsidP="000A3015">
      <w:pPr>
        <w:tabs>
          <w:tab w:val="left" w:pos="567"/>
          <w:tab w:val="left" w:pos="4200"/>
        </w:tabs>
        <w:ind w:firstLine="0"/>
        <w:jc w:val="left"/>
        <w:rPr>
          <w:rFonts w:ascii="Times New Roman" w:hAnsi="Times New Roman"/>
          <w:sz w:val="28"/>
          <w:szCs w:val="28"/>
        </w:rPr>
      </w:pPr>
      <w:r w:rsidRPr="00170AE9">
        <w:rPr>
          <w:rFonts w:ascii="Times New Roman" w:hAnsi="Times New Roman"/>
          <w:sz w:val="28"/>
          <w:szCs w:val="28"/>
        </w:rPr>
        <w:t>пгт. Березово</w:t>
      </w:r>
    </w:p>
    <w:p w:rsidR="000A3015" w:rsidRPr="00170AE9" w:rsidRDefault="000A3015" w:rsidP="000A3015">
      <w:pPr>
        <w:tabs>
          <w:tab w:val="left" w:pos="567"/>
        </w:tabs>
        <w:ind w:firstLine="0"/>
        <w:jc w:val="left"/>
        <w:rPr>
          <w:rFonts w:ascii="Times New Roman" w:hAnsi="Times New Roman"/>
          <w:sz w:val="28"/>
          <w:szCs w:val="28"/>
        </w:rPr>
      </w:pPr>
    </w:p>
    <w:p w:rsidR="008574E6" w:rsidRDefault="008574E6" w:rsidP="008574E6">
      <w:pPr>
        <w:tabs>
          <w:tab w:val="left" w:pos="4536"/>
        </w:tabs>
        <w:spacing w:after="120"/>
        <w:ind w:firstLine="0"/>
        <w:rPr>
          <w:rFonts w:ascii="Times New Roman" w:eastAsiaTheme="minorHAnsi" w:hAnsi="Times New Roman"/>
          <w:bCs/>
          <w:sz w:val="28"/>
          <w:szCs w:val="28"/>
          <w:lang w:eastAsia="en-US"/>
        </w:rPr>
        <w:sectPr w:rsidR="008574E6" w:rsidSect="00E22A06">
          <w:headerReference w:type="first" r:id="rId10"/>
          <w:pgSz w:w="11906" w:h="16838"/>
          <w:pgMar w:top="1134" w:right="566" w:bottom="1134" w:left="1418" w:header="397" w:footer="0" w:gutter="0"/>
          <w:cols w:space="720"/>
          <w:noEndnote/>
          <w:titlePg/>
          <w:docGrid w:linePitch="326"/>
        </w:sectPr>
      </w:pPr>
    </w:p>
    <w:p w:rsidR="000A3015" w:rsidRPr="00170AE9" w:rsidRDefault="00A52314" w:rsidP="008574E6">
      <w:pPr>
        <w:tabs>
          <w:tab w:val="left" w:pos="4536"/>
        </w:tabs>
        <w:spacing w:after="120"/>
        <w:ind w:firstLine="0"/>
        <w:rPr>
          <w:rFonts w:ascii="Times New Roman" w:eastAsiaTheme="minorHAnsi" w:hAnsi="Times New Roman"/>
          <w:sz w:val="28"/>
          <w:szCs w:val="28"/>
          <w:lang w:eastAsia="en-US"/>
        </w:rPr>
      </w:pPr>
      <w:r>
        <w:rPr>
          <w:rFonts w:ascii="Times New Roman" w:eastAsiaTheme="minorHAnsi" w:hAnsi="Times New Roman"/>
          <w:bCs/>
          <w:sz w:val="28"/>
          <w:szCs w:val="28"/>
          <w:lang w:eastAsia="en-US"/>
        </w:rPr>
        <w:lastRenderedPageBreak/>
        <w:t>О внесении изменений</w:t>
      </w:r>
      <w:r w:rsidR="00B00FD5" w:rsidRPr="00B00FD5">
        <w:rPr>
          <w:rFonts w:ascii="Times New Roman" w:eastAsiaTheme="minorHAnsi" w:hAnsi="Times New Roman"/>
          <w:bCs/>
          <w:sz w:val="28"/>
          <w:szCs w:val="28"/>
          <w:lang w:eastAsia="en-US"/>
        </w:rPr>
        <w:t xml:space="preserve"> в постановление админис</w:t>
      </w:r>
      <w:r w:rsidR="00B00FD5">
        <w:rPr>
          <w:rFonts w:ascii="Times New Roman" w:eastAsiaTheme="minorHAnsi" w:hAnsi="Times New Roman"/>
          <w:bCs/>
          <w:sz w:val="28"/>
          <w:szCs w:val="28"/>
          <w:lang w:eastAsia="en-US"/>
        </w:rPr>
        <w:t>трации Березовского района от 26</w:t>
      </w:r>
      <w:r w:rsidR="00B00FD5" w:rsidRPr="00B00FD5">
        <w:rPr>
          <w:rFonts w:ascii="Times New Roman" w:eastAsiaTheme="minorHAnsi" w:hAnsi="Times New Roman"/>
          <w:bCs/>
          <w:sz w:val="28"/>
          <w:szCs w:val="28"/>
          <w:lang w:eastAsia="en-US"/>
        </w:rPr>
        <w:t>.12.202</w:t>
      </w:r>
      <w:r w:rsidR="00B00FD5">
        <w:rPr>
          <w:rFonts w:ascii="Times New Roman" w:eastAsiaTheme="minorHAnsi" w:hAnsi="Times New Roman"/>
          <w:bCs/>
          <w:sz w:val="28"/>
          <w:szCs w:val="28"/>
          <w:lang w:eastAsia="en-US"/>
        </w:rPr>
        <w:t>3</w:t>
      </w:r>
      <w:r w:rsidR="00B00FD5" w:rsidRPr="00B00FD5">
        <w:rPr>
          <w:rFonts w:ascii="Times New Roman" w:eastAsiaTheme="minorHAnsi" w:hAnsi="Times New Roman"/>
          <w:bCs/>
          <w:sz w:val="28"/>
          <w:szCs w:val="28"/>
          <w:lang w:eastAsia="en-US"/>
        </w:rPr>
        <w:t xml:space="preserve"> № </w:t>
      </w:r>
      <w:r w:rsidR="00B00FD5">
        <w:rPr>
          <w:rFonts w:ascii="Times New Roman" w:eastAsiaTheme="minorHAnsi" w:hAnsi="Times New Roman"/>
          <w:bCs/>
          <w:sz w:val="28"/>
          <w:szCs w:val="28"/>
          <w:lang w:eastAsia="en-US"/>
        </w:rPr>
        <w:t>978</w:t>
      </w:r>
      <w:r w:rsidR="00B00FD5" w:rsidRPr="00B00FD5">
        <w:rPr>
          <w:rFonts w:ascii="Times New Roman" w:eastAsiaTheme="minorHAnsi" w:hAnsi="Times New Roman"/>
          <w:bCs/>
          <w:sz w:val="28"/>
          <w:szCs w:val="28"/>
          <w:lang w:eastAsia="en-US"/>
        </w:rPr>
        <w:t xml:space="preserve"> «О муниципальной программе «Современная транспортная система Березовского района»</w:t>
      </w:r>
      <w:r w:rsidR="000A3015" w:rsidRPr="00170AE9">
        <w:rPr>
          <w:rFonts w:ascii="Times New Roman" w:eastAsiaTheme="minorHAnsi" w:hAnsi="Times New Roman"/>
          <w:sz w:val="28"/>
          <w:szCs w:val="28"/>
          <w:lang w:eastAsia="en-US"/>
        </w:rPr>
        <w:t xml:space="preserve"> </w:t>
      </w:r>
    </w:p>
    <w:p w:rsidR="008574E6" w:rsidRDefault="008574E6" w:rsidP="000A3015">
      <w:pPr>
        <w:widowControl w:val="0"/>
        <w:tabs>
          <w:tab w:val="left" w:pos="4536"/>
        </w:tabs>
        <w:autoSpaceDE w:val="0"/>
        <w:autoSpaceDN w:val="0"/>
        <w:adjustRightInd w:val="0"/>
        <w:ind w:firstLine="0"/>
        <w:rPr>
          <w:rFonts w:ascii="Times New Roman" w:hAnsi="Times New Roman"/>
          <w:bCs/>
          <w:sz w:val="28"/>
          <w:szCs w:val="28"/>
          <w:lang w:eastAsia="en-US"/>
        </w:rPr>
        <w:sectPr w:rsidR="008574E6" w:rsidSect="00B00FD5">
          <w:type w:val="continuous"/>
          <w:pgSz w:w="11906" w:h="16838"/>
          <w:pgMar w:top="1134" w:right="5669" w:bottom="1134" w:left="1418" w:header="397" w:footer="0" w:gutter="0"/>
          <w:cols w:space="720"/>
          <w:noEndnote/>
          <w:titlePg/>
          <w:docGrid w:linePitch="326"/>
        </w:sectPr>
      </w:pPr>
    </w:p>
    <w:p w:rsidR="000A3015" w:rsidRPr="00170AE9" w:rsidRDefault="000A3015" w:rsidP="000A3015">
      <w:pPr>
        <w:widowControl w:val="0"/>
        <w:tabs>
          <w:tab w:val="left" w:pos="4536"/>
        </w:tabs>
        <w:autoSpaceDE w:val="0"/>
        <w:autoSpaceDN w:val="0"/>
        <w:adjustRightInd w:val="0"/>
        <w:ind w:firstLine="0"/>
        <w:rPr>
          <w:rFonts w:ascii="Times New Roman" w:hAnsi="Times New Roman"/>
          <w:bCs/>
          <w:sz w:val="28"/>
          <w:szCs w:val="28"/>
          <w:lang w:eastAsia="en-US"/>
        </w:rPr>
      </w:pPr>
    </w:p>
    <w:p w:rsidR="002770E3" w:rsidRPr="002770E3" w:rsidRDefault="002770E3" w:rsidP="00FC5C87">
      <w:pPr>
        <w:ind w:firstLine="709"/>
        <w:rPr>
          <w:rFonts w:ascii="Times New Roman" w:hAnsi="Times New Roman"/>
          <w:sz w:val="28"/>
          <w:szCs w:val="28"/>
        </w:rPr>
      </w:pPr>
      <w:r w:rsidRPr="002770E3">
        <w:rPr>
          <w:rFonts w:ascii="Times New Roman" w:hAnsi="Times New Roman"/>
          <w:sz w:val="28"/>
          <w:szCs w:val="28"/>
        </w:rPr>
        <w:t xml:space="preserve">В соответствии со статьей 179 Бюджетного кодекса Российской Федерации, </w:t>
      </w:r>
      <w:r>
        <w:rPr>
          <w:rFonts w:ascii="Times New Roman" w:hAnsi="Times New Roman"/>
          <w:sz w:val="28"/>
          <w:szCs w:val="28"/>
        </w:rPr>
        <w:t>решением</w:t>
      </w:r>
      <w:r w:rsidRPr="002770E3">
        <w:rPr>
          <w:rFonts w:ascii="Times New Roman" w:hAnsi="Times New Roman"/>
          <w:sz w:val="28"/>
          <w:szCs w:val="28"/>
        </w:rPr>
        <w:t xml:space="preserve"> Думы Березовского района </w:t>
      </w:r>
      <w:r>
        <w:rPr>
          <w:rFonts w:ascii="Times New Roman" w:hAnsi="Times New Roman"/>
          <w:sz w:val="28"/>
          <w:szCs w:val="28"/>
        </w:rPr>
        <w:t xml:space="preserve">от 21.03.2024 № 332 </w:t>
      </w:r>
      <w:r w:rsidRPr="002770E3">
        <w:rPr>
          <w:rFonts w:ascii="Times New Roman" w:hAnsi="Times New Roman"/>
          <w:sz w:val="28"/>
          <w:szCs w:val="28"/>
        </w:rPr>
        <w:t>«О внесении изменений в решение Думы Березовского района от 22 декабря 2023 года № 306 «О бюджете Березовского района на 2024 год и пл</w:t>
      </w:r>
      <w:r>
        <w:rPr>
          <w:rFonts w:ascii="Times New Roman" w:hAnsi="Times New Roman"/>
          <w:sz w:val="28"/>
          <w:szCs w:val="28"/>
        </w:rPr>
        <w:t>ановый период 2025 и 2026 годов</w:t>
      </w:r>
      <w:r w:rsidRPr="002770E3">
        <w:rPr>
          <w:rFonts w:ascii="Times New Roman" w:hAnsi="Times New Roman"/>
          <w:sz w:val="28"/>
          <w:szCs w:val="28"/>
        </w:rPr>
        <w:t>»:</w:t>
      </w:r>
    </w:p>
    <w:p w:rsidR="002770E3" w:rsidRDefault="002770E3" w:rsidP="00FC5C87">
      <w:pPr>
        <w:pStyle w:val="a6"/>
        <w:numPr>
          <w:ilvl w:val="0"/>
          <w:numId w:val="22"/>
        </w:numPr>
        <w:ind w:left="0" w:firstLine="709"/>
        <w:rPr>
          <w:rFonts w:ascii="Times New Roman" w:hAnsi="Times New Roman"/>
          <w:sz w:val="28"/>
          <w:szCs w:val="28"/>
        </w:rPr>
      </w:pPr>
      <w:r w:rsidRPr="002770E3">
        <w:rPr>
          <w:rFonts w:ascii="Times New Roman" w:hAnsi="Times New Roman"/>
          <w:sz w:val="28"/>
          <w:szCs w:val="28"/>
        </w:rPr>
        <w:t xml:space="preserve">Внести в </w:t>
      </w:r>
      <w:r w:rsidR="00F90EF1">
        <w:rPr>
          <w:rFonts w:ascii="Times New Roman" w:hAnsi="Times New Roman"/>
          <w:sz w:val="28"/>
          <w:szCs w:val="28"/>
        </w:rPr>
        <w:t xml:space="preserve">приложение к постановлению </w:t>
      </w:r>
      <w:r w:rsidRPr="002770E3">
        <w:rPr>
          <w:rFonts w:ascii="Times New Roman" w:hAnsi="Times New Roman"/>
          <w:sz w:val="28"/>
          <w:szCs w:val="28"/>
        </w:rPr>
        <w:t>администрации Березовского района от 26.12.2023 № 978 «О муниципальной программе «Современная транспортная система Березовского района»</w:t>
      </w:r>
      <w:r w:rsidR="00F90EF1">
        <w:rPr>
          <w:rFonts w:ascii="Times New Roman" w:hAnsi="Times New Roman"/>
          <w:sz w:val="28"/>
          <w:szCs w:val="28"/>
        </w:rPr>
        <w:t xml:space="preserve"> (далее – муниципальная программа) </w:t>
      </w:r>
      <w:r w:rsidRPr="002770E3">
        <w:rPr>
          <w:rFonts w:ascii="Times New Roman" w:hAnsi="Times New Roman"/>
          <w:sz w:val="28"/>
          <w:szCs w:val="28"/>
        </w:rPr>
        <w:t>следующие изменения:</w:t>
      </w:r>
    </w:p>
    <w:p w:rsidR="002770E3" w:rsidRPr="00FC5C87" w:rsidRDefault="002770E3" w:rsidP="00FC5C87">
      <w:pPr>
        <w:pStyle w:val="a6"/>
        <w:numPr>
          <w:ilvl w:val="1"/>
          <w:numId w:val="22"/>
        </w:numPr>
        <w:ind w:left="0" w:firstLine="709"/>
        <w:rPr>
          <w:rFonts w:ascii="Times New Roman" w:hAnsi="Times New Roman"/>
          <w:sz w:val="28"/>
          <w:szCs w:val="28"/>
        </w:rPr>
      </w:pPr>
      <w:r>
        <w:rPr>
          <w:rFonts w:ascii="Times New Roman" w:hAnsi="Times New Roman"/>
          <w:sz w:val="28"/>
          <w:szCs w:val="28"/>
        </w:rPr>
        <w:t>в паспорте муниципальной программы:</w:t>
      </w:r>
    </w:p>
    <w:p w:rsidR="002770E3" w:rsidRPr="00F2481E" w:rsidRDefault="00F2481E" w:rsidP="00F2481E">
      <w:pPr>
        <w:pStyle w:val="a6"/>
        <w:numPr>
          <w:ilvl w:val="2"/>
          <w:numId w:val="22"/>
        </w:numPr>
        <w:ind w:left="0" w:firstLine="709"/>
        <w:rPr>
          <w:rFonts w:ascii="Times New Roman" w:hAnsi="Times New Roman"/>
          <w:sz w:val="28"/>
          <w:szCs w:val="28"/>
        </w:rPr>
      </w:pPr>
      <w:r>
        <w:rPr>
          <w:rFonts w:ascii="Times New Roman" w:hAnsi="Times New Roman"/>
          <w:sz w:val="28"/>
          <w:szCs w:val="28"/>
        </w:rPr>
        <w:t>строку</w:t>
      </w:r>
      <w:r w:rsidR="00FC5C87" w:rsidRPr="00F2481E">
        <w:rPr>
          <w:rFonts w:ascii="Times New Roman" w:hAnsi="Times New Roman"/>
          <w:sz w:val="28"/>
          <w:szCs w:val="28"/>
        </w:rPr>
        <w:t xml:space="preserve"> «Объёмы финансового обеспечения за весь период реализации»</w:t>
      </w:r>
      <w:r>
        <w:rPr>
          <w:rFonts w:ascii="Times New Roman" w:hAnsi="Times New Roman"/>
          <w:sz w:val="28"/>
          <w:szCs w:val="28"/>
        </w:rPr>
        <w:t xml:space="preserve"> таблицы раздела 1</w:t>
      </w:r>
      <w:r w:rsidR="00FC5C87" w:rsidRPr="00F2481E">
        <w:rPr>
          <w:rFonts w:ascii="Times New Roman" w:hAnsi="Times New Roman"/>
          <w:sz w:val="28"/>
          <w:szCs w:val="28"/>
        </w:rPr>
        <w:t xml:space="preserve"> изложить в следующей редакции:</w:t>
      </w:r>
    </w:p>
    <w:p w:rsidR="00FC5C87" w:rsidRDefault="00FC5C87" w:rsidP="00FC5C87">
      <w:pPr>
        <w:ind w:firstLine="709"/>
        <w:rPr>
          <w:rFonts w:ascii="Times New Roman" w:hAnsi="Times New Roman"/>
          <w:sz w:val="28"/>
          <w:szCs w:val="28"/>
        </w:rPr>
      </w:pPr>
      <w:r>
        <w:rPr>
          <w:rFonts w:ascii="Times New Roman" w:hAnsi="Times New Roman"/>
          <w:sz w:val="28"/>
          <w:szCs w:val="28"/>
        </w:rPr>
        <w:t>«</w:t>
      </w:r>
    </w:p>
    <w:tbl>
      <w:tblPr>
        <w:tblW w:w="5000" w:type="pct"/>
        <w:tblCellMar>
          <w:left w:w="10" w:type="dxa"/>
          <w:right w:w="10" w:type="dxa"/>
        </w:tblCellMar>
        <w:tblLook w:val="0000" w:firstRow="0" w:lastRow="0" w:firstColumn="0" w:lastColumn="0" w:noHBand="0" w:noVBand="0"/>
      </w:tblPr>
      <w:tblGrid>
        <w:gridCol w:w="4549"/>
        <w:gridCol w:w="5393"/>
      </w:tblGrid>
      <w:tr w:rsidR="00FC5C87" w:rsidRPr="00FC5C87" w:rsidTr="00FC5C87">
        <w:trPr>
          <w:trHeight w:hRule="exact" w:val="774"/>
        </w:trPr>
        <w:tc>
          <w:tcPr>
            <w:tcW w:w="2288" w:type="pct"/>
            <w:tcBorders>
              <w:top w:val="single" w:sz="4" w:space="0" w:color="auto"/>
              <w:left w:val="single" w:sz="4" w:space="0" w:color="auto"/>
              <w:bottom w:val="single" w:sz="4" w:space="0" w:color="auto"/>
            </w:tcBorders>
            <w:shd w:val="clear" w:color="auto" w:fill="FFFFFF"/>
            <w:vAlign w:val="center"/>
          </w:tcPr>
          <w:p w:rsidR="00FC5C87" w:rsidRPr="00FC5C87" w:rsidRDefault="00FC5C87" w:rsidP="00FC5C87">
            <w:pPr>
              <w:widowControl w:val="0"/>
              <w:ind w:right="191" w:firstLine="127"/>
              <w:jc w:val="left"/>
              <w:rPr>
                <w:rFonts w:ascii="Times New Roman" w:hAnsi="Times New Roman"/>
                <w:sz w:val="22"/>
                <w:szCs w:val="22"/>
                <w:vertAlign w:val="superscript"/>
              </w:rPr>
            </w:pPr>
            <w:r w:rsidRPr="00FC5C87">
              <w:rPr>
                <w:rFonts w:ascii="Times New Roman" w:eastAsia="Courier New" w:hAnsi="Times New Roman"/>
                <w:color w:val="000000"/>
                <w:sz w:val="22"/>
                <w:szCs w:val="22"/>
                <w:lang w:bidi="ru-RU"/>
              </w:rPr>
              <w:t>Объёмы финансового обеспечения за весь период реализации</w:t>
            </w:r>
          </w:p>
        </w:tc>
        <w:tc>
          <w:tcPr>
            <w:tcW w:w="2712" w:type="pct"/>
            <w:tcBorders>
              <w:top w:val="single" w:sz="4" w:space="0" w:color="auto"/>
              <w:left w:val="single" w:sz="4" w:space="0" w:color="auto"/>
              <w:bottom w:val="single" w:sz="4" w:space="0" w:color="auto"/>
              <w:right w:val="single" w:sz="4" w:space="0" w:color="auto"/>
            </w:tcBorders>
            <w:shd w:val="clear" w:color="auto" w:fill="FFFFFF"/>
            <w:vAlign w:val="center"/>
          </w:tcPr>
          <w:p w:rsidR="00FC5C87" w:rsidRPr="00FC5C87" w:rsidRDefault="00120106" w:rsidP="00FC5C87">
            <w:pPr>
              <w:ind w:firstLine="127"/>
              <w:jc w:val="left"/>
              <w:rPr>
                <w:sz w:val="22"/>
                <w:szCs w:val="22"/>
              </w:rPr>
            </w:pPr>
            <w:r w:rsidRPr="00120106">
              <w:rPr>
                <w:rFonts w:ascii="Times New Roman" w:hAnsi="Times New Roman"/>
                <w:sz w:val="22"/>
                <w:szCs w:val="22"/>
              </w:rPr>
              <w:t>755 487,5</w:t>
            </w:r>
            <w:r w:rsidR="00FC5C87" w:rsidRPr="00FC5C87">
              <w:rPr>
                <w:rFonts w:ascii="Times New Roman" w:hAnsi="Times New Roman"/>
                <w:sz w:val="22"/>
                <w:szCs w:val="22"/>
              </w:rPr>
              <w:t xml:space="preserve"> тыс. рублей</w:t>
            </w:r>
          </w:p>
        </w:tc>
      </w:tr>
    </w:tbl>
    <w:p w:rsidR="00FC5C87" w:rsidRDefault="00FC5C87" w:rsidP="00FC5C87">
      <w:pPr>
        <w:ind w:firstLine="709"/>
        <w:jc w:val="right"/>
        <w:rPr>
          <w:rFonts w:ascii="Times New Roman" w:hAnsi="Times New Roman"/>
          <w:sz w:val="28"/>
          <w:szCs w:val="28"/>
        </w:rPr>
      </w:pPr>
      <w:r>
        <w:rPr>
          <w:rFonts w:ascii="Times New Roman" w:hAnsi="Times New Roman"/>
          <w:sz w:val="28"/>
          <w:szCs w:val="28"/>
        </w:rPr>
        <w:t xml:space="preserve">»; </w:t>
      </w:r>
    </w:p>
    <w:p w:rsidR="00F2481E" w:rsidRPr="00F2481E" w:rsidRDefault="00F2481E" w:rsidP="00F2481E">
      <w:pPr>
        <w:pStyle w:val="a6"/>
        <w:numPr>
          <w:ilvl w:val="2"/>
          <w:numId w:val="22"/>
        </w:numPr>
        <w:ind w:left="0" w:firstLine="709"/>
        <w:rPr>
          <w:rFonts w:ascii="Times New Roman" w:hAnsi="Times New Roman"/>
          <w:sz w:val="28"/>
          <w:szCs w:val="28"/>
        </w:rPr>
        <w:sectPr w:rsidR="00F2481E" w:rsidRPr="00F2481E" w:rsidSect="00E22A06">
          <w:type w:val="continuous"/>
          <w:pgSz w:w="11906" w:h="16838"/>
          <w:pgMar w:top="1134" w:right="566" w:bottom="1134" w:left="1418" w:header="397" w:footer="0" w:gutter="0"/>
          <w:cols w:space="720"/>
          <w:noEndnote/>
          <w:titlePg/>
          <w:docGrid w:linePitch="326"/>
        </w:sectPr>
      </w:pPr>
      <w:r>
        <w:rPr>
          <w:rFonts w:ascii="Times New Roman" w:hAnsi="Times New Roman"/>
          <w:sz w:val="28"/>
          <w:szCs w:val="28"/>
        </w:rPr>
        <w:t>раздел 5 изложить в следующей редакции:</w:t>
      </w:r>
    </w:p>
    <w:p w:rsidR="00F2481E" w:rsidRPr="00F2481E" w:rsidRDefault="00F2481E" w:rsidP="00F2481E">
      <w:pPr>
        <w:ind w:firstLine="0"/>
        <w:jc w:val="center"/>
        <w:rPr>
          <w:rFonts w:ascii="Times New Roman" w:hAnsi="Times New Roman"/>
          <w:b/>
          <w:sz w:val="28"/>
          <w:szCs w:val="28"/>
        </w:rPr>
      </w:pPr>
      <w:r>
        <w:rPr>
          <w:rFonts w:ascii="Times New Roman" w:hAnsi="Times New Roman"/>
          <w:b/>
          <w:sz w:val="28"/>
          <w:szCs w:val="28"/>
        </w:rPr>
        <w:lastRenderedPageBreak/>
        <w:t xml:space="preserve">«5. </w:t>
      </w:r>
      <w:r w:rsidRPr="00F2481E">
        <w:rPr>
          <w:rFonts w:ascii="Times New Roman" w:hAnsi="Times New Roman"/>
          <w:b/>
          <w:sz w:val="28"/>
          <w:szCs w:val="28"/>
        </w:rPr>
        <w:t>Финансовое обеспечение муниципальной программы</w:t>
      </w:r>
    </w:p>
    <w:p w:rsidR="00F2481E" w:rsidRPr="009B0441" w:rsidRDefault="00F2481E" w:rsidP="00F2481E">
      <w:pPr>
        <w:jc w:val="center"/>
        <w:rPr>
          <w:rFonts w:ascii="Times New Roman" w:hAnsi="Times New Roman"/>
          <w:sz w:val="28"/>
          <w:szCs w:val="28"/>
        </w:rPr>
      </w:pPr>
    </w:p>
    <w:tbl>
      <w:tblPr>
        <w:tblStyle w:val="a7"/>
        <w:tblW w:w="15021" w:type="dxa"/>
        <w:tblLook w:val="04A0" w:firstRow="1" w:lastRow="0" w:firstColumn="1" w:lastColumn="0" w:noHBand="0" w:noVBand="1"/>
      </w:tblPr>
      <w:tblGrid>
        <w:gridCol w:w="6224"/>
        <w:gridCol w:w="1017"/>
        <w:gridCol w:w="1030"/>
        <w:gridCol w:w="1028"/>
        <w:gridCol w:w="1028"/>
        <w:gridCol w:w="1028"/>
        <w:gridCol w:w="1028"/>
        <w:gridCol w:w="1028"/>
        <w:gridCol w:w="1610"/>
      </w:tblGrid>
      <w:tr w:rsidR="00F2481E" w:rsidRPr="009B0441" w:rsidTr="0005088E">
        <w:trPr>
          <w:trHeight w:val="355"/>
        </w:trPr>
        <w:tc>
          <w:tcPr>
            <w:tcW w:w="6224" w:type="dxa"/>
            <w:vMerge w:val="restart"/>
            <w:vAlign w:val="center"/>
          </w:tcPr>
          <w:p w:rsidR="00F2481E" w:rsidRPr="00AA3952" w:rsidRDefault="00F2481E" w:rsidP="0005088E">
            <w:pPr>
              <w:ind w:firstLine="0"/>
              <w:jc w:val="center"/>
              <w:rPr>
                <w:rFonts w:ascii="Times New Roman" w:hAnsi="Times New Roman"/>
                <w:sz w:val="20"/>
                <w:szCs w:val="20"/>
                <w:vertAlign w:val="superscript"/>
              </w:rPr>
            </w:pPr>
            <w:r w:rsidRPr="00AA3952">
              <w:rPr>
                <w:rFonts w:ascii="Times New Roman" w:hAnsi="Times New Roman"/>
                <w:sz w:val="20"/>
                <w:szCs w:val="20"/>
              </w:rPr>
              <w:t>Наименование муниципальной программы, структурного элемента, источник финансового обеспечения</w:t>
            </w:r>
          </w:p>
        </w:tc>
        <w:tc>
          <w:tcPr>
            <w:tcW w:w="8797" w:type="dxa"/>
            <w:gridSpan w:val="8"/>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Объем финансового обеспечения по годам, тыс. рублей</w:t>
            </w:r>
          </w:p>
        </w:tc>
      </w:tr>
      <w:tr w:rsidR="00F2481E" w:rsidRPr="009B0441" w:rsidTr="0005088E">
        <w:trPr>
          <w:trHeight w:val="274"/>
        </w:trPr>
        <w:tc>
          <w:tcPr>
            <w:tcW w:w="6224" w:type="dxa"/>
            <w:vMerge/>
            <w:vAlign w:val="center"/>
          </w:tcPr>
          <w:p w:rsidR="00F2481E" w:rsidRPr="00AA3952" w:rsidRDefault="00F2481E" w:rsidP="0005088E">
            <w:pPr>
              <w:ind w:firstLine="0"/>
              <w:jc w:val="center"/>
              <w:rPr>
                <w:rFonts w:ascii="Times New Roman" w:hAnsi="Times New Roman"/>
                <w:sz w:val="20"/>
                <w:szCs w:val="20"/>
              </w:rPr>
            </w:pPr>
          </w:p>
        </w:tc>
        <w:tc>
          <w:tcPr>
            <w:tcW w:w="1017"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2024</w:t>
            </w:r>
          </w:p>
        </w:tc>
        <w:tc>
          <w:tcPr>
            <w:tcW w:w="103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2025</w:t>
            </w:r>
          </w:p>
        </w:tc>
        <w:tc>
          <w:tcPr>
            <w:tcW w:w="1028"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2026</w:t>
            </w:r>
          </w:p>
        </w:tc>
        <w:tc>
          <w:tcPr>
            <w:tcW w:w="1028"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2027</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2028</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2029</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2030</w:t>
            </w:r>
          </w:p>
        </w:tc>
        <w:tc>
          <w:tcPr>
            <w:tcW w:w="161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Всего</w:t>
            </w:r>
          </w:p>
        </w:tc>
      </w:tr>
      <w:tr w:rsidR="00F2481E" w:rsidRPr="008D0206" w:rsidTr="0005088E">
        <w:tc>
          <w:tcPr>
            <w:tcW w:w="6224"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1</w:t>
            </w:r>
          </w:p>
        </w:tc>
        <w:tc>
          <w:tcPr>
            <w:tcW w:w="1017"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2</w:t>
            </w:r>
          </w:p>
        </w:tc>
        <w:tc>
          <w:tcPr>
            <w:tcW w:w="103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3</w:t>
            </w:r>
          </w:p>
        </w:tc>
        <w:tc>
          <w:tcPr>
            <w:tcW w:w="1028"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4</w:t>
            </w:r>
          </w:p>
        </w:tc>
        <w:tc>
          <w:tcPr>
            <w:tcW w:w="1028"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5</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6</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7</w:t>
            </w:r>
          </w:p>
        </w:tc>
        <w:tc>
          <w:tcPr>
            <w:tcW w:w="1028"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8</w:t>
            </w:r>
          </w:p>
        </w:tc>
        <w:tc>
          <w:tcPr>
            <w:tcW w:w="161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9</w:t>
            </w:r>
          </w:p>
        </w:tc>
      </w:tr>
      <w:tr w:rsidR="00F2481E" w:rsidRPr="008D0206" w:rsidTr="0005088E">
        <w:trPr>
          <w:trHeight w:val="352"/>
        </w:trPr>
        <w:tc>
          <w:tcPr>
            <w:tcW w:w="6224" w:type="dxa"/>
            <w:vAlign w:val="center"/>
          </w:tcPr>
          <w:p w:rsidR="00F2481E" w:rsidRPr="001D26CF" w:rsidRDefault="00F2481E" w:rsidP="0005088E">
            <w:pPr>
              <w:ind w:firstLine="0"/>
              <w:jc w:val="left"/>
              <w:rPr>
                <w:rFonts w:ascii="Times New Roman" w:hAnsi="Times New Roman"/>
                <w:b/>
                <w:sz w:val="20"/>
                <w:szCs w:val="20"/>
              </w:rPr>
            </w:pPr>
            <w:r w:rsidRPr="001D26CF">
              <w:rPr>
                <w:rFonts w:ascii="Times New Roman" w:hAnsi="Times New Roman"/>
                <w:b/>
                <w:sz w:val="20"/>
                <w:szCs w:val="20"/>
              </w:rPr>
              <w:t>Муниципальная программа (всего), в том числе:</w:t>
            </w:r>
          </w:p>
        </w:tc>
        <w:tc>
          <w:tcPr>
            <w:tcW w:w="1017" w:type="dxa"/>
            <w:tcBorders>
              <w:top w:val="nil"/>
              <w:left w:val="nil"/>
              <w:bottom w:val="single" w:sz="4" w:space="0" w:color="auto"/>
              <w:right w:val="single" w:sz="4" w:space="0" w:color="auto"/>
            </w:tcBorders>
            <w:shd w:val="clear" w:color="000000" w:fill="FFFFFF"/>
            <w:vAlign w:val="center"/>
          </w:tcPr>
          <w:p w:rsidR="00F2481E" w:rsidRPr="001D26CF" w:rsidRDefault="00F2481E" w:rsidP="0005088E">
            <w:pPr>
              <w:ind w:firstLine="0"/>
              <w:jc w:val="center"/>
              <w:rPr>
                <w:rFonts w:ascii="Times New Roman" w:hAnsi="Times New Roman"/>
                <w:b/>
                <w:bCs/>
                <w:color w:val="000000"/>
                <w:sz w:val="18"/>
                <w:szCs w:val="20"/>
              </w:rPr>
            </w:pPr>
            <w:r>
              <w:rPr>
                <w:rFonts w:ascii="Times New Roman" w:hAnsi="Times New Roman"/>
                <w:b/>
                <w:bCs/>
                <w:color w:val="000000"/>
                <w:sz w:val="18"/>
                <w:szCs w:val="20"/>
              </w:rPr>
              <w:t>157 483,5</w:t>
            </w:r>
          </w:p>
        </w:tc>
        <w:tc>
          <w:tcPr>
            <w:tcW w:w="1030" w:type="dxa"/>
            <w:tcBorders>
              <w:top w:val="nil"/>
              <w:left w:val="nil"/>
              <w:bottom w:val="single" w:sz="4" w:space="0" w:color="auto"/>
              <w:right w:val="single" w:sz="4" w:space="0" w:color="auto"/>
            </w:tcBorders>
            <w:shd w:val="clear" w:color="000000" w:fill="FFFFFF"/>
            <w:vAlign w:val="center"/>
          </w:tcPr>
          <w:p w:rsidR="00F2481E" w:rsidRPr="001D26CF" w:rsidRDefault="00F2481E" w:rsidP="0005088E">
            <w:pPr>
              <w:ind w:firstLine="0"/>
              <w:jc w:val="center"/>
              <w:rPr>
                <w:rFonts w:ascii="Times New Roman" w:hAnsi="Times New Roman"/>
                <w:b/>
                <w:bCs/>
                <w:color w:val="000000"/>
                <w:sz w:val="18"/>
                <w:szCs w:val="20"/>
              </w:rPr>
            </w:pPr>
            <w:r w:rsidRPr="001D26CF">
              <w:rPr>
                <w:rFonts w:ascii="Times New Roman" w:hAnsi="Times New Roman"/>
                <w:b/>
                <w:bCs/>
                <w:color w:val="000000"/>
                <w:sz w:val="18"/>
                <w:szCs w:val="20"/>
              </w:rPr>
              <w:t>102 424,0</w:t>
            </w:r>
          </w:p>
        </w:tc>
        <w:tc>
          <w:tcPr>
            <w:tcW w:w="1028" w:type="dxa"/>
            <w:tcBorders>
              <w:top w:val="nil"/>
              <w:left w:val="nil"/>
              <w:bottom w:val="single" w:sz="4" w:space="0" w:color="auto"/>
              <w:right w:val="single" w:sz="4" w:space="0" w:color="auto"/>
            </w:tcBorders>
            <w:shd w:val="clear" w:color="000000" w:fill="FFFFFF"/>
            <w:vAlign w:val="center"/>
          </w:tcPr>
          <w:p w:rsidR="00F2481E" w:rsidRPr="001D26CF" w:rsidRDefault="00F2481E" w:rsidP="0005088E">
            <w:pPr>
              <w:ind w:firstLine="0"/>
              <w:jc w:val="center"/>
              <w:rPr>
                <w:rFonts w:ascii="Times New Roman" w:hAnsi="Times New Roman"/>
                <w:b/>
                <w:bCs/>
                <w:color w:val="000000"/>
                <w:sz w:val="18"/>
                <w:szCs w:val="20"/>
              </w:rPr>
            </w:pPr>
            <w:r w:rsidRPr="001D26CF">
              <w:rPr>
                <w:rFonts w:ascii="Times New Roman" w:hAnsi="Times New Roman"/>
                <w:b/>
                <w:bCs/>
                <w:color w:val="000000"/>
                <w:sz w:val="18"/>
                <w:szCs w:val="20"/>
              </w:rPr>
              <w:t>99 116,0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99 116,0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99 116,0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99 116,0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99 116,0</w:t>
            </w:r>
          </w:p>
        </w:tc>
        <w:tc>
          <w:tcPr>
            <w:tcW w:w="1610" w:type="dxa"/>
            <w:vAlign w:val="center"/>
          </w:tcPr>
          <w:p w:rsidR="00F2481E" w:rsidRPr="001D26CF" w:rsidRDefault="00F2481E" w:rsidP="0005088E">
            <w:pPr>
              <w:ind w:firstLine="0"/>
              <w:jc w:val="center"/>
              <w:rPr>
                <w:rFonts w:ascii="Times New Roman" w:hAnsi="Times New Roman"/>
                <w:b/>
                <w:sz w:val="20"/>
                <w:szCs w:val="20"/>
              </w:rPr>
            </w:pPr>
            <w:r>
              <w:rPr>
                <w:rFonts w:ascii="Times New Roman" w:hAnsi="Times New Roman"/>
                <w:b/>
                <w:sz w:val="20"/>
                <w:szCs w:val="20"/>
              </w:rPr>
              <w:t>755 487,5</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hanging="15"/>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61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89 38</w:t>
            </w:r>
            <w:r>
              <w:rPr>
                <w:rFonts w:ascii="Times New Roman" w:hAnsi="Times New Roman"/>
                <w:sz w:val="20"/>
                <w:szCs w:val="20"/>
              </w:rPr>
              <w:t>7</w:t>
            </w:r>
            <w:r w:rsidRPr="00AA3952">
              <w:rPr>
                <w:rFonts w:ascii="Times New Roman" w:hAnsi="Times New Roman"/>
                <w:sz w:val="20"/>
                <w:szCs w:val="20"/>
              </w:rPr>
              <w:t>,</w:t>
            </w:r>
            <w:r>
              <w:rPr>
                <w:rFonts w:ascii="Times New Roman" w:hAnsi="Times New Roman"/>
                <w:sz w:val="20"/>
                <w:szCs w:val="20"/>
              </w:rPr>
              <w:t>0</w:t>
            </w:r>
          </w:p>
        </w:tc>
        <w:tc>
          <w:tcPr>
            <w:tcW w:w="1030" w:type="dxa"/>
          </w:tcPr>
          <w:p w:rsidR="00F2481E" w:rsidRPr="00AA3952" w:rsidRDefault="00F2481E" w:rsidP="0005088E">
            <w:pPr>
              <w:ind w:firstLine="0"/>
              <w:jc w:val="center"/>
            </w:pPr>
            <w:r w:rsidRPr="00AA3952">
              <w:rPr>
                <w:rFonts w:ascii="Times New Roman" w:hAnsi="Times New Roman"/>
                <w:sz w:val="20"/>
                <w:szCs w:val="20"/>
              </w:rPr>
              <w:t>1 654,0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91</w:t>
            </w:r>
            <w:r>
              <w:rPr>
                <w:rFonts w:ascii="Times New Roman" w:hAnsi="Times New Roman"/>
                <w:sz w:val="20"/>
                <w:szCs w:val="20"/>
              </w:rPr>
              <w:t> </w:t>
            </w:r>
            <w:r w:rsidRPr="00AA3952">
              <w:rPr>
                <w:rFonts w:ascii="Times New Roman" w:hAnsi="Times New Roman"/>
                <w:sz w:val="20"/>
                <w:szCs w:val="20"/>
              </w:rPr>
              <w:t>04</w:t>
            </w:r>
            <w:r>
              <w:rPr>
                <w:rFonts w:ascii="Times New Roman" w:hAnsi="Times New Roman"/>
                <w:sz w:val="20"/>
                <w:szCs w:val="20"/>
              </w:rPr>
              <w:t>1,0</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 xml:space="preserve"> Бюджет района</w:t>
            </w:r>
          </w:p>
        </w:tc>
        <w:tc>
          <w:tcPr>
            <w:tcW w:w="1017" w:type="dxa"/>
            <w:vAlign w:val="center"/>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61 825,3</w:t>
            </w:r>
          </w:p>
        </w:tc>
        <w:tc>
          <w:tcPr>
            <w:tcW w:w="1030" w:type="dxa"/>
            <w:vAlign w:val="center"/>
          </w:tcPr>
          <w:p w:rsidR="00F2481E" w:rsidRPr="00AA3952" w:rsidRDefault="00F2481E" w:rsidP="0005088E">
            <w:pPr>
              <w:ind w:firstLine="0"/>
              <w:jc w:val="center"/>
            </w:pPr>
            <w:r w:rsidRPr="00AA3952">
              <w:rPr>
                <w:rFonts w:ascii="Times New Roman" w:hAnsi="Times New Roman"/>
                <w:sz w:val="20"/>
                <w:szCs w:val="20"/>
              </w:rPr>
              <w:t>99 116,0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99 116,0</w:t>
            </w:r>
          </w:p>
        </w:tc>
        <w:tc>
          <w:tcPr>
            <w:tcW w:w="1028" w:type="dxa"/>
            <w:vAlign w:val="center"/>
          </w:tcPr>
          <w:p w:rsidR="00F2481E" w:rsidRPr="00AA3952" w:rsidRDefault="00F2481E" w:rsidP="0005088E">
            <w:pPr>
              <w:ind w:hanging="15"/>
              <w:jc w:val="center"/>
            </w:pPr>
            <w:r w:rsidRPr="00AA3952">
              <w:rPr>
                <w:rFonts w:ascii="Times New Roman" w:hAnsi="Times New Roman"/>
                <w:sz w:val="20"/>
                <w:szCs w:val="20"/>
              </w:rPr>
              <w:t>99 116,0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99 116,0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99 116,0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99 116,0</w:t>
            </w:r>
          </w:p>
        </w:tc>
        <w:tc>
          <w:tcPr>
            <w:tcW w:w="1610" w:type="dxa"/>
            <w:vAlign w:val="center"/>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656 521,3</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6 271,2</w:t>
            </w:r>
          </w:p>
        </w:tc>
        <w:tc>
          <w:tcPr>
            <w:tcW w:w="1030"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1 654,0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hanging="15"/>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610"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7 925,2</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hanging="15"/>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0,0</w:t>
            </w:r>
          </w:p>
        </w:tc>
        <w:tc>
          <w:tcPr>
            <w:tcW w:w="1610" w:type="dxa"/>
            <w:vAlign w:val="center"/>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DA20EC" w:rsidRDefault="00F2481E" w:rsidP="0005088E">
            <w:pPr>
              <w:pStyle w:val="a6"/>
              <w:numPr>
                <w:ilvl w:val="0"/>
                <w:numId w:val="18"/>
              </w:numPr>
              <w:jc w:val="left"/>
              <w:rPr>
                <w:rFonts w:ascii="Times New Roman" w:hAnsi="Times New Roman"/>
                <w:b/>
                <w:sz w:val="20"/>
                <w:szCs w:val="20"/>
              </w:rPr>
            </w:pPr>
            <w:r w:rsidRPr="00DA20EC">
              <w:rPr>
                <w:rFonts w:ascii="Times New Roman" w:hAnsi="Times New Roman"/>
                <w:b/>
                <w:sz w:val="20"/>
                <w:szCs w:val="20"/>
              </w:rPr>
              <w:t>Комплекс процессных мероприятий «Обеспечение повышения качества и доступности транспортных услуг, оказываемых с использованием автомобильного транспорта» (всего),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8 312,0</w:t>
            </w:r>
          </w:p>
        </w:tc>
        <w:tc>
          <w:tcPr>
            <w:tcW w:w="1030" w:type="dxa"/>
          </w:tcPr>
          <w:p w:rsidR="00F2481E" w:rsidRPr="001D26CF" w:rsidRDefault="00F2481E" w:rsidP="0005088E">
            <w:pPr>
              <w:ind w:firstLine="0"/>
              <w:jc w:val="center"/>
              <w:rPr>
                <w:b/>
              </w:rPr>
            </w:pPr>
            <w:r w:rsidRPr="001D26CF">
              <w:rPr>
                <w:rFonts w:ascii="Times New Roman" w:hAnsi="Times New Roman"/>
                <w:b/>
                <w:sz w:val="20"/>
                <w:szCs w:val="20"/>
              </w:rPr>
              <w:t>8 312,00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8 312,0</w:t>
            </w:r>
          </w:p>
        </w:tc>
        <w:tc>
          <w:tcPr>
            <w:tcW w:w="1028" w:type="dxa"/>
          </w:tcPr>
          <w:p w:rsidR="00F2481E" w:rsidRPr="001D26CF" w:rsidRDefault="00F2481E" w:rsidP="0005088E">
            <w:pPr>
              <w:ind w:hanging="15"/>
              <w:jc w:val="center"/>
              <w:rPr>
                <w:b/>
              </w:rPr>
            </w:pPr>
            <w:r w:rsidRPr="001D26CF">
              <w:rPr>
                <w:rFonts w:ascii="Times New Roman" w:hAnsi="Times New Roman"/>
                <w:b/>
                <w:sz w:val="20"/>
                <w:szCs w:val="20"/>
              </w:rPr>
              <w:t>8 312,0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8 312,0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8 312,0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8 312,0</w:t>
            </w:r>
          </w:p>
        </w:tc>
        <w:tc>
          <w:tcPr>
            <w:tcW w:w="1610"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58 184,00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8 312,0</w:t>
            </w:r>
          </w:p>
        </w:tc>
        <w:tc>
          <w:tcPr>
            <w:tcW w:w="1030" w:type="dxa"/>
          </w:tcPr>
          <w:p w:rsidR="00F2481E" w:rsidRPr="00AA3952" w:rsidRDefault="00F2481E" w:rsidP="0005088E">
            <w:pPr>
              <w:ind w:firstLine="0"/>
              <w:jc w:val="center"/>
            </w:pPr>
            <w:r w:rsidRPr="00AA3952">
              <w:rPr>
                <w:rFonts w:ascii="Times New Roman" w:hAnsi="Times New Roman"/>
                <w:sz w:val="20"/>
                <w:szCs w:val="20"/>
              </w:rPr>
              <w:t>8 312,0</w:t>
            </w:r>
          </w:p>
        </w:tc>
        <w:tc>
          <w:tcPr>
            <w:tcW w:w="1028" w:type="dxa"/>
          </w:tcPr>
          <w:p w:rsidR="00F2481E" w:rsidRPr="00AA3952" w:rsidRDefault="00F2481E" w:rsidP="0005088E">
            <w:pPr>
              <w:ind w:firstLine="0"/>
              <w:jc w:val="center"/>
            </w:pPr>
            <w:r w:rsidRPr="00AA3952">
              <w:rPr>
                <w:rFonts w:ascii="Times New Roman" w:hAnsi="Times New Roman"/>
                <w:sz w:val="20"/>
                <w:szCs w:val="20"/>
              </w:rPr>
              <w:t>8 312,0</w:t>
            </w:r>
          </w:p>
        </w:tc>
        <w:tc>
          <w:tcPr>
            <w:tcW w:w="1028" w:type="dxa"/>
          </w:tcPr>
          <w:p w:rsidR="00F2481E" w:rsidRPr="00AA3952" w:rsidRDefault="00F2481E" w:rsidP="0005088E">
            <w:pPr>
              <w:ind w:hanging="15"/>
              <w:jc w:val="center"/>
            </w:pPr>
            <w:r w:rsidRPr="00AA3952">
              <w:rPr>
                <w:rFonts w:ascii="Times New Roman" w:hAnsi="Times New Roman"/>
                <w:sz w:val="20"/>
                <w:szCs w:val="20"/>
              </w:rPr>
              <w:t>8 312,0</w:t>
            </w:r>
          </w:p>
        </w:tc>
        <w:tc>
          <w:tcPr>
            <w:tcW w:w="1028" w:type="dxa"/>
          </w:tcPr>
          <w:p w:rsidR="00F2481E" w:rsidRPr="00AA3952" w:rsidRDefault="00F2481E" w:rsidP="0005088E">
            <w:pPr>
              <w:ind w:firstLine="0"/>
              <w:jc w:val="center"/>
            </w:pPr>
            <w:r w:rsidRPr="00AA3952">
              <w:rPr>
                <w:rFonts w:ascii="Times New Roman" w:hAnsi="Times New Roman"/>
                <w:sz w:val="20"/>
                <w:szCs w:val="20"/>
              </w:rPr>
              <w:t>8 312,0</w:t>
            </w:r>
          </w:p>
        </w:tc>
        <w:tc>
          <w:tcPr>
            <w:tcW w:w="1028" w:type="dxa"/>
          </w:tcPr>
          <w:p w:rsidR="00F2481E" w:rsidRPr="00AA3952" w:rsidRDefault="00F2481E" w:rsidP="0005088E">
            <w:pPr>
              <w:ind w:firstLine="0"/>
              <w:jc w:val="center"/>
            </w:pPr>
            <w:r w:rsidRPr="00AA3952">
              <w:rPr>
                <w:rFonts w:ascii="Times New Roman" w:hAnsi="Times New Roman"/>
                <w:sz w:val="20"/>
                <w:szCs w:val="20"/>
              </w:rPr>
              <w:t>8 312,0</w:t>
            </w:r>
          </w:p>
        </w:tc>
        <w:tc>
          <w:tcPr>
            <w:tcW w:w="1028" w:type="dxa"/>
          </w:tcPr>
          <w:p w:rsidR="00F2481E" w:rsidRPr="00AA3952" w:rsidRDefault="00F2481E" w:rsidP="0005088E">
            <w:pPr>
              <w:ind w:firstLine="0"/>
              <w:jc w:val="center"/>
            </w:pPr>
            <w:r w:rsidRPr="00AA3952">
              <w:rPr>
                <w:rFonts w:ascii="Times New Roman" w:hAnsi="Times New Roman"/>
                <w:sz w:val="20"/>
                <w:szCs w:val="20"/>
              </w:rPr>
              <w:t>8 312,0</w:t>
            </w:r>
          </w:p>
        </w:tc>
        <w:tc>
          <w:tcPr>
            <w:tcW w:w="1610"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58 184,0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vAlign w:val="center"/>
          </w:tcPr>
          <w:p w:rsidR="00F2481E" w:rsidRPr="00DA20EC" w:rsidRDefault="00F2481E" w:rsidP="0005088E">
            <w:pPr>
              <w:pStyle w:val="a6"/>
              <w:numPr>
                <w:ilvl w:val="0"/>
                <w:numId w:val="18"/>
              </w:numPr>
              <w:jc w:val="left"/>
              <w:rPr>
                <w:rFonts w:ascii="Times New Roman" w:hAnsi="Times New Roman"/>
                <w:b/>
                <w:sz w:val="20"/>
                <w:szCs w:val="20"/>
              </w:rPr>
            </w:pPr>
            <w:r w:rsidRPr="00DA20EC">
              <w:rPr>
                <w:rFonts w:ascii="Times New Roman" w:hAnsi="Times New Roman"/>
                <w:b/>
                <w:sz w:val="20"/>
                <w:szCs w:val="20"/>
              </w:rPr>
              <w:t>Комплекс процессных мероприятий «Обеспечение повышения качества и доступности транспортных услуг, оказываемых с использованием воздушного, водного транспорта» (всего), в том числе:</w:t>
            </w:r>
          </w:p>
        </w:tc>
        <w:tc>
          <w:tcPr>
            <w:tcW w:w="1017" w:type="dxa"/>
            <w:vAlign w:val="center"/>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49 280,6</w:t>
            </w:r>
          </w:p>
        </w:tc>
        <w:tc>
          <w:tcPr>
            <w:tcW w:w="1030" w:type="dxa"/>
            <w:vAlign w:val="center"/>
          </w:tcPr>
          <w:p w:rsidR="00F2481E" w:rsidRPr="001D26CF" w:rsidRDefault="00F2481E" w:rsidP="0005088E">
            <w:pPr>
              <w:ind w:firstLine="0"/>
              <w:jc w:val="center"/>
              <w:rPr>
                <w:b/>
              </w:rPr>
            </w:pPr>
            <w:r w:rsidRPr="001D26CF">
              <w:rPr>
                <w:rFonts w:ascii="Times New Roman" w:hAnsi="Times New Roman"/>
                <w:b/>
                <w:sz w:val="20"/>
                <w:szCs w:val="20"/>
              </w:rPr>
              <w:t>86 688,0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86 688,0</w:t>
            </w:r>
          </w:p>
        </w:tc>
        <w:tc>
          <w:tcPr>
            <w:tcW w:w="1028" w:type="dxa"/>
            <w:vAlign w:val="center"/>
          </w:tcPr>
          <w:p w:rsidR="00F2481E" w:rsidRPr="001D26CF" w:rsidRDefault="00F2481E" w:rsidP="0005088E">
            <w:pPr>
              <w:ind w:hanging="15"/>
              <w:jc w:val="center"/>
              <w:rPr>
                <w:b/>
              </w:rPr>
            </w:pPr>
            <w:r w:rsidRPr="001D26CF">
              <w:rPr>
                <w:rFonts w:ascii="Times New Roman" w:hAnsi="Times New Roman"/>
                <w:b/>
                <w:sz w:val="20"/>
                <w:szCs w:val="20"/>
              </w:rPr>
              <w:t>86 688,0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86 688,0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86 688,0</w:t>
            </w:r>
          </w:p>
        </w:tc>
        <w:tc>
          <w:tcPr>
            <w:tcW w:w="1028" w:type="dxa"/>
            <w:vAlign w:val="center"/>
          </w:tcPr>
          <w:p w:rsidR="00F2481E" w:rsidRPr="001D26CF" w:rsidRDefault="00F2481E" w:rsidP="0005088E">
            <w:pPr>
              <w:ind w:firstLine="0"/>
              <w:jc w:val="center"/>
              <w:rPr>
                <w:b/>
              </w:rPr>
            </w:pPr>
            <w:r w:rsidRPr="001D26CF">
              <w:rPr>
                <w:rFonts w:ascii="Times New Roman" w:hAnsi="Times New Roman"/>
                <w:b/>
                <w:sz w:val="20"/>
                <w:szCs w:val="20"/>
              </w:rPr>
              <w:t>86 688,0</w:t>
            </w:r>
          </w:p>
        </w:tc>
        <w:tc>
          <w:tcPr>
            <w:tcW w:w="1610" w:type="dxa"/>
            <w:vAlign w:val="center"/>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569 408,6</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49 280,6</w:t>
            </w:r>
          </w:p>
        </w:tc>
        <w:tc>
          <w:tcPr>
            <w:tcW w:w="1030" w:type="dxa"/>
            <w:vAlign w:val="center"/>
          </w:tcPr>
          <w:p w:rsidR="00F2481E" w:rsidRPr="00AA3952" w:rsidRDefault="00F2481E" w:rsidP="0005088E">
            <w:pPr>
              <w:ind w:firstLine="0"/>
              <w:jc w:val="center"/>
            </w:pPr>
            <w:r w:rsidRPr="00AA3952">
              <w:rPr>
                <w:rFonts w:ascii="Times New Roman" w:hAnsi="Times New Roman"/>
                <w:sz w:val="20"/>
                <w:szCs w:val="20"/>
              </w:rPr>
              <w:t>86 688,0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86 688,0</w:t>
            </w:r>
          </w:p>
        </w:tc>
        <w:tc>
          <w:tcPr>
            <w:tcW w:w="1028" w:type="dxa"/>
            <w:vAlign w:val="center"/>
          </w:tcPr>
          <w:p w:rsidR="00F2481E" w:rsidRPr="00AA3952" w:rsidRDefault="00F2481E" w:rsidP="0005088E">
            <w:pPr>
              <w:ind w:hanging="15"/>
              <w:jc w:val="center"/>
            </w:pPr>
            <w:r w:rsidRPr="00AA3952">
              <w:rPr>
                <w:rFonts w:ascii="Times New Roman" w:hAnsi="Times New Roman"/>
                <w:sz w:val="20"/>
                <w:szCs w:val="20"/>
              </w:rPr>
              <w:t>86 688,0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86 688,0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86 688,0</w:t>
            </w:r>
          </w:p>
        </w:tc>
        <w:tc>
          <w:tcPr>
            <w:tcW w:w="1028" w:type="dxa"/>
            <w:vAlign w:val="center"/>
          </w:tcPr>
          <w:p w:rsidR="00F2481E" w:rsidRPr="00AA3952" w:rsidRDefault="00F2481E" w:rsidP="0005088E">
            <w:pPr>
              <w:ind w:firstLine="0"/>
              <w:jc w:val="center"/>
            </w:pPr>
            <w:r w:rsidRPr="00AA3952">
              <w:rPr>
                <w:rFonts w:ascii="Times New Roman" w:hAnsi="Times New Roman"/>
                <w:sz w:val="20"/>
                <w:szCs w:val="20"/>
              </w:rPr>
              <w:t>86 688,0</w:t>
            </w:r>
          </w:p>
        </w:tc>
        <w:tc>
          <w:tcPr>
            <w:tcW w:w="1610" w:type="dxa"/>
            <w:vAlign w:val="center"/>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569 408,6</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vAlign w:val="center"/>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1D26CF" w:rsidRDefault="00F2481E" w:rsidP="0005088E">
            <w:pPr>
              <w:pStyle w:val="a6"/>
              <w:numPr>
                <w:ilvl w:val="0"/>
                <w:numId w:val="18"/>
              </w:numPr>
              <w:jc w:val="left"/>
              <w:rPr>
                <w:rFonts w:ascii="Times New Roman" w:hAnsi="Times New Roman"/>
                <w:b/>
                <w:sz w:val="20"/>
                <w:szCs w:val="20"/>
              </w:rPr>
            </w:pPr>
            <w:r>
              <w:rPr>
                <w:rFonts w:ascii="Times New Roman" w:hAnsi="Times New Roman"/>
                <w:b/>
                <w:sz w:val="20"/>
                <w:szCs w:val="20"/>
              </w:rPr>
              <w:t>К</w:t>
            </w:r>
            <w:r w:rsidRPr="00DC08C8">
              <w:rPr>
                <w:rFonts w:ascii="Times New Roman" w:hAnsi="Times New Roman"/>
                <w:b/>
                <w:sz w:val="20"/>
                <w:szCs w:val="20"/>
              </w:rPr>
              <w:t xml:space="preserve">омплекс процессных мероприятий </w:t>
            </w:r>
            <w:r w:rsidRPr="001D26CF">
              <w:rPr>
                <w:rFonts w:ascii="Times New Roman" w:hAnsi="Times New Roman"/>
                <w:b/>
                <w:sz w:val="20"/>
                <w:szCs w:val="20"/>
              </w:rPr>
              <w:t>«Проектирование, строительство, капитальный и (или) текущий ремонт вертолетных площадок (всего),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0,0</w:t>
            </w:r>
          </w:p>
        </w:tc>
        <w:tc>
          <w:tcPr>
            <w:tcW w:w="1030"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hanging="15"/>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610" w:type="dxa"/>
          </w:tcPr>
          <w:p w:rsidR="00F2481E" w:rsidRPr="001D26CF" w:rsidRDefault="00F2481E" w:rsidP="0005088E">
            <w:pPr>
              <w:ind w:firstLine="0"/>
              <w:jc w:val="center"/>
              <w:rPr>
                <w:b/>
              </w:rPr>
            </w:pPr>
            <w:r w:rsidRPr="001D26CF">
              <w:rPr>
                <w:rFonts w:ascii="Times New Roman" w:hAnsi="Times New Roman"/>
                <w:b/>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lastRenderedPageBreak/>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1D26CF" w:rsidRDefault="00F2481E" w:rsidP="0005088E">
            <w:pPr>
              <w:pStyle w:val="a6"/>
              <w:numPr>
                <w:ilvl w:val="0"/>
                <w:numId w:val="18"/>
              </w:numPr>
              <w:rPr>
                <w:rFonts w:ascii="Times New Roman" w:hAnsi="Times New Roman"/>
                <w:b/>
                <w:sz w:val="20"/>
                <w:szCs w:val="20"/>
              </w:rPr>
            </w:pPr>
            <w:r w:rsidRPr="00F34727">
              <w:rPr>
                <w:rFonts w:ascii="Times New Roman" w:hAnsi="Times New Roman"/>
                <w:b/>
                <w:sz w:val="20"/>
                <w:szCs w:val="20"/>
              </w:rPr>
              <w:t>Комплекс процессных мероприятий «Обеспечение функционирования сети автомобильных дорог общего пользования местного значения» (в составе комплекса процессных мероприятий «Обеспечение функционирования сети автомобильных дорог общего пользования регионального или межмуниципального, местного значения» государственной программы «Сов</w:t>
            </w:r>
            <w:r>
              <w:rPr>
                <w:rFonts w:ascii="Times New Roman" w:hAnsi="Times New Roman"/>
                <w:b/>
                <w:sz w:val="20"/>
                <w:szCs w:val="20"/>
              </w:rPr>
              <w:t xml:space="preserve">ременная транспортная система") </w:t>
            </w:r>
            <w:r w:rsidRPr="00F34727">
              <w:rPr>
                <w:rFonts w:ascii="Times New Roman" w:hAnsi="Times New Roman"/>
                <w:b/>
                <w:sz w:val="20"/>
                <w:szCs w:val="20"/>
              </w:rPr>
              <w:t>(всего),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Pr>
                <w:rFonts w:ascii="Times New Roman" w:hAnsi="Times New Roman"/>
                <w:b/>
                <w:sz w:val="20"/>
                <w:szCs w:val="20"/>
              </w:rPr>
              <w:t>99 890,9</w:t>
            </w:r>
          </w:p>
        </w:tc>
        <w:tc>
          <w:tcPr>
            <w:tcW w:w="1030" w:type="dxa"/>
          </w:tcPr>
          <w:p w:rsidR="00F2481E" w:rsidRPr="001D26CF" w:rsidRDefault="00F2481E" w:rsidP="0005088E">
            <w:pPr>
              <w:ind w:firstLine="0"/>
              <w:jc w:val="center"/>
              <w:rPr>
                <w:b/>
              </w:rPr>
            </w:pPr>
            <w:r>
              <w:rPr>
                <w:rFonts w:ascii="Times New Roman" w:hAnsi="Times New Roman"/>
                <w:b/>
                <w:sz w:val="20"/>
                <w:szCs w:val="20"/>
              </w:rPr>
              <w:t>7 424,0</w:t>
            </w:r>
          </w:p>
        </w:tc>
        <w:tc>
          <w:tcPr>
            <w:tcW w:w="1028" w:type="dxa"/>
          </w:tcPr>
          <w:p w:rsidR="00F2481E" w:rsidRPr="001D26CF" w:rsidRDefault="00F2481E" w:rsidP="0005088E">
            <w:pPr>
              <w:ind w:firstLine="0"/>
              <w:jc w:val="center"/>
              <w:rPr>
                <w:b/>
              </w:rPr>
            </w:pPr>
            <w:r>
              <w:rPr>
                <w:rFonts w:ascii="Times New Roman" w:hAnsi="Times New Roman"/>
                <w:b/>
                <w:sz w:val="20"/>
                <w:szCs w:val="20"/>
              </w:rPr>
              <w:t>4 116,0</w:t>
            </w:r>
          </w:p>
        </w:tc>
        <w:tc>
          <w:tcPr>
            <w:tcW w:w="1028" w:type="dxa"/>
          </w:tcPr>
          <w:p w:rsidR="00F2481E" w:rsidRPr="001D26CF" w:rsidRDefault="00F2481E" w:rsidP="0005088E">
            <w:pPr>
              <w:ind w:hanging="15"/>
              <w:jc w:val="center"/>
              <w:rPr>
                <w:b/>
              </w:rPr>
            </w:pPr>
            <w:r>
              <w:rPr>
                <w:rFonts w:ascii="Times New Roman" w:hAnsi="Times New Roman"/>
                <w:b/>
                <w:sz w:val="20"/>
                <w:szCs w:val="20"/>
              </w:rPr>
              <w:t>4 116,0</w:t>
            </w:r>
          </w:p>
        </w:tc>
        <w:tc>
          <w:tcPr>
            <w:tcW w:w="1028" w:type="dxa"/>
          </w:tcPr>
          <w:p w:rsidR="00F2481E" w:rsidRPr="001D26CF" w:rsidRDefault="00F2481E" w:rsidP="0005088E">
            <w:pPr>
              <w:ind w:firstLine="0"/>
              <w:jc w:val="center"/>
              <w:rPr>
                <w:b/>
              </w:rPr>
            </w:pPr>
            <w:r>
              <w:rPr>
                <w:rFonts w:ascii="Times New Roman" w:hAnsi="Times New Roman"/>
                <w:b/>
                <w:sz w:val="20"/>
                <w:szCs w:val="20"/>
              </w:rPr>
              <w:t>4 116,0</w:t>
            </w:r>
          </w:p>
        </w:tc>
        <w:tc>
          <w:tcPr>
            <w:tcW w:w="1028" w:type="dxa"/>
          </w:tcPr>
          <w:p w:rsidR="00F2481E" w:rsidRPr="001D26CF" w:rsidRDefault="00F2481E" w:rsidP="0005088E">
            <w:pPr>
              <w:ind w:firstLine="0"/>
              <w:jc w:val="center"/>
              <w:rPr>
                <w:b/>
              </w:rPr>
            </w:pPr>
            <w:r>
              <w:rPr>
                <w:rFonts w:ascii="Times New Roman" w:hAnsi="Times New Roman"/>
                <w:b/>
                <w:sz w:val="20"/>
                <w:szCs w:val="20"/>
              </w:rPr>
              <w:t>4 116,0</w:t>
            </w:r>
          </w:p>
        </w:tc>
        <w:tc>
          <w:tcPr>
            <w:tcW w:w="1028" w:type="dxa"/>
          </w:tcPr>
          <w:p w:rsidR="00F2481E" w:rsidRPr="001D26CF" w:rsidRDefault="00F2481E" w:rsidP="0005088E">
            <w:pPr>
              <w:ind w:firstLine="0"/>
              <w:jc w:val="center"/>
              <w:rPr>
                <w:b/>
              </w:rPr>
            </w:pPr>
            <w:r>
              <w:rPr>
                <w:rFonts w:ascii="Times New Roman" w:hAnsi="Times New Roman"/>
                <w:b/>
                <w:sz w:val="20"/>
                <w:szCs w:val="20"/>
              </w:rPr>
              <w:t>4 116,0</w:t>
            </w:r>
          </w:p>
        </w:tc>
        <w:tc>
          <w:tcPr>
            <w:tcW w:w="1610" w:type="dxa"/>
          </w:tcPr>
          <w:p w:rsidR="00F2481E" w:rsidRPr="001D26CF" w:rsidRDefault="00F2481E" w:rsidP="0005088E">
            <w:pPr>
              <w:ind w:firstLine="0"/>
              <w:jc w:val="center"/>
              <w:rPr>
                <w:rFonts w:ascii="Times New Roman" w:hAnsi="Times New Roman"/>
                <w:b/>
                <w:sz w:val="20"/>
                <w:szCs w:val="20"/>
              </w:rPr>
            </w:pPr>
            <w:r>
              <w:rPr>
                <w:rFonts w:ascii="Times New Roman" w:hAnsi="Times New Roman"/>
                <w:b/>
                <w:sz w:val="20"/>
                <w:szCs w:val="20"/>
              </w:rPr>
              <w:t>127 894,9</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89</w:t>
            </w:r>
            <w:r>
              <w:rPr>
                <w:rFonts w:ascii="Times New Roman" w:hAnsi="Times New Roman"/>
                <w:sz w:val="20"/>
                <w:szCs w:val="20"/>
              </w:rPr>
              <w:t> 387,0</w:t>
            </w:r>
          </w:p>
        </w:tc>
        <w:tc>
          <w:tcPr>
            <w:tcW w:w="1030" w:type="dxa"/>
          </w:tcPr>
          <w:p w:rsidR="00F2481E" w:rsidRPr="00AA3952" w:rsidRDefault="00F2481E" w:rsidP="0005088E">
            <w:pPr>
              <w:ind w:firstLine="0"/>
              <w:jc w:val="center"/>
            </w:pPr>
            <w:r w:rsidRPr="00AA3952">
              <w:rPr>
                <w:rFonts w:ascii="Times New Roman" w:hAnsi="Times New Roman"/>
                <w:sz w:val="20"/>
                <w:szCs w:val="20"/>
              </w:rPr>
              <w:t>1 654,0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91 04</w:t>
            </w:r>
            <w:r>
              <w:rPr>
                <w:rFonts w:ascii="Times New Roman" w:hAnsi="Times New Roman"/>
                <w:sz w:val="20"/>
                <w:szCs w:val="20"/>
              </w:rPr>
              <w:t>1</w:t>
            </w:r>
            <w:r w:rsidRPr="00AA3952">
              <w:rPr>
                <w:rFonts w:ascii="Times New Roman" w:hAnsi="Times New Roman"/>
                <w:sz w:val="20"/>
                <w:szCs w:val="20"/>
              </w:rPr>
              <w:t>,</w:t>
            </w:r>
            <w:r>
              <w:rPr>
                <w:rFonts w:ascii="Times New Roman" w:hAnsi="Times New Roman"/>
                <w:sz w:val="20"/>
                <w:szCs w:val="20"/>
              </w:rPr>
              <w:t>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33147E">
              <w:rPr>
                <w:rFonts w:ascii="Times New Roman" w:hAnsi="Times New Roman"/>
                <w:sz w:val="20"/>
                <w:szCs w:val="20"/>
              </w:rPr>
              <w:t>4 232,7</w:t>
            </w:r>
          </w:p>
        </w:tc>
        <w:tc>
          <w:tcPr>
            <w:tcW w:w="1030" w:type="dxa"/>
          </w:tcPr>
          <w:p w:rsidR="00F2481E" w:rsidRPr="00AA3952" w:rsidRDefault="00F2481E" w:rsidP="0005088E">
            <w:pPr>
              <w:ind w:firstLine="0"/>
              <w:jc w:val="center"/>
            </w:pPr>
            <w:r>
              <w:rPr>
                <w:rFonts w:ascii="Times New Roman" w:hAnsi="Times New Roman"/>
                <w:sz w:val="20"/>
                <w:szCs w:val="20"/>
              </w:rPr>
              <w:t>4 116,0</w:t>
            </w:r>
          </w:p>
        </w:tc>
        <w:tc>
          <w:tcPr>
            <w:tcW w:w="1028" w:type="dxa"/>
          </w:tcPr>
          <w:p w:rsidR="00F2481E" w:rsidRPr="00AA3952" w:rsidRDefault="00F2481E" w:rsidP="0005088E">
            <w:pPr>
              <w:ind w:firstLine="0"/>
              <w:jc w:val="center"/>
            </w:pPr>
            <w:r w:rsidRPr="00336D45">
              <w:rPr>
                <w:rFonts w:ascii="Times New Roman" w:hAnsi="Times New Roman"/>
                <w:sz w:val="20"/>
                <w:szCs w:val="20"/>
              </w:rPr>
              <w:t>4 116,0</w:t>
            </w:r>
          </w:p>
        </w:tc>
        <w:tc>
          <w:tcPr>
            <w:tcW w:w="1028" w:type="dxa"/>
          </w:tcPr>
          <w:p w:rsidR="00F2481E" w:rsidRPr="00AA3952" w:rsidRDefault="00F2481E" w:rsidP="0005088E">
            <w:pPr>
              <w:ind w:hanging="15"/>
              <w:jc w:val="center"/>
            </w:pPr>
            <w:r w:rsidRPr="00336D45">
              <w:rPr>
                <w:rFonts w:ascii="Times New Roman" w:hAnsi="Times New Roman"/>
                <w:sz w:val="20"/>
                <w:szCs w:val="20"/>
              </w:rPr>
              <w:t>4 116,0</w:t>
            </w:r>
          </w:p>
        </w:tc>
        <w:tc>
          <w:tcPr>
            <w:tcW w:w="1028" w:type="dxa"/>
          </w:tcPr>
          <w:p w:rsidR="00F2481E" w:rsidRPr="00AA3952" w:rsidRDefault="00F2481E" w:rsidP="0005088E">
            <w:pPr>
              <w:ind w:firstLine="0"/>
              <w:jc w:val="center"/>
            </w:pPr>
            <w:r w:rsidRPr="00336D45">
              <w:rPr>
                <w:rFonts w:ascii="Times New Roman" w:hAnsi="Times New Roman"/>
                <w:sz w:val="20"/>
                <w:szCs w:val="20"/>
              </w:rPr>
              <w:t>4 116,0</w:t>
            </w:r>
          </w:p>
        </w:tc>
        <w:tc>
          <w:tcPr>
            <w:tcW w:w="1028" w:type="dxa"/>
          </w:tcPr>
          <w:p w:rsidR="00F2481E" w:rsidRPr="00AA3952" w:rsidRDefault="00F2481E" w:rsidP="0005088E">
            <w:pPr>
              <w:ind w:firstLine="0"/>
              <w:jc w:val="center"/>
            </w:pPr>
            <w:r w:rsidRPr="00336D45">
              <w:rPr>
                <w:rFonts w:ascii="Times New Roman" w:hAnsi="Times New Roman"/>
                <w:sz w:val="20"/>
                <w:szCs w:val="20"/>
              </w:rPr>
              <w:t>4 116,0</w:t>
            </w:r>
          </w:p>
        </w:tc>
        <w:tc>
          <w:tcPr>
            <w:tcW w:w="1028" w:type="dxa"/>
          </w:tcPr>
          <w:p w:rsidR="00F2481E" w:rsidRPr="00AA3952" w:rsidRDefault="00F2481E" w:rsidP="0005088E">
            <w:pPr>
              <w:ind w:firstLine="0"/>
              <w:jc w:val="center"/>
            </w:pPr>
            <w:r w:rsidRPr="00336D45">
              <w:rPr>
                <w:rFonts w:ascii="Times New Roman" w:hAnsi="Times New Roman"/>
                <w:sz w:val="20"/>
                <w:szCs w:val="20"/>
              </w:rPr>
              <w:t>4 116,0</w:t>
            </w:r>
          </w:p>
        </w:tc>
        <w:tc>
          <w:tcPr>
            <w:tcW w:w="1610"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28 928,7</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6 271,2</w:t>
            </w:r>
          </w:p>
        </w:tc>
        <w:tc>
          <w:tcPr>
            <w:tcW w:w="1030"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1 654,0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hanging="15"/>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028"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0,0</w:t>
            </w:r>
          </w:p>
        </w:tc>
        <w:tc>
          <w:tcPr>
            <w:tcW w:w="1610" w:type="dxa"/>
          </w:tcPr>
          <w:p w:rsidR="00F2481E" w:rsidRPr="00AA3952" w:rsidRDefault="00F2481E" w:rsidP="0005088E">
            <w:pPr>
              <w:ind w:firstLine="0"/>
              <w:jc w:val="center"/>
              <w:rPr>
                <w:rFonts w:ascii="Times New Roman" w:hAnsi="Times New Roman"/>
                <w:sz w:val="20"/>
                <w:szCs w:val="20"/>
              </w:rPr>
            </w:pPr>
            <w:r>
              <w:rPr>
                <w:rFonts w:ascii="Times New Roman" w:hAnsi="Times New Roman"/>
                <w:sz w:val="20"/>
                <w:szCs w:val="20"/>
              </w:rPr>
              <w:t>7 925,2</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1D26CF" w:rsidRDefault="00F2481E" w:rsidP="0005088E">
            <w:pPr>
              <w:pStyle w:val="a6"/>
              <w:numPr>
                <w:ilvl w:val="0"/>
                <w:numId w:val="18"/>
              </w:numPr>
              <w:jc w:val="left"/>
              <w:rPr>
                <w:rFonts w:ascii="Times New Roman" w:hAnsi="Times New Roman"/>
                <w:b/>
                <w:sz w:val="20"/>
                <w:szCs w:val="20"/>
              </w:rPr>
            </w:pPr>
            <w:r w:rsidRPr="001D26CF">
              <w:rPr>
                <w:rFonts w:ascii="Times New Roman" w:hAnsi="Times New Roman"/>
                <w:b/>
                <w:sz w:val="20"/>
                <w:szCs w:val="20"/>
              </w:rPr>
              <w:t xml:space="preserve"> </w:t>
            </w:r>
            <w:r w:rsidRPr="0064215D">
              <w:rPr>
                <w:rFonts w:ascii="Times New Roman" w:hAnsi="Times New Roman"/>
                <w:b/>
                <w:sz w:val="20"/>
                <w:szCs w:val="20"/>
              </w:rPr>
              <w:t xml:space="preserve">Комплекс процессных мероприятий </w:t>
            </w:r>
            <w:r w:rsidRPr="001D26CF">
              <w:rPr>
                <w:rFonts w:ascii="Times New Roman" w:hAnsi="Times New Roman"/>
                <w:b/>
                <w:sz w:val="20"/>
                <w:szCs w:val="20"/>
              </w:rPr>
              <w:t>«Формирование законопослушного поведения участников дорожного движения на территории Березовского района», (всего),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0,0</w:t>
            </w:r>
          </w:p>
        </w:tc>
        <w:tc>
          <w:tcPr>
            <w:tcW w:w="1030"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hanging="15"/>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610" w:type="dxa"/>
          </w:tcPr>
          <w:p w:rsidR="00F2481E" w:rsidRPr="001D26CF" w:rsidRDefault="00F2481E" w:rsidP="0005088E">
            <w:pPr>
              <w:ind w:firstLine="0"/>
              <w:jc w:val="center"/>
              <w:rPr>
                <w:b/>
              </w:rPr>
            </w:pPr>
            <w:r w:rsidRPr="001D26CF">
              <w:rPr>
                <w:rFonts w:ascii="Times New Roman" w:hAnsi="Times New Roman"/>
                <w:b/>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1D26CF" w:rsidRDefault="00F2481E" w:rsidP="0005088E">
            <w:pPr>
              <w:pStyle w:val="a6"/>
              <w:numPr>
                <w:ilvl w:val="0"/>
                <w:numId w:val="18"/>
              </w:numPr>
              <w:rPr>
                <w:rFonts w:ascii="Times New Roman" w:hAnsi="Times New Roman"/>
                <w:b/>
                <w:sz w:val="20"/>
                <w:szCs w:val="20"/>
              </w:rPr>
            </w:pPr>
            <w:r w:rsidRPr="00DC08C8">
              <w:rPr>
                <w:rFonts w:ascii="Times New Roman" w:hAnsi="Times New Roman"/>
                <w:b/>
                <w:sz w:val="20"/>
                <w:szCs w:val="20"/>
              </w:rPr>
              <w:t xml:space="preserve">Комплекс процессных мероприятий </w:t>
            </w:r>
            <w:r w:rsidRPr="001D26CF">
              <w:rPr>
                <w:rFonts w:ascii="Times New Roman" w:hAnsi="Times New Roman"/>
                <w:b/>
                <w:sz w:val="20"/>
                <w:szCs w:val="20"/>
              </w:rPr>
              <w:t>«Обеспечение транспортной безопасности на объектах транспортной инфраструктуры, находящихся в муниципальной собственности МО Березовский район», (всего),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0,0</w:t>
            </w:r>
          </w:p>
        </w:tc>
        <w:tc>
          <w:tcPr>
            <w:tcW w:w="1030"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hanging="15"/>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610" w:type="dxa"/>
          </w:tcPr>
          <w:p w:rsidR="00F2481E" w:rsidRPr="001D26CF" w:rsidRDefault="00F2481E" w:rsidP="0005088E">
            <w:pPr>
              <w:ind w:firstLine="0"/>
              <w:jc w:val="center"/>
              <w:rPr>
                <w:b/>
              </w:rPr>
            </w:pPr>
            <w:r w:rsidRPr="001D26CF">
              <w:rPr>
                <w:rFonts w:ascii="Times New Roman" w:hAnsi="Times New Roman"/>
                <w:b/>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lastRenderedPageBreak/>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1D26CF" w:rsidRDefault="00F2481E" w:rsidP="0005088E">
            <w:pPr>
              <w:pStyle w:val="a6"/>
              <w:numPr>
                <w:ilvl w:val="0"/>
                <w:numId w:val="18"/>
              </w:numPr>
              <w:rPr>
                <w:rFonts w:ascii="Times New Roman" w:hAnsi="Times New Roman"/>
                <w:b/>
                <w:sz w:val="20"/>
                <w:szCs w:val="20"/>
              </w:rPr>
            </w:pPr>
            <w:r w:rsidRPr="00DC08C8">
              <w:rPr>
                <w:rFonts w:ascii="Times New Roman" w:hAnsi="Times New Roman"/>
                <w:b/>
                <w:sz w:val="20"/>
                <w:szCs w:val="20"/>
              </w:rPr>
              <w:t xml:space="preserve">Комплекс процессных мероприятий </w:t>
            </w:r>
            <w:r w:rsidRPr="001D26CF">
              <w:rPr>
                <w:rFonts w:ascii="Times New Roman" w:hAnsi="Times New Roman"/>
                <w:b/>
                <w:sz w:val="20"/>
                <w:szCs w:val="20"/>
              </w:rPr>
              <w:t>«Разработка документов транспортного планирования на территории Березовского района», (всего), в том числе:</w:t>
            </w:r>
          </w:p>
        </w:tc>
        <w:tc>
          <w:tcPr>
            <w:tcW w:w="1017" w:type="dxa"/>
          </w:tcPr>
          <w:p w:rsidR="00F2481E" w:rsidRPr="001D26CF" w:rsidRDefault="00F2481E" w:rsidP="0005088E">
            <w:pPr>
              <w:ind w:firstLine="0"/>
              <w:jc w:val="center"/>
              <w:rPr>
                <w:rFonts w:ascii="Times New Roman" w:hAnsi="Times New Roman"/>
                <w:b/>
                <w:sz w:val="20"/>
                <w:szCs w:val="20"/>
              </w:rPr>
            </w:pPr>
            <w:r w:rsidRPr="001D26CF">
              <w:rPr>
                <w:rFonts w:ascii="Times New Roman" w:hAnsi="Times New Roman"/>
                <w:b/>
                <w:sz w:val="20"/>
                <w:szCs w:val="20"/>
              </w:rPr>
              <w:t>0,0</w:t>
            </w:r>
          </w:p>
        </w:tc>
        <w:tc>
          <w:tcPr>
            <w:tcW w:w="1030"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hanging="15"/>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028" w:type="dxa"/>
          </w:tcPr>
          <w:p w:rsidR="00F2481E" w:rsidRPr="001D26CF" w:rsidRDefault="00F2481E" w:rsidP="0005088E">
            <w:pPr>
              <w:ind w:firstLine="0"/>
              <w:jc w:val="center"/>
              <w:rPr>
                <w:b/>
              </w:rPr>
            </w:pPr>
            <w:r w:rsidRPr="001D26CF">
              <w:rPr>
                <w:rFonts w:ascii="Times New Roman" w:hAnsi="Times New Roman"/>
                <w:b/>
                <w:sz w:val="20"/>
                <w:szCs w:val="20"/>
              </w:rPr>
              <w:t>0,0</w:t>
            </w:r>
          </w:p>
        </w:tc>
        <w:tc>
          <w:tcPr>
            <w:tcW w:w="1610" w:type="dxa"/>
          </w:tcPr>
          <w:p w:rsidR="00F2481E" w:rsidRPr="001D26CF" w:rsidRDefault="00F2481E" w:rsidP="0005088E">
            <w:pPr>
              <w:ind w:firstLine="0"/>
              <w:jc w:val="center"/>
              <w:rPr>
                <w:b/>
              </w:rPr>
            </w:pPr>
            <w:r w:rsidRPr="001D26CF">
              <w:rPr>
                <w:rFonts w:ascii="Times New Roman" w:hAnsi="Times New Roman"/>
                <w:b/>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Федеральный бюджет</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70"/>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автономного округа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района</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RPr="008D0206"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Бюджет городских и сельских поселений</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r w:rsidR="00F2481E" w:rsidTr="0005088E">
        <w:trPr>
          <w:trHeight w:val="352"/>
        </w:trPr>
        <w:tc>
          <w:tcPr>
            <w:tcW w:w="6224" w:type="dxa"/>
          </w:tcPr>
          <w:p w:rsidR="00F2481E" w:rsidRPr="00AA3952" w:rsidRDefault="00F2481E" w:rsidP="0005088E">
            <w:pPr>
              <w:ind w:firstLine="0"/>
              <w:jc w:val="left"/>
              <w:rPr>
                <w:rFonts w:ascii="Times New Roman" w:hAnsi="Times New Roman"/>
                <w:sz w:val="20"/>
                <w:szCs w:val="20"/>
              </w:rPr>
            </w:pPr>
            <w:r w:rsidRPr="00AA3952">
              <w:rPr>
                <w:rFonts w:ascii="Times New Roman" w:hAnsi="Times New Roman"/>
                <w:sz w:val="20"/>
                <w:szCs w:val="20"/>
              </w:rPr>
              <w:t>Внебюджетные источники</w:t>
            </w:r>
          </w:p>
        </w:tc>
        <w:tc>
          <w:tcPr>
            <w:tcW w:w="1017" w:type="dxa"/>
          </w:tcPr>
          <w:p w:rsidR="00F2481E" w:rsidRPr="00AA3952" w:rsidRDefault="00F2481E" w:rsidP="0005088E">
            <w:pPr>
              <w:ind w:firstLine="0"/>
              <w:jc w:val="center"/>
              <w:rPr>
                <w:rFonts w:ascii="Times New Roman" w:hAnsi="Times New Roman"/>
                <w:sz w:val="20"/>
                <w:szCs w:val="20"/>
              </w:rPr>
            </w:pPr>
            <w:r w:rsidRPr="00AA3952">
              <w:rPr>
                <w:rFonts w:ascii="Times New Roman" w:hAnsi="Times New Roman"/>
                <w:sz w:val="20"/>
                <w:szCs w:val="20"/>
              </w:rPr>
              <w:t>0,0</w:t>
            </w:r>
          </w:p>
        </w:tc>
        <w:tc>
          <w:tcPr>
            <w:tcW w:w="1030"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hanging="15"/>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028" w:type="dxa"/>
          </w:tcPr>
          <w:p w:rsidR="00F2481E" w:rsidRPr="00AA3952" w:rsidRDefault="00F2481E" w:rsidP="0005088E">
            <w:pPr>
              <w:ind w:firstLine="0"/>
              <w:jc w:val="center"/>
            </w:pPr>
            <w:r w:rsidRPr="00AA3952">
              <w:rPr>
                <w:rFonts w:ascii="Times New Roman" w:hAnsi="Times New Roman"/>
                <w:sz w:val="20"/>
                <w:szCs w:val="20"/>
              </w:rPr>
              <w:t>0,0</w:t>
            </w:r>
          </w:p>
        </w:tc>
        <w:tc>
          <w:tcPr>
            <w:tcW w:w="1610" w:type="dxa"/>
          </w:tcPr>
          <w:p w:rsidR="00F2481E" w:rsidRPr="00AA3952" w:rsidRDefault="00F2481E" w:rsidP="0005088E">
            <w:pPr>
              <w:ind w:firstLine="0"/>
              <w:jc w:val="center"/>
            </w:pPr>
            <w:r w:rsidRPr="00AA3952">
              <w:rPr>
                <w:rFonts w:ascii="Times New Roman" w:hAnsi="Times New Roman"/>
                <w:sz w:val="20"/>
                <w:szCs w:val="20"/>
              </w:rPr>
              <w:t>0,0</w:t>
            </w:r>
          </w:p>
        </w:tc>
      </w:tr>
    </w:tbl>
    <w:p w:rsidR="00F2481E" w:rsidRPr="00F2481E" w:rsidRDefault="00F2481E" w:rsidP="00F2481E">
      <w:pPr>
        <w:ind w:firstLine="0"/>
        <w:jc w:val="right"/>
        <w:rPr>
          <w:rFonts w:ascii="Times New Roman" w:hAnsi="Times New Roman"/>
          <w:sz w:val="28"/>
          <w:szCs w:val="28"/>
        </w:rPr>
        <w:sectPr w:rsidR="00F2481E" w:rsidRPr="00F2481E" w:rsidSect="00F2481E">
          <w:pgSz w:w="16838" w:h="11906" w:orient="landscape"/>
          <w:pgMar w:top="1418" w:right="1134" w:bottom="566" w:left="1134" w:header="397" w:footer="0" w:gutter="0"/>
          <w:cols w:space="720"/>
          <w:noEndnote/>
          <w:titlePg/>
          <w:docGrid w:linePitch="326"/>
        </w:sectPr>
      </w:pPr>
      <w:r>
        <w:rPr>
          <w:rFonts w:ascii="Times New Roman" w:hAnsi="Times New Roman"/>
          <w:sz w:val="28"/>
          <w:szCs w:val="28"/>
        </w:rPr>
        <w:t>».</w:t>
      </w:r>
    </w:p>
    <w:p w:rsidR="00F2481E" w:rsidRPr="00F2481E" w:rsidRDefault="00F2481E" w:rsidP="00F2481E">
      <w:pPr>
        <w:ind w:firstLine="709"/>
        <w:rPr>
          <w:rFonts w:ascii="Times New Roman" w:hAnsi="Times New Roman"/>
          <w:sz w:val="28"/>
          <w:szCs w:val="28"/>
        </w:rPr>
      </w:pPr>
    </w:p>
    <w:p w:rsidR="00DE1E2B" w:rsidRPr="00F2481E" w:rsidRDefault="000A3015" w:rsidP="00F2481E">
      <w:pPr>
        <w:pStyle w:val="a6"/>
        <w:numPr>
          <w:ilvl w:val="0"/>
          <w:numId w:val="22"/>
        </w:numPr>
        <w:ind w:left="0" w:firstLine="709"/>
        <w:rPr>
          <w:rFonts w:ascii="Times New Roman" w:hAnsi="Times New Roman"/>
          <w:sz w:val="28"/>
          <w:szCs w:val="28"/>
        </w:rPr>
      </w:pPr>
      <w:r w:rsidRPr="00F2481E">
        <w:rPr>
          <w:rFonts w:ascii="Times New Roman" w:eastAsia="Calibri" w:hAnsi="Times New Roman"/>
          <w:sz w:val="28"/>
          <w:szCs w:val="28"/>
        </w:rPr>
        <w:t>Опубликовать настоящее постановление в газете «Жизнь Югры» и разместить на официальном веб-сайте органов местного самоуправления Березовского района.</w:t>
      </w:r>
      <w:r w:rsidR="00DE1E2B" w:rsidRPr="00F2481E">
        <w:rPr>
          <w:rFonts w:ascii="Times New Roman" w:eastAsia="Calibri" w:hAnsi="Times New Roman"/>
          <w:sz w:val="28"/>
          <w:szCs w:val="28"/>
        </w:rPr>
        <w:t xml:space="preserve"> </w:t>
      </w:r>
    </w:p>
    <w:p w:rsidR="00DE1E2B" w:rsidRPr="00FC5C87" w:rsidRDefault="000A3015" w:rsidP="00F2481E">
      <w:pPr>
        <w:pStyle w:val="a6"/>
        <w:numPr>
          <w:ilvl w:val="0"/>
          <w:numId w:val="22"/>
        </w:numPr>
        <w:ind w:left="0" w:firstLine="709"/>
        <w:rPr>
          <w:rFonts w:ascii="Times New Roman" w:hAnsi="Times New Roman"/>
          <w:sz w:val="28"/>
          <w:szCs w:val="28"/>
        </w:rPr>
      </w:pPr>
      <w:r w:rsidRPr="00FC5C87">
        <w:rPr>
          <w:rFonts w:ascii="Times New Roman" w:hAnsi="Times New Roman"/>
          <w:sz w:val="28"/>
          <w:szCs w:val="20"/>
        </w:rPr>
        <w:t>Настоящее постановление вступает в силу после его официального опубликования</w:t>
      </w:r>
      <w:r w:rsidR="002770E3" w:rsidRPr="00FC5C87">
        <w:rPr>
          <w:rFonts w:ascii="Times New Roman" w:hAnsi="Times New Roman"/>
          <w:sz w:val="28"/>
          <w:szCs w:val="20"/>
        </w:rPr>
        <w:t>.</w:t>
      </w:r>
    </w:p>
    <w:p w:rsidR="002770E3" w:rsidRDefault="002770E3" w:rsidP="000A3015">
      <w:pPr>
        <w:ind w:firstLine="0"/>
        <w:rPr>
          <w:rFonts w:ascii="Times New Roman" w:hAnsi="Times New Roman"/>
          <w:sz w:val="28"/>
          <w:szCs w:val="28"/>
        </w:rPr>
      </w:pPr>
    </w:p>
    <w:p w:rsidR="002770E3" w:rsidRDefault="002770E3" w:rsidP="000A3015">
      <w:pPr>
        <w:ind w:firstLine="0"/>
        <w:rPr>
          <w:rFonts w:ascii="Times New Roman" w:hAnsi="Times New Roman"/>
          <w:sz w:val="28"/>
          <w:szCs w:val="28"/>
        </w:rPr>
      </w:pPr>
    </w:p>
    <w:p w:rsidR="000A3015" w:rsidRDefault="007F55A4" w:rsidP="000A3015">
      <w:pPr>
        <w:ind w:firstLine="0"/>
        <w:rPr>
          <w:rFonts w:ascii="Times New Roman" w:hAnsi="Times New Roman"/>
          <w:sz w:val="28"/>
          <w:szCs w:val="28"/>
        </w:rPr>
        <w:sectPr w:rsidR="000A3015" w:rsidSect="00F2481E">
          <w:pgSz w:w="11906" w:h="16838"/>
          <w:pgMar w:top="1134" w:right="566" w:bottom="1134" w:left="1418" w:header="397" w:footer="0" w:gutter="0"/>
          <w:cols w:space="720"/>
          <w:noEndnote/>
          <w:titlePg/>
          <w:docGrid w:linePitch="326"/>
        </w:sectPr>
      </w:pPr>
      <w:r>
        <w:rPr>
          <w:rFonts w:ascii="Times New Roman" w:hAnsi="Times New Roman"/>
          <w:sz w:val="28"/>
          <w:szCs w:val="28"/>
        </w:rPr>
        <w:t>Глава</w:t>
      </w:r>
      <w:r w:rsidR="000A3015" w:rsidRPr="00170AE9">
        <w:rPr>
          <w:rFonts w:ascii="Times New Roman" w:hAnsi="Times New Roman"/>
          <w:sz w:val="28"/>
          <w:szCs w:val="28"/>
        </w:rPr>
        <w:t xml:space="preserve"> района                                                               </w:t>
      </w:r>
      <w:r w:rsidR="00050C33">
        <w:rPr>
          <w:rFonts w:ascii="Times New Roman" w:hAnsi="Times New Roman"/>
          <w:sz w:val="28"/>
          <w:szCs w:val="28"/>
        </w:rPr>
        <w:t xml:space="preserve">            </w:t>
      </w:r>
      <w:r w:rsidR="00E22A06">
        <w:rPr>
          <w:rFonts w:ascii="Times New Roman" w:hAnsi="Times New Roman"/>
          <w:sz w:val="28"/>
          <w:szCs w:val="28"/>
        </w:rPr>
        <w:t xml:space="preserve">     </w:t>
      </w:r>
      <w:r w:rsidR="005F0BC7">
        <w:rPr>
          <w:rFonts w:ascii="Times New Roman" w:hAnsi="Times New Roman"/>
          <w:sz w:val="28"/>
          <w:szCs w:val="28"/>
        </w:rPr>
        <w:t xml:space="preserve">         </w:t>
      </w:r>
      <w:r w:rsidR="00050C33">
        <w:rPr>
          <w:rFonts w:ascii="Times New Roman" w:hAnsi="Times New Roman"/>
          <w:sz w:val="28"/>
          <w:szCs w:val="28"/>
        </w:rPr>
        <w:t xml:space="preserve">Р.В. </w:t>
      </w:r>
      <w:r>
        <w:rPr>
          <w:rFonts w:ascii="Times New Roman" w:hAnsi="Times New Roman"/>
          <w:sz w:val="28"/>
          <w:szCs w:val="28"/>
        </w:rPr>
        <w:t>Александров</w:t>
      </w:r>
    </w:p>
    <w:p w:rsidR="00FC5C87" w:rsidRDefault="00FC5C87" w:rsidP="00F2481E">
      <w:pPr>
        <w:ind w:firstLine="0"/>
        <w:rPr>
          <w:rFonts w:ascii="Times New Roman" w:hAnsi="Times New Roman"/>
          <w:sz w:val="28"/>
          <w:szCs w:val="28"/>
        </w:rPr>
      </w:pPr>
      <w:bookmarkStart w:id="0" w:name="_GoBack"/>
      <w:bookmarkEnd w:id="0"/>
    </w:p>
    <w:sectPr w:rsidR="00FC5C87" w:rsidSect="00FC5C87">
      <w:pgSz w:w="16838" w:h="11906" w:orient="landscape"/>
      <w:pgMar w:top="851" w:right="820" w:bottom="426" w:left="1134" w:header="397" w:footer="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A87" w:rsidRDefault="00507A87" w:rsidP="000B1075">
      <w:r>
        <w:separator/>
      </w:r>
    </w:p>
  </w:endnote>
  <w:endnote w:type="continuationSeparator" w:id="0">
    <w:p w:rsidR="00507A87" w:rsidRDefault="00507A87" w:rsidP="000B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A87" w:rsidRDefault="00507A87" w:rsidP="000B1075">
      <w:r>
        <w:separator/>
      </w:r>
    </w:p>
  </w:footnote>
  <w:footnote w:type="continuationSeparator" w:id="0">
    <w:p w:rsidR="00507A87" w:rsidRDefault="00507A87" w:rsidP="000B10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4B30" w:rsidRDefault="00094B30">
    <w:pPr>
      <w:pStyle w:val="a3"/>
      <w:jc w:val="center"/>
    </w:pPr>
  </w:p>
  <w:p w:rsidR="00094B30" w:rsidRDefault="00094B3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8B5"/>
    <w:multiLevelType w:val="hybridMultilevel"/>
    <w:tmpl w:val="11F8AC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C92CCD"/>
    <w:multiLevelType w:val="hybridMultilevel"/>
    <w:tmpl w:val="1F7417A4"/>
    <w:lvl w:ilvl="0" w:tplc="9A02A916">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FB66E0C"/>
    <w:multiLevelType w:val="multilevel"/>
    <w:tmpl w:val="1F30B4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DF4EB6"/>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3241EF"/>
    <w:multiLevelType w:val="multilevel"/>
    <w:tmpl w:val="57C0C1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E0D197B"/>
    <w:multiLevelType w:val="hybridMultilevel"/>
    <w:tmpl w:val="1B40B424"/>
    <w:lvl w:ilvl="0" w:tplc="62C69FA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1771A72"/>
    <w:multiLevelType w:val="hybridMultilevel"/>
    <w:tmpl w:val="614275D6"/>
    <w:lvl w:ilvl="0" w:tplc="E870C4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4162AD0"/>
    <w:multiLevelType w:val="multilevel"/>
    <w:tmpl w:val="5CFEDF6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7F04BCB"/>
    <w:multiLevelType w:val="multilevel"/>
    <w:tmpl w:val="D1FC2788"/>
    <w:lvl w:ilvl="0">
      <w:start w:val="2"/>
      <w:numFmt w:val="decimal"/>
      <w:lvlText w:val="%1."/>
      <w:lvlJc w:val="left"/>
      <w:pPr>
        <w:ind w:left="600" w:hanging="600"/>
      </w:pPr>
      <w:rPr>
        <w:rFonts w:hint="default"/>
      </w:rPr>
    </w:lvl>
    <w:lvl w:ilvl="1">
      <w:start w:val="2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nsid w:val="29AB4E6F"/>
    <w:multiLevelType w:val="hybridMultilevel"/>
    <w:tmpl w:val="F2F8C6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BBE5892"/>
    <w:multiLevelType w:val="multilevel"/>
    <w:tmpl w:val="6AB2B3FE"/>
    <w:lvl w:ilvl="0">
      <w:start w:val="1"/>
      <w:numFmt w:val="decimal"/>
      <w:lvlText w:val="%1."/>
      <w:lvlJc w:val="left"/>
      <w:pPr>
        <w:ind w:left="1211" w:hanging="360"/>
      </w:pPr>
      <w:rPr>
        <w:rFonts w:hint="default"/>
      </w:rPr>
    </w:lvl>
    <w:lvl w:ilvl="1">
      <w:start w:val="1"/>
      <w:numFmt w:val="decimal"/>
      <w:isLgl/>
      <w:lvlText w:val="%1.%2."/>
      <w:lvlJc w:val="left"/>
      <w:pPr>
        <w:ind w:left="1586" w:hanging="735"/>
      </w:pPr>
      <w:rPr>
        <w:rFonts w:hint="default"/>
      </w:rPr>
    </w:lvl>
    <w:lvl w:ilvl="2">
      <w:start w:val="1"/>
      <w:numFmt w:val="decimal"/>
      <w:isLgl/>
      <w:lvlText w:val="%1.%2.%3."/>
      <w:lvlJc w:val="left"/>
      <w:pPr>
        <w:ind w:left="1586" w:hanging="735"/>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1">
    <w:nsid w:val="2ED43AE8"/>
    <w:multiLevelType w:val="hybridMultilevel"/>
    <w:tmpl w:val="FDB48C12"/>
    <w:lvl w:ilvl="0" w:tplc="4E2A052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D125C3"/>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F88770B"/>
    <w:multiLevelType w:val="multilevel"/>
    <w:tmpl w:val="6C96475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5"/>
        <w:szCs w:val="15"/>
        <w:u w:val="none"/>
        <w:vertAlign w:val="superscript"/>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4C5036C"/>
    <w:multiLevelType w:val="hybridMultilevel"/>
    <w:tmpl w:val="C9F438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7776E54"/>
    <w:multiLevelType w:val="multilevel"/>
    <w:tmpl w:val="DE4A700C"/>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6">
    <w:nsid w:val="480114EB"/>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A3171F8"/>
    <w:multiLevelType w:val="multilevel"/>
    <w:tmpl w:val="F9781224"/>
    <w:lvl w:ilvl="0">
      <w:start w:val="1"/>
      <w:numFmt w:val="decimal"/>
      <w:lvlText w:val="%1."/>
      <w:lvlJc w:val="left"/>
      <w:pPr>
        <w:ind w:left="1414"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D5001C1"/>
    <w:multiLevelType w:val="hybridMultilevel"/>
    <w:tmpl w:val="E3F831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8F44F1"/>
    <w:multiLevelType w:val="hybridMultilevel"/>
    <w:tmpl w:val="22F6A7AC"/>
    <w:lvl w:ilvl="0" w:tplc="065EBE40">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20">
    <w:nsid w:val="728F3AB8"/>
    <w:multiLevelType w:val="hybridMultilevel"/>
    <w:tmpl w:val="11F8A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51A289D"/>
    <w:multiLevelType w:val="hybridMultilevel"/>
    <w:tmpl w:val="265639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E9445F1"/>
    <w:multiLevelType w:val="multilevel"/>
    <w:tmpl w:val="83B40B1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7FDB3C0A"/>
    <w:multiLevelType w:val="multilevel"/>
    <w:tmpl w:val="2BC8E2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23"/>
  </w:num>
  <w:num w:numId="3">
    <w:abstractNumId w:val="4"/>
  </w:num>
  <w:num w:numId="4">
    <w:abstractNumId w:val="6"/>
  </w:num>
  <w:num w:numId="5">
    <w:abstractNumId w:val="2"/>
  </w:num>
  <w:num w:numId="6">
    <w:abstractNumId w:val="7"/>
  </w:num>
  <w:num w:numId="7">
    <w:abstractNumId w:val="15"/>
  </w:num>
  <w:num w:numId="8">
    <w:abstractNumId w:val="13"/>
  </w:num>
  <w:num w:numId="9">
    <w:abstractNumId w:val="21"/>
  </w:num>
  <w:num w:numId="10">
    <w:abstractNumId w:val="0"/>
  </w:num>
  <w:num w:numId="11">
    <w:abstractNumId w:val="18"/>
  </w:num>
  <w:num w:numId="12">
    <w:abstractNumId w:val="1"/>
  </w:num>
  <w:num w:numId="13">
    <w:abstractNumId w:val="8"/>
  </w:num>
  <w:num w:numId="14">
    <w:abstractNumId w:val="12"/>
  </w:num>
  <w:num w:numId="15">
    <w:abstractNumId w:val="16"/>
  </w:num>
  <w:num w:numId="16">
    <w:abstractNumId w:val="3"/>
  </w:num>
  <w:num w:numId="17">
    <w:abstractNumId w:val="20"/>
  </w:num>
  <w:num w:numId="18">
    <w:abstractNumId w:val="9"/>
  </w:num>
  <w:num w:numId="19">
    <w:abstractNumId w:val="14"/>
  </w:num>
  <w:num w:numId="20">
    <w:abstractNumId w:val="10"/>
  </w:num>
  <w:num w:numId="21">
    <w:abstractNumId w:val="22"/>
  </w:num>
  <w:num w:numId="22">
    <w:abstractNumId w:val="17"/>
  </w:num>
  <w:num w:numId="23">
    <w:abstractNumId w:val="5"/>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B23"/>
    <w:rsid w:val="00000F59"/>
    <w:rsid w:val="000047B5"/>
    <w:rsid w:val="00005FD1"/>
    <w:rsid w:val="00006118"/>
    <w:rsid w:val="00007EEB"/>
    <w:rsid w:val="000132EF"/>
    <w:rsid w:val="0001506B"/>
    <w:rsid w:val="00016162"/>
    <w:rsid w:val="00023F6C"/>
    <w:rsid w:val="00024B26"/>
    <w:rsid w:val="0003139E"/>
    <w:rsid w:val="000421F8"/>
    <w:rsid w:val="00046F79"/>
    <w:rsid w:val="00050C33"/>
    <w:rsid w:val="00051841"/>
    <w:rsid w:val="000555A7"/>
    <w:rsid w:val="00056AC1"/>
    <w:rsid w:val="00057AA6"/>
    <w:rsid w:val="000630F5"/>
    <w:rsid w:val="00064C2B"/>
    <w:rsid w:val="000656AF"/>
    <w:rsid w:val="0007605D"/>
    <w:rsid w:val="00076D9B"/>
    <w:rsid w:val="000860E2"/>
    <w:rsid w:val="00091039"/>
    <w:rsid w:val="00094B30"/>
    <w:rsid w:val="0009774F"/>
    <w:rsid w:val="000A1069"/>
    <w:rsid w:val="000A3015"/>
    <w:rsid w:val="000A4B22"/>
    <w:rsid w:val="000B1075"/>
    <w:rsid w:val="000B33AE"/>
    <w:rsid w:val="000B683F"/>
    <w:rsid w:val="000C02ED"/>
    <w:rsid w:val="000C12DF"/>
    <w:rsid w:val="000C4A0A"/>
    <w:rsid w:val="000C50BF"/>
    <w:rsid w:val="000D1724"/>
    <w:rsid w:val="000D3B9D"/>
    <w:rsid w:val="000D407C"/>
    <w:rsid w:val="000D578C"/>
    <w:rsid w:val="000D601A"/>
    <w:rsid w:val="000E0857"/>
    <w:rsid w:val="000F5C25"/>
    <w:rsid w:val="000F678F"/>
    <w:rsid w:val="00100363"/>
    <w:rsid w:val="00103A11"/>
    <w:rsid w:val="001068E9"/>
    <w:rsid w:val="00110534"/>
    <w:rsid w:val="00114BAE"/>
    <w:rsid w:val="00117462"/>
    <w:rsid w:val="00120106"/>
    <w:rsid w:val="00121C0C"/>
    <w:rsid w:val="00122BA3"/>
    <w:rsid w:val="001250E3"/>
    <w:rsid w:val="00127095"/>
    <w:rsid w:val="0013004A"/>
    <w:rsid w:val="00130D01"/>
    <w:rsid w:val="00136B8E"/>
    <w:rsid w:val="00136BD5"/>
    <w:rsid w:val="00140E00"/>
    <w:rsid w:val="00153E1D"/>
    <w:rsid w:val="00154DE9"/>
    <w:rsid w:val="0016113F"/>
    <w:rsid w:val="001620F8"/>
    <w:rsid w:val="00163ACA"/>
    <w:rsid w:val="00164AE1"/>
    <w:rsid w:val="00167A64"/>
    <w:rsid w:val="00172880"/>
    <w:rsid w:val="00173819"/>
    <w:rsid w:val="001848EE"/>
    <w:rsid w:val="00193798"/>
    <w:rsid w:val="0019713A"/>
    <w:rsid w:val="001A07B0"/>
    <w:rsid w:val="001A2073"/>
    <w:rsid w:val="001A27D6"/>
    <w:rsid w:val="001A4F0D"/>
    <w:rsid w:val="001B015E"/>
    <w:rsid w:val="001D1886"/>
    <w:rsid w:val="001D26CF"/>
    <w:rsid w:val="001D567D"/>
    <w:rsid w:val="001E0BFC"/>
    <w:rsid w:val="001E2F16"/>
    <w:rsid w:val="001E30DE"/>
    <w:rsid w:val="001E58BE"/>
    <w:rsid w:val="001F07A3"/>
    <w:rsid w:val="001F3B5D"/>
    <w:rsid w:val="0020365D"/>
    <w:rsid w:val="00203663"/>
    <w:rsid w:val="0020531A"/>
    <w:rsid w:val="00206E12"/>
    <w:rsid w:val="00207405"/>
    <w:rsid w:val="00215047"/>
    <w:rsid w:val="0021566D"/>
    <w:rsid w:val="00215719"/>
    <w:rsid w:val="002221AA"/>
    <w:rsid w:val="002234E4"/>
    <w:rsid w:val="00227151"/>
    <w:rsid w:val="00232788"/>
    <w:rsid w:val="002422D6"/>
    <w:rsid w:val="00243646"/>
    <w:rsid w:val="002436A0"/>
    <w:rsid w:val="00245731"/>
    <w:rsid w:val="00247E56"/>
    <w:rsid w:val="002508FD"/>
    <w:rsid w:val="00250FBB"/>
    <w:rsid w:val="002556EF"/>
    <w:rsid w:val="00256E2F"/>
    <w:rsid w:val="00261D68"/>
    <w:rsid w:val="00261F61"/>
    <w:rsid w:val="0026300B"/>
    <w:rsid w:val="002714CA"/>
    <w:rsid w:val="0027378A"/>
    <w:rsid w:val="00274B30"/>
    <w:rsid w:val="00276664"/>
    <w:rsid w:val="00276A91"/>
    <w:rsid w:val="002770E3"/>
    <w:rsid w:val="00280385"/>
    <w:rsid w:val="002816AA"/>
    <w:rsid w:val="002816F4"/>
    <w:rsid w:val="0028200F"/>
    <w:rsid w:val="00282854"/>
    <w:rsid w:val="00284028"/>
    <w:rsid w:val="002905A9"/>
    <w:rsid w:val="0029186A"/>
    <w:rsid w:val="00293AE8"/>
    <w:rsid w:val="00295415"/>
    <w:rsid w:val="002A446E"/>
    <w:rsid w:val="002A4EDB"/>
    <w:rsid w:val="002A5F69"/>
    <w:rsid w:val="002A770D"/>
    <w:rsid w:val="002A7BC1"/>
    <w:rsid w:val="002B2356"/>
    <w:rsid w:val="002B416B"/>
    <w:rsid w:val="002C00ED"/>
    <w:rsid w:val="002C531B"/>
    <w:rsid w:val="002C5F06"/>
    <w:rsid w:val="002C7224"/>
    <w:rsid w:val="002D6BD0"/>
    <w:rsid w:val="002E2543"/>
    <w:rsid w:val="002E5BB8"/>
    <w:rsid w:val="002E7406"/>
    <w:rsid w:val="002F06E9"/>
    <w:rsid w:val="002F0CB1"/>
    <w:rsid w:val="002F163F"/>
    <w:rsid w:val="002F4DFC"/>
    <w:rsid w:val="002F7AE0"/>
    <w:rsid w:val="002F7D3F"/>
    <w:rsid w:val="00300675"/>
    <w:rsid w:val="0030229B"/>
    <w:rsid w:val="00302C29"/>
    <w:rsid w:val="00303742"/>
    <w:rsid w:val="00306421"/>
    <w:rsid w:val="00310955"/>
    <w:rsid w:val="00311630"/>
    <w:rsid w:val="00314C38"/>
    <w:rsid w:val="0032363B"/>
    <w:rsid w:val="00324F5F"/>
    <w:rsid w:val="0033147E"/>
    <w:rsid w:val="00333810"/>
    <w:rsid w:val="00336D45"/>
    <w:rsid w:val="003405CA"/>
    <w:rsid w:val="00341D99"/>
    <w:rsid w:val="003422B6"/>
    <w:rsid w:val="00342F42"/>
    <w:rsid w:val="00343A25"/>
    <w:rsid w:val="00346A17"/>
    <w:rsid w:val="00350C05"/>
    <w:rsid w:val="00353AD6"/>
    <w:rsid w:val="00356D66"/>
    <w:rsid w:val="003574E6"/>
    <w:rsid w:val="003635BF"/>
    <w:rsid w:val="00363DF8"/>
    <w:rsid w:val="003650BD"/>
    <w:rsid w:val="00366F74"/>
    <w:rsid w:val="00367ED8"/>
    <w:rsid w:val="0037267B"/>
    <w:rsid w:val="00374933"/>
    <w:rsid w:val="0037555E"/>
    <w:rsid w:val="00375834"/>
    <w:rsid w:val="00382313"/>
    <w:rsid w:val="00392150"/>
    <w:rsid w:val="003929D2"/>
    <w:rsid w:val="00392C7D"/>
    <w:rsid w:val="00392FBA"/>
    <w:rsid w:val="0039343E"/>
    <w:rsid w:val="003A5AE1"/>
    <w:rsid w:val="003A7C80"/>
    <w:rsid w:val="003B0045"/>
    <w:rsid w:val="003B789B"/>
    <w:rsid w:val="003C3F88"/>
    <w:rsid w:val="003D3114"/>
    <w:rsid w:val="003D6277"/>
    <w:rsid w:val="003D75CE"/>
    <w:rsid w:val="003D7EB1"/>
    <w:rsid w:val="003E02A5"/>
    <w:rsid w:val="003E1260"/>
    <w:rsid w:val="003E216A"/>
    <w:rsid w:val="003E302B"/>
    <w:rsid w:val="003E6496"/>
    <w:rsid w:val="003F07CB"/>
    <w:rsid w:val="003F0F8A"/>
    <w:rsid w:val="003F6370"/>
    <w:rsid w:val="003F728C"/>
    <w:rsid w:val="003F7367"/>
    <w:rsid w:val="00400659"/>
    <w:rsid w:val="00401D96"/>
    <w:rsid w:val="00403DE9"/>
    <w:rsid w:val="004068B0"/>
    <w:rsid w:val="00406B56"/>
    <w:rsid w:val="004103DB"/>
    <w:rsid w:val="0041244A"/>
    <w:rsid w:val="004142DE"/>
    <w:rsid w:val="004144DF"/>
    <w:rsid w:val="00414EEC"/>
    <w:rsid w:val="00416CFE"/>
    <w:rsid w:val="00417C7B"/>
    <w:rsid w:val="00421BA3"/>
    <w:rsid w:val="00426EF2"/>
    <w:rsid w:val="004321AD"/>
    <w:rsid w:val="00437D6F"/>
    <w:rsid w:val="00444538"/>
    <w:rsid w:val="004445BD"/>
    <w:rsid w:val="00446911"/>
    <w:rsid w:val="00446D19"/>
    <w:rsid w:val="004521F0"/>
    <w:rsid w:val="00454D03"/>
    <w:rsid w:val="0046593D"/>
    <w:rsid w:val="00470FD3"/>
    <w:rsid w:val="0047225D"/>
    <w:rsid w:val="0047452D"/>
    <w:rsid w:val="0048309D"/>
    <w:rsid w:val="00483612"/>
    <w:rsid w:val="00487878"/>
    <w:rsid w:val="004A6AF3"/>
    <w:rsid w:val="004B7942"/>
    <w:rsid w:val="004C0398"/>
    <w:rsid w:val="004C0FFF"/>
    <w:rsid w:val="004C1616"/>
    <w:rsid w:val="004D2FA1"/>
    <w:rsid w:val="004D30BA"/>
    <w:rsid w:val="004D699F"/>
    <w:rsid w:val="004D70CA"/>
    <w:rsid w:val="004D7153"/>
    <w:rsid w:val="004E0864"/>
    <w:rsid w:val="004E36B6"/>
    <w:rsid w:val="004E7582"/>
    <w:rsid w:val="004F13EE"/>
    <w:rsid w:val="004F1A28"/>
    <w:rsid w:val="004F2BF4"/>
    <w:rsid w:val="004F2D13"/>
    <w:rsid w:val="004F443C"/>
    <w:rsid w:val="004F48C3"/>
    <w:rsid w:val="004F60DE"/>
    <w:rsid w:val="00505620"/>
    <w:rsid w:val="0050645B"/>
    <w:rsid w:val="00507A87"/>
    <w:rsid w:val="00511864"/>
    <w:rsid w:val="00514FF3"/>
    <w:rsid w:val="00536567"/>
    <w:rsid w:val="005420AD"/>
    <w:rsid w:val="00543C1C"/>
    <w:rsid w:val="00553AD0"/>
    <w:rsid w:val="0055589F"/>
    <w:rsid w:val="005606B6"/>
    <w:rsid w:val="00561DEB"/>
    <w:rsid w:val="0056440B"/>
    <w:rsid w:val="005646E8"/>
    <w:rsid w:val="0057526E"/>
    <w:rsid w:val="00577A14"/>
    <w:rsid w:val="00584C6E"/>
    <w:rsid w:val="00587404"/>
    <w:rsid w:val="00587803"/>
    <w:rsid w:val="005916F7"/>
    <w:rsid w:val="005A36E0"/>
    <w:rsid w:val="005A492C"/>
    <w:rsid w:val="005A550F"/>
    <w:rsid w:val="005A74FD"/>
    <w:rsid w:val="005B19A8"/>
    <w:rsid w:val="005B2F64"/>
    <w:rsid w:val="005B7BDB"/>
    <w:rsid w:val="005C62FB"/>
    <w:rsid w:val="005D05B3"/>
    <w:rsid w:val="005E6931"/>
    <w:rsid w:val="005F0BC7"/>
    <w:rsid w:val="005F3C3F"/>
    <w:rsid w:val="005F6234"/>
    <w:rsid w:val="005F6DF6"/>
    <w:rsid w:val="005F700B"/>
    <w:rsid w:val="00601EDC"/>
    <w:rsid w:val="00603C75"/>
    <w:rsid w:val="006045A5"/>
    <w:rsid w:val="00606F46"/>
    <w:rsid w:val="00610F95"/>
    <w:rsid w:val="00613005"/>
    <w:rsid w:val="006225D2"/>
    <w:rsid w:val="00626325"/>
    <w:rsid w:val="00632870"/>
    <w:rsid w:val="00632C6B"/>
    <w:rsid w:val="006350BF"/>
    <w:rsid w:val="00640D9C"/>
    <w:rsid w:val="00641BF3"/>
    <w:rsid w:val="0064215D"/>
    <w:rsid w:val="006462A1"/>
    <w:rsid w:val="0064746A"/>
    <w:rsid w:val="0065759A"/>
    <w:rsid w:val="006617B9"/>
    <w:rsid w:val="00661E79"/>
    <w:rsid w:val="006728A9"/>
    <w:rsid w:val="00673B09"/>
    <w:rsid w:val="00673EF1"/>
    <w:rsid w:val="00677B46"/>
    <w:rsid w:val="00680DBD"/>
    <w:rsid w:val="006829F3"/>
    <w:rsid w:val="00682B47"/>
    <w:rsid w:val="006833E3"/>
    <w:rsid w:val="00685A5E"/>
    <w:rsid w:val="00686566"/>
    <w:rsid w:val="00686619"/>
    <w:rsid w:val="00691C54"/>
    <w:rsid w:val="00692DE1"/>
    <w:rsid w:val="006A1927"/>
    <w:rsid w:val="006A4E4F"/>
    <w:rsid w:val="006A7AA1"/>
    <w:rsid w:val="006B5EB7"/>
    <w:rsid w:val="006B6230"/>
    <w:rsid w:val="006B6795"/>
    <w:rsid w:val="006B6C26"/>
    <w:rsid w:val="006C2607"/>
    <w:rsid w:val="006C67BA"/>
    <w:rsid w:val="006D5E0B"/>
    <w:rsid w:val="006D7828"/>
    <w:rsid w:val="006E022C"/>
    <w:rsid w:val="006E1486"/>
    <w:rsid w:val="006E414C"/>
    <w:rsid w:val="006E41DC"/>
    <w:rsid w:val="006E51C5"/>
    <w:rsid w:val="006F2400"/>
    <w:rsid w:val="006F78A7"/>
    <w:rsid w:val="00700E7E"/>
    <w:rsid w:val="00700FD2"/>
    <w:rsid w:val="00710298"/>
    <w:rsid w:val="00712586"/>
    <w:rsid w:val="00713BB1"/>
    <w:rsid w:val="0072005A"/>
    <w:rsid w:val="00724A08"/>
    <w:rsid w:val="00725588"/>
    <w:rsid w:val="0073048A"/>
    <w:rsid w:val="007327B3"/>
    <w:rsid w:val="00736579"/>
    <w:rsid w:val="007376D2"/>
    <w:rsid w:val="007414F6"/>
    <w:rsid w:val="00742946"/>
    <w:rsid w:val="0074413E"/>
    <w:rsid w:val="00744941"/>
    <w:rsid w:val="007449A5"/>
    <w:rsid w:val="00746857"/>
    <w:rsid w:val="00750AF9"/>
    <w:rsid w:val="00764D78"/>
    <w:rsid w:val="007652C3"/>
    <w:rsid w:val="00767FCB"/>
    <w:rsid w:val="00770D11"/>
    <w:rsid w:val="00771A99"/>
    <w:rsid w:val="0077203E"/>
    <w:rsid w:val="00787999"/>
    <w:rsid w:val="0079233C"/>
    <w:rsid w:val="00793BA7"/>
    <w:rsid w:val="00794000"/>
    <w:rsid w:val="007A25F2"/>
    <w:rsid w:val="007A4F91"/>
    <w:rsid w:val="007A559D"/>
    <w:rsid w:val="007A62CD"/>
    <w:rsid w:val="007A7B78"/>
    <w:rsid w:val="007B3821"/>
    <w:rsid w:val="007B42D3"/>
    <w:rsid w:val="007B5B54"/>
    <w:rsid w:val="007B6707"/>
    <w:rsid w:val="007B7BC9"/>
    <w:rsid w:val="007D01AB"/>
    <w:rsid w:val="007D7E9C"/>
    <w:rsid w:val="007E3B69"/>
    <w:rsid w:val="007E5BCA"/>
    <w:rsid w:val="007F126F"/>
    <w:rsid w:val="007F5073"/>
    <w:rsid w:val="007F55A4"/>
    <w:rsid w:val="007F621D"/>
    <w:rsid w:val="007F6EA6"/>
    <w:rsid w:val="007F7E55"/>
    <w:rsid w:val="00800878"/>
    <w:rsid w:val="008021D7"/>
    <w:rsid w:val="00802885"/>
    <w:rsid w:val="00806D68"/>
    <w:rsid w:val="008135C9"/>
    <w:rsid w:val="00813E8F"/>
    <w:rsid w:val="00815BBB"/>
    <w:rsid w:val="0081736A"/>
    <w:rsid w:val="00822D08"/>
    <w:rsid w:val="0083129A"/>
    <w:rsid w:val="008319FE"/>
    <w:rsid w:val="00832E94"/>
    <w:rsid w:val="00836F1A"/>
    <w:rsid w:val="00837FF3"/>
    <w:rsid w:val="008458E7"/>
    <w:rsid w:val="00850801"/>
    <w:rsid w:val="008526EF"/>
    <w:rsid w:val="00852750"/>
    <w:rsid w:val="00853575"/>
    <w:rsid w:val="00853B49"/>
    <w:rsid w:val="00853FF2"/>
    <w:rsid w:val="00854C4B"/>
    <w:rsid w:val="00855E00"/>
    <w:rsid w:val="008574E6"/>
    <w:rsid w:val="00860053"/>
    <w:rsid w:val="0086129F"/>
    <w:rsid w:val="00863BF9"/>
    <w:rsid w:val="0087467B"/>
    <w:rsid w:val="008826CD"/>
    <w:rsid w:val="00882D5C"/>
    <w:rsid w:val="008926DC"/>
    <w:rsid w:val="00894ACE"/>
    <w:rsid w:val="00897BD8"/>
    <w:rsid w:val="008A24AC"/>
    <w:rsid w:val="008A7B03"/>
    <w:rsid w:val="008B5DF0"/>
    <w:rsid w:val="008C0598"/>
    <w:rsid w:val="008C2420"/>
    <w:rsid w:val="008C51EE"/>
    <w:rsid w:val="008C71AA"/>
    <w:rsid w:val="008D0206"/>
    <w:rsid w:val="008D6542"/>
    <w:rsid w:val="008D761C"/>
    <w:rsid w:val="008D7E77"/>
    <w:rsid w:val="008E327B"/>
    <w:rsid w:val="008F028D"/>
    <w:rsid w:val="008F13C6"/>
    <w:rsid w:val="008F2862"/>
    <w:rsid w:val="008F72C2"/>
    <w:rsid w:val="00901E9F"/>
    <w:rsid w:val="009170B6"/>
    <w:rsid w:val="009170BD"/>
    <w:rsid w:val="00920815"/>
    <w:rsid w:val="009237AD"/>
    <w:rsid w:val="00926D8B"/>
    <w:rsid w:val="00930D7E"/>
    <w:rsid w:val="009312B9"/>
    <w:rsid w:val="00934237"/>
    <w:rsid w:val="00934717"/>
    <w:rsid w:val="00934A72"/>
    <w:rsid w:val="009411E8"/>
    <w:rsid w:val="00942001"/>
    <w:rsid w:val="009450C2"/>
    <w:rsid w:val="00945C82"/>
    <w:rsid w:val="00952DB4"/>
    <w:rsid w:val="00954549"/>
    <w:rsid w:val="00955381"/>
    <w:rsid w:val="00961D82"/>
    <w:rsid w:val="009625D4"/>
    <w:rsid w:val="00963646"/>
    <w:rsid w:val="00963998"/>
    <w:rsid w:val="00967711"/>
    <w:rsid w:val="00972F4C"/>
    <w:rsid w:val="00973283"/>
    <w:rsid w:val="009778EC"/>
    <w:rsid w:val="00982838"/>
    <w:rsid w:val="00982A8C"/>
    <w:rsid w:val="0098487F"/>
    <w:rsid w:val="0098756F"/>
    <w:rsid w:val="009904B1"/>
    <w:rsid w:val="00993641"/>
    <w:rsid w:val="00994CD5"/>
    <w:rsid w:val="00996847"/>
    <w:rsid w:val="009A5F98"/>
    <w:rsid w:val="009B0441"/>
    <w:rsid w:val="009B6A44"/>
    <w:rsid w:val="009C056E"/>
    <w:rsid w:val="009C26B2"/>
    <w:rsid w:val="009D3226"/>
    <w:rsid w:val="009D4904"/>
    <w:rsid w:val="009D6267"/>
    <w:rsid w:val="009E04C1"/>
    <w:rsid w:val="009E1666"/>
    <w:rsid w:val="009E242D"/>
    <w:rsid w:val="009E57AF"/>
    <w:rsid w:val="009E5A1B"/>
    <w:rsid w:val="009F35D2"/>
    <w:rsid w:val="00A01EEA"/>
    <w:rsid w:val="00A04D8D"/>
    <w:rsid w:val="00A05473"/>
    <w:rsid w:val="00A054EC"/>
    <w:rsid w:val="00A068C8"/>
    <w:rsid w:val="00A1196C"/>
    <w:rsid w:val="00A12E69"/>
    <w:rsid w:val="00A15856"/>
    <w:rsid w:val="00A17638"/>
    <w:rsid w:val="00A212C7"/>
    <w:rsid w:val="00A310FE"/>
    <w:rsid w:val="00A325AC"/>
    <w:rsid w:val="00A32CCB"/>
    <w:rsid w:val="00A351E2"/>
    <w:rsid w:val="00A40922"/>
    <w:rsid w:val="00A4344F"/>
    <w:rsid w:val="00A43ABF"/>
    <w:rsid w:val="00A44946"/>
    <w:rsid w:val="00A44B23"/>
    <w:rsid w:val="00A451EF"/>
    <w:rsid w:val="00A51C17"/>
    <w:rsid w:val="00A52314"/>
    <w:rsid w:val="00A5579A"/>
    <w:rsid w:val="00A56ECB"/>
    <w:rsid w:val="00A62C3D"/>
    <w:rsid w:val="00A702BE"/>
    <w:rsid w:val="00A72A72"/>
    <w:rsid w:val="00A750DF"/>
    <w:rsid w:val="00A80806"/>
    <w:rsid w:val="00A82024"/>
    <w:rsid w:val="00A84AB2"/>
    <w:rsid w:val="00A86523"/>
    <w:rsid w:val="00A87736"/>
    <w:rsid w:val="00A90CD7"/>
    <w:rsid w:val="00AA13CA"/>
    <w:rsid w:val="00AA3952"/>
    <w:rsid w:val="00AA4046"/>
    <w:rsid w:val="00AA558C"/>
    <w:rsid w:val="00AB1B8F"/>
    <w:rsid w:val="00AB46F4"/>
    <w:rsid w:val="00AB7677"/>
    <w:rsid w:val="00AC199F"/>
    <w:rsid w:val="00AC39BB"/>
    <w:rsid w:val="00AC4052"/>
    <w:rsid w:val="00AC4A00"/>
    <w:rsid w:val="00AC4D60"/>
    <w:rsid w:val="00AC6F3D"/>
    <w:rsid w:val="00AD1FEF"/>
    <w:rsid w:val="00AE2FF0"/>
    <w:rsid w:val="00AE5D76"/>
    <w:rsid w:val="00AF0335"/>
    <w:rsid w:val="00AF34C5"/>
    <w:rsid w:val="00AF4A83"/>
    <w:rsid w:val="00AF53F2"/>
    <w:rsid w:val="00AF5E3C"/>
    <w:rsid w:val="00B00CCF"/>
    <w:rsid w:val="00B00FD5"/>
    <w:rsid w:val="00B0231D"/>
    <w:rsid w:val="00B03D72"/>
    <w:rsid w:val="00B04556"/>
    <w:rsid w:val="00B0733C"/>
    <w:rsid w:val="00B14EAE"/>
    <w:rsid w:val="00B25AF8"/>
    <w:rsid w:val="00B31361"/>
    <w:rsid w:val="00B34132"/>
    <w:rsid w:val="00B353F9"/>
    <w:rsid w:val="00B37E28"/>
    <w:rsid w:val="00B42427"/>
    <w:rsid w:val="00B44009"/>
    <w:rsid w:val="00B44C3B"/>
    <w:rsid w:val="00B467AF"/>
    <w:rsid w:val="00B524CD"/>
    <w:rsid w:val="00B52FDA"/>
    <w:rsid w:val="00B53365"/>
    <w:rsid w:val="00B53D56"/>
    <w:rsid w:val="00B616EB"/>
    <w:rsid w:val="00B62A87"/>
    <w:rsid w:val="00B679E4"/>
    <w:rsid w:val="00B70AE7"/>
    <w:rsid w:val="00B76945"/>
    <w:rsid w:val="00B77B88"/>
    <w:rsid w:val="00B80BA3"/>
    <w:rsid w:val="00B82BA2"/>
    <w:rsid w:val="00B82E7D"/>
    <w:rsid w:val="00B904A0"/>
    <w:rsid w:val="00B90A04"/>
    <w:rsid w:val="00B93527"/>
    <w:rsid w:val="00B93D0C"/>
    <w:rsid w:val="00B94695"/>
    <w:rsid w:val="00B95363"/>
    <w:rsid w:val="00BA105A"/>
    <w:rsid w:val="00BA2120"/>
    <w:rsid w:val="00BA29E3"/>
    <w:rsid w:val="00BA5C39"/>
    <w:rsid w:val="00BA63D5"/>
    <w:rsid w:val="00BB0E5D"/>
    <w:rsid w:val="00BB10DB"/>
    <w:rsid w:val="00BB7D1C"/>
    <w:rsid w:val="00BC1E70"/>
    <w:rsid w:val="00BC3465"/>
    <w:rsid w:val="00BC3DFE"/>
    <w:rsid w:val="00BD0199"/>
    <w:rsid w:val="00BD01AE"/>
    <w:rsid w:val="00BD0CBF"/>
    <w:rsid w:val="00BD3444"/>
    <w:rsid w:val="00BD6251"/>
    <w:rsid w:val="00BE17D9"/>
    <w:rsid w:val="00BE5242"/>
    <w:rsid w:val="00BF4C14"/>
    <w:rsid w:val="00BF5CB7"/>
    <w:rsid w:val="00BF7FE8"/>
    <w:rsid w:val="00C04804"/>
    <w:rsid w:val="00C10624"/>
    <w:rsid w:val="00C1095D"/>
    <w:rsid w:val="00C12007"/>
    <w:rsid w:val="00C128CA"/>
    <w:rsid w:val="00C13A81"/>
    <w:rsid w:val="00C2040A"/>
    <w:rsid w:val="00C264D1"/>
    <w:rsid w:val="00C27347"/>
    <w:rsid w:val="00C33259"/>
    <w:rsid w:val="00C340EF"/>
    <w:rsid w:val="00C44827"/>
    <w:rsid w:val="00C523AB"/>
    <w:rsid w:val="00C5397B"/>
    <w:rsid w:val="00C55FF9"/>
    <w:rsid w:val="00C602FA"/>
    <w:rsid w:val="00C6247F"/>
    <w:rsid w:val="00C70DA4"/>
    <w:rsid w:val="00C81F3B"/>
    <w:rsid w:val="00C93E61"/>
    <w:rsid w:val="00C952FE"/>
    <w:rsid w:val="00CA3C4D"/>
    <w:rsid w:val="00CA4BF0"/>
    <w:rsid w:val="00CA5AC3"/>
    <w:rsid w:val="00CA64D4"/>
    <w:rsid w:val="00CB21BA"/>
    <w:rsid w:val="00CB48C2"/>
    <w:rsid w:val="00CB48C8"/>
    <w:rsid w:val="00CB6EF8"/>
    <w:rsid w:val="00CC05AF"/>
    <w:rsid w:val="00CC1B3D"/>
    <w:rsid w:val="00CC67BC"/>
    <w:rsid w:val="00CC6B39"/>
    <w:rsid w:val="00CD1BE3"/>
    <w:rsid w:val="00CD3C98"/>
    <w:rsid w:val="00CD3D05"/>
    <w:rsid w:val="00CD6419"/>
    <w:rsid w:val="00CD643B"/>
    <w:rsid w:val="00CD7CE4"/>
    <w:rsid w:val="00CE02FA"/>
    <w:rsid w:val="00CE37D8"/>
    <w:rsid w:val="00CE5AFC"/>
    <w:rsid w:val="00CF4823"/>
    <w:rsid w:val="00CF4846"/>
    <w:rsid w:val="00CF7CF9"/>
    <w:rsid w:val="00D02428"/>
    <w:rsid w:val="00D05FBB"/>
    <w:rsid w:val="00D066F0"/>
    <w:rsid w:val="00D14164"/>
    <w:rsid w:val="00D2247B"/>
    <w:rsid w:val="00D2497A"/>
    <w:rsid w:val="00D31FC3"/>
    <w:rsid w:val="00D473F3"/>
    <w:rsid w:val="00D505B8"/>
    <w:rsid w:val="00D526CF"/>
    <w:rsid w:val="00D526DD"/>
    <w:rsid w:val="00D52964"/>
    <w:rsid w:val="00D52E89"/>
    <w:rsid w:val="00D555FE"/>
    <w:rsid w:val="00D57163"/>
    <w:rsid w:val="00D60FD9"/>
    <w:rsid w:val="00D61C88"/>
    <w:rsid w:val="00D75620"/>
    <w:rsid w:val="00D76A51"/>
    <w:rsid w:val="00D7754C"/>
    <w:rsid w:val="00D84C05"/>
    <w:rsid w:val="00D91479"/>
    <w:rsid w:val="00DA20EC"/>
    <w:rsid w:val="00DA3C35"/>
    <w:rsid w:val="00DA551A"/>
    <w:rsid w:val="00DB4C14"/>
    <w:rsid w:val="00DC08C8"/>
    <w:rsid w:val="00DD06D4"/>
    <w:rsid w:val="00DD0C6E"/>
    <w:rsid w:val="00DD0D30"/>
    <w:rsid w:val="00DD652F"/>
    <w:rsid w:val="00DE010D"/>
    <w:rsid w:val="00DE0210"/>
    <w:rsid w:val="00DE046D"/>
    <w:rsid w:val="00DE0E97"/>
    <w:rsid w:val="00DE0F38"/>
    <w:rsid w:val="00DE1E2B"/>
    <w:rsid w:val="00DE343E"/>
    <w:rsid w:val="00DE52D0"/>
    <w:rsid w:val="00DF26E8"/>
    <w:rsid w:val="00E00353"/>
    <w:rsid w:val="00E005A4"/>
    <w:rsid w:val="00E00BDA"/>
    <w:rsid w:val="00E00C1B"/>
    <w:rsid w:val="00E00C94"/>
    <w:rsid w:val="00E014EB"/>
    <w:rsid w:val="00E13883"/>
    <w:rsid w:val="00E16452"/>
    <w:rsid w:val="00E16755"/>
    <w:rsid w:val="00E20410"/>
    <w:rsid w:val="00E22A06"/>
    <w:rsid w:val="00E239CD"/>
    <w:rsid w:val="00E23F9C"/>
    <w:rsid w:val="00E310F7"/>
    <w:rsid w:val="00E33005"/>
    <w:rsid w:val="00E33BB2"/>
    <w:rsid w:val="00E41E4B"/>
    <w:rsid w:val="00E4491C"/>
    <w:rsid w:val="00E4707D"/>
    <w:rsid w:val="00E534E1"/>
    <w:rsid w:val="00E547E3"/>
    <w:rsid w:val="00E54B7D"/>
    <w:rsid w:val="00E60265"/>
    <w:rsid w:val="00E608C9"/>
    <w:rsid w:val="00E631A3"/>
    <w:rsid w:val="00E74835"/>
    <w:rsid w:val="00E777F6"/>
    <w:rsid w:val="00E8214A"/>
    <w:rsid w:val="00E86DDA"/>
    <w:rsid w:val="00E918B1"/>
    <w:rsid w:val="00E93636"/>
    <w:rsid w:val="00E93A65"/>
    <w:rsid w:val="00EA18A1"/>
    <w:rsid w:val="00EA41B7"/>
    <w:rsid w:val="00EB285F"/>
    <w:rsid w:val="00EB33D6"/>
    <w:rsid w:val="00EB4924"/>
    <w:rsid w:val="00EC27A8"/>
    <w:rsid w:val="00ED1665"/>
    <w:rsid w:val="00ED6BE5"/>
    <w:rsid w:val="00EE5FF3"/>
    <w:rsid w:val="00EF5773"/>
    <w:rsid w:val="00EF7731"/>
    <w:rsid w:val="00F00D7E"/>
    <w:rsid w:val="00F00F02"/>
    <w:rsid w:val="00F012AE"/>
    <w:rsid w:val="00F02641"/>
    <w:rsid w:val="00F026CC"/>
    <w:rsid w:val="00F03BE8"/>
    <w:rsid w:val="00F05070"/>
    <w:rsid w:val="00F0781A"/>
    <w:rsid w:val="00F0787E"/>
    <w:rsid w:val="00F10632"/>
    <w:rsid w:val="00F123D7"/>
    <w:rsid w:val="00F22D59"/>
    <w:rsid w:val="00F23632"/>
    <w:rsid w:val="00F2481E"/>
    <w:rsid w:val="00F2565B"/>
    <w:rsid w:val="00F270CB"/>
    <w:rsid w:val="00F32B7F"/>
    <w:rsid w:val="00F34727"/>
    <w:rsid w:val="00F36182"/>
    <w:rsid w:val="00F40850"/>
    <w:rsid w:val="00F42277"/>
    <w:rsid w:val="00F47C4A"/>
    <w:rsid w:val="00F515DF"/>
    <w:rsid w:val="00F56784"/>
    <w:rsid w:val="00F569F4"/>
    <w:rsid w:val="00F56D9B"/>
    <w:rsid w:val="00F6374F"/>
    <w:rsid w:val="00F66836"/>
    <w:rsid w:val="00F7018A"/>
    <w:rsid w:val="00F70E22"/>
    <w:rsid w:val="00F73BA5"/>
    <w:rsid w:val="00F75D06"/>
    <w:rsid w:val="00F77339"/>
    <w:rsid w:val="00F77EEF"/>
    <w:rsid w:val="00F81A87"/>
    <w:rsid w:val="00F85BCE"/>
    <w:rsid w:val="00F8639F"/>
    <w:rsid w:val="00F86865"/>
    <w:rsid w:val="00F86C03"/>
    <w:rsid w:val="00F86C09"/>
    <w:rsid w:val="00F90EF1"/>
    <w:rsid w:val="00FA008C"/>
    <w:rsid w:val="00FA0CD3"/>
    <w:rsid w:val="00FA3957"/>
    <w:rsid w:val="00FA4B34"/>
    <w:rsid w:val="00FA4D54"/>
    <w:rsid w:val="00FB6EBA"/>
    <w:rsid w:val="00FC1450"/>
    <w:rsid w:val="00FC2CCD"/>
    <w:rsid w:val="00FC5C87"/>
    <w:rsid w:val="00FC6371"/>
    <w:rsid w:val="00FD517E"/>
    <w:rsid w:val="00FD7934"/>
    <w:rsid w:val="00FD7F2D"/>
    <w:rsid w:val="00FE0C8E"/>
    <w:rsid w:val="00FE12A1"/>
    <w:rsid w:val="00FE22EA"/>
    <w:rsid w:val="00FE3346"/>
    <w:rsid w:val="00FE39EA"/>
    <w:rsid w:val="00FE3D42"/>
    <w:rsid w:val="00FF0F0C"/>
    <w:rsid w:val="00FF2BCB"/>
    <w:rsid w:val="00FF4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50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1506B"/>
    <w:pPr>
      <w:jc w:val="center"/>
      <w:outlineLvl w:val="0"/>
    </w:pPr>
    <w:rPr>
      <w:rFonts w:cs="Arial"/>
      <w:b/>
      <w:bCs/>
      <w:kern w:val="32"/>
      <w:sz w:val="32"/>
      <w:szCs w:val="32"/>
    </w:rPr>
  </w:style>
  <w:style w:type="paragraph" w:styleId="2">
    <w:name w:val="heading 2"/>
    <w:aliases w:val="!Разделы документа"/>
    <w:basedOn w:val="a"/>
    <w:link w:val="20"/>
    <w:qFormat/>
    <w:rsid w:val="0001506B"/>
    <w:pPr>
      <w:jc w:val="center"/>
      <w:outlineLvl w:val="1"/>
    </w:pPr>
    <w:rPr>
      <w:rFonts w:cs="Arial"/>
      <w:b/>
      <w:bCs/>
      <w:iCs/>
      <w:sz w:val="30"/>
      <w:szCs w:val="28"/>
    </w:rPr>
  </w:style>
  <w:style w:type="paragraph" w:styleId="3">
    <w:name w:val="heading 3"/>
    <w:aliases w:val="!Главы документа"/>
    <w:basedOn w:val="a"/>
    <w:link w:val="30"/>
    <w:qFormat/>
    <w:rsid w:val="0001506B"/>
    <w:pPr>
      <w:outlineLvl w:val="2"/>
    </w:pPr>
    <w:rPr>
      <w:rFonts w:cs="Arial"/>
      <w:b/>
      <w:bCs/>
      <w:sz w:val="28"/>
      <w:szCs w:val="26"/>
    </w:rPr>
  </w:style>
  <w:style w:type="paragraph" w:styleId="4">
    <w:name w:val="heading 4"/>
    <w:aliases w:val="!Параграфы/Статьи документа"/>
    <w:basedOn w:val="a"/>
    <w:link w:val="40"/>
    <w:qFormat/>
    <w:rsid w:val="0001506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B23"/>
    <w:pPr>
      <w:tabs>
        <w:tab w:val="center" w:pos="4677"/>
        <w:tab w:val="right" w:pos="9355"/>
      </w:tabs>
    </w:pPr>
  </w:style>
  <w:style w:type="character" w:customStyle="1" w:styleId="a4">
    <w:name w:val="Верхний колонтитул Знак"/>
    <w:basedOn w:val="a0"/>
    <w:link w:val="a3"/>
    <w:uiPriority w:val="99"/>
    <w:rsid w:val="00A44B23"/>
  </w:style>
  <w:style w:type="paragraph" w:customStyle="1" w:styleId="ConsPlusNormal">
    <w:name w:val="ConsPlusNormal"/>
    <w:link w:val="ConsPlusNormal0"/>
    <w:qFormat/>
    <w:rsid w:val="00A44B23"/>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locked/>
    <w:rsid w:val="00A44B23"/>
    <w:rPr>
      <w:rFonts w:ascii="Times New Roman" w:eastAsia="Times New Roman" w:hAnsi="Times New Roman" w:cs="Times New Roman"/>
      <w:sz w:val="24"/>
      <w:szCs w:val="24"/>
      <w:lang w:eastAsia="ru-RU"/>
    </w:rPr>
  </w:style>
  <w:style w:type="character" w:styleId="a5">
    <w:name w:val="Hyperlink"/>
    <w:basedOn w:val="a0"/>
    <w:rsid w:val="0001506B"/>
    <w:rPr>
      <w:color w:val="0000FF"/>
      <w:u w:val="none"/>
    </w:rPr>
  </w:style>
  <w:style w:type="paragraph" w:styleId="a6">
    <w:name w:val="List Paragraph"/>
    <w:basedOn w:val="a"/>
    <w:uiPriority w:val="34"/>
    <w:qFormat/>
    <w:rsid w:val="00A44B23"/>
    <w:pPr>
      <w:ind w:left="720"/>
      <w:contextualSpacing/>
    </w:pPr>
  </w:style>
  <w:style w:type="character" w:customStyle="1" w:styleId="21">
    <w:name w:val="Основной текст (2)_"/>
    <w:link w:val="22"/>
    <w:rsid w:val="00A44B2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44B23"/>
    <w:pPr>
      <w:widowControl w:val="0"/>
      <w:shd w:val="clear" w:color="auto" w:fill="FFFFFF"/>
      <w:spacing w:before="480" w:after="280" w:line="310" w:lineRule="exact"/>
    </w:pPr>
    <w:rPr>
      <w:rFonts w:ascii="Times New Roman" w:hAnsi="Times New Roman"/>
      <w:sz w:val="28"/>
      <w:szCs w:val="28"/>
    </w:rPr>
  </w:style>
  <w:style w:type="table" w:styleId="a7">
    <w:name w:val="Table Grid"/>
    <w:basedOn w:val="a1"/>
    <w:uiPriority w:val="59"/>
    <w:rsid w:val="00A4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B1075"/>
    <w:pPr>
      <w:tabs>
        <w:tab w:val="center" w:pos="4677"/>
        <w:tab w:val="right" w:pos="9355"/>
      </w:tabs>
    </w:pPr>
  </w:style>
  <w:style w:type="character" w:customStyle="1" w:styleId="a9">
    <w:name w:val="Нижний колонтитул Знак"/>
    <w:basedOn w:val="a0"/>
    <w:link w:val="a8"/>
    <w:uiPriority w:val="99"/>
    <w:rsid w:val="000B1075"/>
  </w:style>
  <w:style w:type="character" w:customStyle="1" w:styleId="aa">
    <w:name w:val="Подпись к таблице_"/>
    <w:link w:val="ab"/>
    <w:rsid w:val="00712586"/>
    <w:rPr>
      <w:rFonts w:ascii="Times New Roman" w:eastAsia="Times New Roman" w:hAnsi="Times New Roman" w:cs="Times New Roman"/>
      <w:shd w:val="clear" w:color="auto" w:fill="FFFFFF"/>
    </w:rPr>
  </w:style>
  <w:style w:type="paragraph" w:customStyle="1" w:styleId="ab">
    <w:name w:val="Подпись к таблице"/>
    <w:basedOn w:val="a"/>
    <w:link w:val="aa"/>
    <w:rsid w:val="00712586"/>
    <w:pPr>
      <w:widowControl w:val="0"/>
      <w:shd w:val="clear" w:color="auto" w:fill="FFFFFF"/>
      <w:spacing w:line="244" w:lineRule="exact"/>
    </w:pPr>
    <w:rPr>
      <w:rFonts w:ascii="Times New Roman" w:hAnsi="Times New Roman"/>
    </w:rPr>
  </w:style>
  <w:style w:type="paragraph" w:customStyle="1" w:styleId="ConsPlusTitle">
    <w:name w:val="ConsPlusTitle"/>
    <w:qFormat/>
    <w:rsid w:val="004D70CA"/>
    <w:pPr>
      <w:widowControl w:val="0"/>
      <w:autoSpaceDE w:val="0"/>
      <w:autoSpaceDN w:val="0"/>
      <w:adjustRightInd w:val="0"/>
    </w:pPr>
    <w:rPr>
      <w:rFonts w:ascii="Arial" w:eastAsia="Times New Roman" w:hAnsi="Arial" w:cs="Arial"/>
      <w:b/>
      <w:bCs/>
    </w:rPr>
  </w:style>
  <w:style w:type="paragraph" w:styleId="ac">
    <w:name w:val="Balloon Text"/>
    <w:basedOn w:val="a"/>
    <w:link w:val="ad"/>
    <w:uiPriority w:val="99"/>
    <w:semiHidden/>
    <w:unhideWhenUsed/>
    <w:rsid w:val="00F2565B"/>
    <w:rPr>
      <w:rFonts w:ascii="Tahoma" w:hAnsi="Tahoma" w:cs="Tahoma"/>
      <w:sz w:val="16"/>
      <w:szCs w:val="16"/>
    </w:rPr>
  </w:style>
  <w:style w:type="character" w:customStyle="1" w:styleId="ad">
    <w:name w:val="Текст выноски Знак"/>
    <w:link w:val="ac"/>
    <w:uiPriority w:val="99"/>
    <w:semiHidden/>
    <w:rsid w:val="00F2565B"/>
    <w:rPr>
      <w:rFonts w:ascii="Tahoma" w:hAnsi="Tahoma" w:cs="Tahoma"/>
      <w:sz w:val="16"/>
      <w:szCs w:val="16"/>
    </w:rPr>
  </w:style>
  <w:style w:type="character" w:customStyle="1" w:styleId="10">
    <w:name w:val="Заголовок 1 Знак"/>
    <w:aliases w:val="!Части документа Знак"/>
    <w:link w:val="1"/>
    <w:rsid w:val="00F85BCE"/>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85BCE"/>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85BCE"/>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85BCE"/>
    <w:rPr>
      <w:rFonts w:ascii="Arial" w:eastAsia="Times New Roman" w:hAnsi="Arial"/>
      <w:b/>
      <w:bCs/>
      <w:sz w:val="26"/>
      <w:szCs w:val="28"/>
    </w:rPr>
  </w:style>
  <w:style w:type="character" w:styleId="HTML">
    <w:name w:val="HTML Variable"/>
    <w:aliases w:val="!Ссылки в документе"/>
    <w:basedOn w:val="a0"/>
    <w:rsid w:val="0001506B"/>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01506B"/>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F85BCE"/>
    <w:rPr>
      <w:rFonts w:ascii="Courier" w:eastAsia="Times New Roman" w:hAnsi="Courier"/>
      <w:sz w:val="22"/>
    </w:rPr>
  </w:style>
  <w:style w:type="paragraph" w:customStyle="1" w:styleId="Title">
    <w:name w:val="Title!Название НПА"/>
    <w:basedOn w:val="a"/>
    <w:rsid w:val="0001506B"/>
    <w:pPr>
      <w:spacing w:before="240" w:after="60"/>
      <w:jc w:val="center"/>
      <w:outlineLvl w:val="0"/>
    </w:pPr>
    <w:rPr>
      <w:rFonts w:cs="Arial"/>
      <w:b/>
      <w:bCs/>
      <w:kern w:val="28"/>
      <w:sz w:val="32"/>
      <w:szCs w:val="32"/>
    </w:rPr>
  </w:style>
  <w:style w:type="paragraph" w:customStyle="1" w:styleId="Application">
    <w:name w:val="Application!Приложение"/>
    <w:rsid w:val="0001506B"/>
    <w:pPr>
      <w:spacing w:before="120" w:after="120"/>
      <w:jc w:val="right"/>
    </w:pPr>
    <w:rPr>
      <w:rFonts w:ascii="Arial" w:eastAsia="Times New Roman" w:hAnsi="Arial" w:cs="Arial"/>
      <w:b/>
      <w:bCs/>
      <w:kern w:val="28"/>
      <w:sz w:val="32"/>
      <w:szCs w:val="32"/>
    </w:rPr>
  </w:style>
  <w:style w:type="paragraph" w:customStyle="1" w:styleId="Table">
    <w:name w:val="Table!Таблица"/>
    <w:rsid w:val="0001506B"/>
    <w:rPr>
      <w:rFonts w:ascii="Arial" w:eastAsia="Times New Roman" w:hAnsi="Arial" w:cs="Arial"/>
      <w:bCs/>
      <w:kern w:val="28"/>
      <w:sz w:val="24"/>
      <w:szCs w:val="32"/>
    </w:rPr>
  </w:style>
  <w:style w:type="paragraph" w:customStyle="1" w:styleId="Table0">
    <w:name w:val="Table!"/>
    <w:next w:val="Table"/>
    <w:rsid w:val="0001506B"/>
    <w:pPr>
      <w:jc w:val="center"/>
    </w:pPr>
    <w:rPr>
      <w:rFonts w:ascii="Arial" w:eastAsia="Times New Roman" w:hAnsi="Arial" w:cs="Arial"/>
      <w:b/>
      <w:bCs/>
      <w:kern w:val="28"/>
      <w:sz w:val="24"/>
      <w:szCs w:val="32"/>
    </w:rPr>
  </w:style>
  <w:style w:type="character" w:styleId="af0">
    <w:name w:val="FollowedHyperlink"/>
    <w:uiPriority w:val="99"/>
    <w:semiHidden/>
    <w:unhideWhenUsed/>
    <w:rsid w:val="006A1927"/>
    <w:rPr>
      <w:color w:val="800080"/>
      <w:u w:val="single"/>
    </w:rPr>
  </w:style>
  <w:style w:type="character" w:customStyle="1" w:styleId="af1">
    <w:name w:val="Сноска_"/>
    <w:basedOn w:val="a0"/>
    <w:link w:val="af2"/>
    <w:rsid w:val="00F36182"/>
    <w:rPr>
      <w:rFonts w:ascii="Times New Roman" w:eastAsia="Times New Roman" w:hAnsi="Times New Roman"/>
      <w:sz w:val="15"/>
      <w:szCs w:val="15"/>
      <w:shd w:val="clear" w:color="auto" w:fill="FFFFFF"/>
    </w:rPr>
  </w:style>
  <w:style w:type="character" w:customStyle="1" w:styleId="285pt">
    <w:name w:val="Основной текст (2) + 8;5 pt"/>
    <w:basedOn w:val="21"/>
    <w:rsid w:val="00F3618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af2">
    <w:name w:val="Сноска"/>
    <w:basedOn w:val="a"/>
    <w:link w:val="af1"/>
    <w:rsid w:val="00F36182"/>
    <w:pPr>
      <w:widowControl w:val="0"/>
      <w:shd w:val="clear" w:color="auto" w:fill="FFFFFF"/>
      <w:spacing w:line="182" w:lineRule="exact"/>
      <w:ind w:firstLine="0"/>
    </w:pPr>
    <w:rPr>
      <w:rFonts w:ascii="Times New Roman" w:hAnsi="Times New Roman"/>
      <w:sz w:val="15"/>
      <w:szCs w:val="15"/>
    </w:rPr>
  </w:style>
  <w:style w:type="paragraph" w:styleId="af3">
    <w:name w:val="Plain Text"/>
    <w:basedOn w:val="a"/>
    <w:link w:val="af4"/>
    <w:uiPriority w:val="99"/>
    <w:semiHidden/>
    <w:unhideWhenUsed/>
    <w:rsid w:val="002A446E"/>
    <w:pPr>
      <w:ind w:firstLine="0"/>
      <w:jc w:val="left"/>
    </w:pPr>
    <w:rPr>
      <w:rFonts w:ascii="Calibri" w:eastAsiaTheme="minorHAnsi" w:hAnsi="Calibri" w:cstheme="minorBidi"/>
      <w:sz w:val="22"/>
      <w:szCs w:val="21"/>
      <w:lang w:eastAsia="en-US"/>
    </w:rPr>
  </w:style>
  <w:style w:type="character" w:customStyle="1" w:styleId="af4">
    <w:name w:val="Текст Знак"/>
    <w:basedOn w:val="a0"/>
    <w:link w:val="af3"/>
    <w:uiPriority w:val="99"/>
    <w:semiHidden/>
    <w:rsid w:val="002A446E"/>
    <w:rPr>
      <w:rFonts w:eastAsiaTheme="minorHAnsi" w:cstheme="minorBidi"/>
      <w:sz w:val="22"/>
      <w:szCs w:val="2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01506B"/>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01506B"/>
    <w:pPr>
      <w:jc w:val="center"/>
      <w:outlineLvl w:val="0"/>
    </w:pPr>
    <w:rPr>
      <w:rFonts w:cs="Arial"/>
      <w:b/>
      <w:bCs/>
      <w:kern w:val="32"/>
      <w:sz w:val="32"/>
      <w:szCs w:val="32"/>
    </w:rPr>
  </w:style>
  <w:style w:type="paragraph" w:styleId="2">
    <w:name w:val="heading 2"/>
    <w:aliases w:val="!Разделы документа"/>
    <w:basedOn w:val="a"/>
    <w:link w:val="20"/>
    <w:qFormat/>
    <w:rsid w:val="0001506B"/>
    <w:pPr>
      <w:jc w:val="center"/>
      <w:outlineLvl w:val="1"/>
    </w:pPr>
    <w:rPr>
      <w:rFonts w:cs="Arial"/>
      <w:b/>
      <w:bCs/>
      <w:iCs/>
      <w:sz w:val="30"/>
      <w:szCs w:val="28"/>
    </w:rPr>
  </w:style>
  <w:style w:type="paragraph" w:styleId="3">
    <w:name w:val="heading 3"/>
    <w:aliases w:val="!Главы документа"/>
    <w:basedOn w:val="a"/>
    <w:link w:val="30"/>
    <w:qFormat/>
    <w:rsid w:val="0001506B"/>
    <w:pPr>
      <w:outlineLvl w:val="2"/>
    </w:pPr>
    <w:rPr>
      <w:rFonts w:cs="Arial"/>
      <w:b/>
      <w:bCs/>
      <w:sz w:val="28"/>
      <w:szCs w:val="26"/>
    </w:rPr>
  </w:style>
  <w:style w:type="paragraph" w:styleId="4">
    <w:name w:val="heading 4"/>
    <w:aliases w:val="!Параграфы/Статьи документа"/>
    <w:basedOn w:val="a"/>
    <w:link w:val="40"/>
    <w:qFormat/>
    <w:rsid w:val="0001506B"/>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4B23"/>
    <w:pPr>
      <w:tabs>
        <w:tab w:val="center" w:pos="4677"/>
        <w:tab w:val="right" w:pos="9355"/>
      </w:tabs>
    </w:pPr>
  </w:style>
  <w:style w:type="character" w:customStyle="1" w:styleId="a4">
    <w:name w:val="Верхний колонтитул Знак"/>
    <w:basedOn w:val="a0"/>
    <w:link w:val="a3"/>
    <w:uiPriority w:val="99"/>
    <w:rsid w:val="00A44B23"/>
  </w:style>
  <w:style w:type="paragraph" w:customStyle="1" w:styleId="ConsPlusNormal">
    <w:name w:val="ConsPlusNormal"/>
    <w:link w:val="ConsPlusNormal0"/>
    <w:qFormat/>
    <w:rsid w:val="00A44B23"/>
    <w:pPr>
      <w:widowControl w:val="0"/>
      <w:autoSpaceDE w:val="0"/>
      <w:autoSpaceDN w:val="0"/>
      <w:adjustRightInd w:val="0"/>
    </w:pPr>
    <w:rPr>
      <w:rFonts w:ascii="Times New Roman" w:eastAsia="Times New Roman" w:hAnsi="Times New Roman"/>
      <w:sz w:val="24"/>
      <w:szCs w:val="24"/>
    </w:rPr>
  </w:style>
  <w:style w:type="character" w:customStyle="1" w:styleId="ConsPlusNormal0">
    <w:name w:val="ConsPlusNormal Знак"/>
    <w:link w:val="ConsPlusNormal"/>
    <w:locked/>
    <w:rsid w:val="00A44B23"/>
    <w:rPr>
      <w:rFonts w:ascii="Times New Roman" w:eastAsia="Times New Roman" w:hAnsi="Times New Roman" w:cs="Times New Roman"/>
      <w:sz w:val="24"/>
      <w:szCs w:val="24"/>
      <w:lang w:eastAsia="ru-RU"/>
    </w:rPr>
  </w:style>
  <w:style w:type="character" w:styleId="a5">
    <w:name w:val="Hyperlink"/>
    <w:basedOn w:val="a0"/>
    <w:rsid w:val="0001506B"/>
    <w:rPr>
      <w:color w:val="0000FF"/>
      <w:u w:val="none"/>
    </w:rPr>
  </w:style>
  <w:style w:type="paragraph" w:styleId="a6">
    <w:name w:val="List Paragraph"/>
    <w:basedOn w:val="a"/>
    <w:uiPriority w:val="34"/>
    <w:qFormat/>
    <w:rsid w:val="00A44B23"/>
    <w:pPr>
      <w:ind w:left="720"/>
      <w:contextualSpacing/>
    </w:pPr>
  </w:style>
  <w:style w:type="character" w:customStyle="1" w:styleId="21">
    <w:name w:val="Основной текст (2)_"/>
    <w:link w:val="22"/>
    <w:rsid w:val="00A44B23"/>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A44B23"/>
    <w:pPr>
      <w:widowControl w:val="0"/>
      <w:shd w:val="clear" w:color="auto" w:fill="FFFFFF"/>
      <w:spacing w:before="480" w:after="280" w:line="310" w:lineRule="exact"/>
    </w:pPr>
    <w:rPr>
      <w:rFonts w:ascii="Times New Roman" w:hAnsi="Times New Roman"/>
      <w:sz w:val="28"/>
      <w:szCs w:val="28"/>
    </w:rPr>
  </w:style>
  <w:style w:type="table" w:styleId="a7">
    <w:name w:val="Table Grid"/>
    <w:basedOn w:val="a1"/>
    <w:uiPriority w:val="59"/>
    <w:rsid w:val="00A44B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footer"/>
    <w:basedOn w:val="a"/>
    <w:link w:val="a9"/>
    <w:uiPriority w:val="99"/>
    <w:unhideWhenUsed/>
    <w:rsid w:val="000B1075"/>
    <w:pPr>
      <w:tabs>
        <w:tab w:val="center" w:pos="4677"/>
        <w:tab w:val="right" w:pos="9355"/>
      </w:tabs>
    </w:pPr>
  </w:style>
  <w:style w:type="character" w:customStyle="1" w:styleId="a9">
    <w:name w:val="Нижний колонтитул Знак"/>
    <w:basedOn w:val="a0"/>
    <w:link w:val="a8"/>
    <w:uiPriority w:val="99"/>
    <w:rsid w:val="000B1075"/>
  </w:style>
  <w:style w:type="character" w:customStyle="1" w:styleId="aa">
    <w:name w:val="Подпись к таблице_"/>
    <w:link w:val="ab"/>
    <w:rsid w:val="00712586"/>
    <w:rPr>
      <w:rFonts w:ascii="Times New Roman" w:eastAsia="Times New Roman" w:hAnsi="Times New Roman" w:cs="Times New Roman"/>
      <w:shd w:val="clear" w:color="auto" w:fill="FFFFFF"/>
    </w:rPr>
  </w:style>
  <w:style w:type="paragraph" w:customStyle="1" w:styleId="ab">
    <w:name w:val="Подпись к таблице"/>
    <w:basedOn w:val="a"/>
    <w:link w:val="aa"/>
    <w:rsid w:val="00712586"/>
    <w:pPr>
      <w:widowControl w:val="0"/>
      <w:shd w:val="clear" w:color="auto" w:fill="FFFFFF"/>
      <w:spacing w:line="244" w:lineRule="exact"/>
    </w:pPr>
    <w:rPr>
      <w:rFonts w:ascii="Times New Roman" w:hAnsi="Times New Roman"/>
    </w:rPr>
  </w:style>
  <w:style w:type="paragraph" w:customStyle="1" w:styleId="ConsPlusTitle">
    <w:name w:val="ConsPlusTitle"/>
    <w:qFormat/>
    <w:rsid w:val="004D70CA"/>
    <w:pPr>
      <w:widowControl w:val="0"/>
      <w:autoSpaceDE w:val="0"/>
      <w:autoSpaceDN w:val="0"/>
      <w:adjustRightInd w:val="0"/>
    </w:pPr>
    <w:rPr>
      <w:rFonts w:ascii="Arial" w:eastAsia="Times New Roman" w:hAnsi="Arial" w:cs="Arial"/>
      <w:b/>
      <w:bCs/>
    </w:rPr>
  </w:style>
  <w:style w:type="paragraph" w:styleId="ac">
    <w:name w:val="Balloon Text"/>
    <w:basedOn w:val="a"/>
    <w:link w:val="ad"/>
    <w:uiPriority w:val="99"/>
    <w:semiHidden/>
    <w:unhideWhenUsed/>
    <w:rsid w:val="00F2565B"/>
    <w:rPr>
      <w:rFonts w:ascii="Tahoma" w:hAnsi="Tahoma" w:cs="Tahoma"/>
      <w:sz w:val="16"/>
      <w:szCs w:val="16"/>
    </w:rPr>
  </w:style>
  <w:style w:type="character" w:customStyle="1" w:styleId="ad">
    <w:name w:val="Текст выноски Знак"/>
    <w:link w:val="ac"/>
    <w:uiPriority w:val="99"/>
    <w:semiHidden/>
    <w:rsid w:val="00F2565B"/>
    <w:rPr>
      <w:rFonts w:ascii="Tahoma" w:hAnsi="Tahoma" w:cs="Tahoma"/>
      <w:sz w:val="16"/>
      <w:szCs w:val="16"/>
    </w:rPr>
  </w:style>
  <w:style w:type="character" w:customStyle="1" w:styleId="10">
    <w:name w:val="Заголовок 1 Знак"/>
    <w:aliases w:val="!Части документа Знак"/>
    <w:link w:val="1"/>
    <w:rsid w:val="00F85BCE"/>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F85BCE"/>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F85BCE"/>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F85BCE"/>
    <w:rPr>
      <w:rFonts w:ascii="Arial" w:eastAsia="Times New Roman" w:hAnsi="Arial"/>
      <w:b/>
      <w:bCs/>
      <w:sz w:val="26"/>
      <w:szCs w:val="28"/>
    </w:rPr>
  </w:style>
  <w:style w:type="character" w:styleId="HTML">
    <w:name w:val="HTML Variable"/>
    <w:aliases w:val="!Ссылки в документе"/>
    <w:basedOn w:val="a0"/>
    <w:rsid w:val="0001506B"/>
    <w:rPr>
      <w:rFonts w:ascii="Arial" w:hAnsi="Arial"/>
      <w:b w:val="0"/>
      <w:i w:val="0"/>
      <w:iCs/>
      <w:color w:val="0000FF"/>
      <w:sz w:val="24"/>
      <w:u w:val="none"/>
    </w:rPr>
  </w:style>
  <w:style w:type="paragraph" w:styleId="ae">
    <w:name w:val="annotation text"/>
    <w:aliases w:val="!Равноширинный текст документа"/>
    <w:basedOn w:val="a"/>
    <w:link w:val="af"/>
    <w:semiHidden/>
    <w:rsid w:val="0001506B"/>
    <w:rPr>
      <w:rFonts w:ascii="Courier" w:hAnsi="Courier"/>
      <w:sz w:val="22"/>
      <w:szCs w:val="20"/>
    </w:rPr>
  </w:style>
  <w:style w:type="character" w:customStyle="1" w:styleId="af">
    <w:name w:val="Текст примечания Знак"/>
    <w:aliases w:val="!Равноширинный текст документа Знак"/>
    <w:link w:val="ae"/>
    <w:semiHidden/>
    <w:rsid w:val="00F85BCE"/>
    <w:rPr>
      <w:rFonts w:ascii="Courier" w:eastAsia="Times New Roman" w:hAnsi="Courier"/>
      <w:sz w:val="22"/>
    </w:rPr>
  </w:style>
  <w:style w:type="paragraph" w:customStyle="1" w:styleId="Title">
    <w:name w:val="Title!Название НПА"/>
    <w:basedOn w:val="a"/>
    <w:rsid w:val="0001506B"/>
    <w:pPr>
      <w:spacing w:before="240" w:after="60"/>
      <w:jc w:val="center"/>
      <w:outlineLvl w:val="0"/>
    </w:pPr>
    <w:rPr>
      <w:rFonts w:cs="Arial"/>
      <w:b/>
      <w:bCs/>
      <w:kern w:val="28"/>
      <w:sz w:val="32"/>
      <w:szCs w:val="32"/>
    </w:rPr>
  </w:style>
  <w:style w:type="paragraph" w:customStyle="1" w:styleId="Application">
    <w:name w:val="Application!Приложение"/>
    <w:rsid w:val="0001506B"/>
    <w:pPr>
      <w:spacing w:before="120" w:after="120"/>
      <w:jc w:val="right"/>
    </w:pPr>
    <w:rPr>
      <w:rFonts w:ascii="Arial" w:eastAsia="Times New Roman" w:hAnsi="Arial" w:cs="Arial"/>
      <w:b/>
      <w:bCs/>
      <w:kern w:val="28"/>
      <w:sz w:val="32"/>
      <w:szCs w:val="32"/>
    </w:rPr>
  </w:style>
  <w:style w:type="paragraph" w:customStyle="1" w:styleId="Table">
    <w:name w:val="Table!Таблица"/>
    <w:rsid w:val="0001506B"/>
    <w:rPr>
      <w:rFonts w:ascii="Arial" w:eastAsia="Times New Roman" w:hAnsi="Arial" w:cs="Arial"/>
      <w:bCs/>
      <w:kern w:val="28"/>
      <w:sz w:val="24"/>
      <w:szCs w:val="32"/>
    </w:rPr>
  </w:style>
  <w:style w:type="paragraph" w:customStyle="1" w:styleId="Table0">
    <w:name w:val="Table!"/>
    <w:next w:val="Table"/>
    <w:rsid w:val="0001506B"/>
    <w:pPr>
      <w:jc w:val="center"/>
    </w:pPr>
    <w:rPr>
      <w:rFonts w:ascii="Arial" w:eastAsia="Times New Roman" w:hAnsi="Arial" w:cs="Arial"/>
      <w:b/>
      <w:bCs/>
      <w:kern w:val="28"/>
      <w:sz w:val="24"/>
      <w:szCs w:val="32"/>
    </w:rPr>
  </w:style>
  <w:style w:type="character" w:styleId="af0">
    <w:name w:val="FollowedHyperlink"/>
    <w:uiPriority w:val="99"/>
    <w:semiHidden/>
    <w:unhideWhenUsed/>
    <w:rsid w:val="006A1927"/>
    <w:rPr>
      <w:color w:val="800080"/>
      <w:u w:val="single"/>
    </w:rPr>
  </w:style>
  <w:style w:type="character" w:customStyle="1" w:styleId="af1">
    <w:name w:val="Сноска_"/>
    <w:basedOn w:val="a0"/>
    <w:link w:val="af2"/>
    <w:rsid w:val="00F36182"/>
    <w:rPr>
      <w:rFonts w:ascii="Times New Roman" w:eastAsia="Times New Roman" w:hAnsi="Times New Roman"/>
      <w:sz w:val="15"/>
      <w:szCs w:val="15"/>
      <w:shd w:val="clear" w:color="auto" w:fill="FFFFFF"/>
    </w:rPr>
  </w:style>
  <w:style w:type="character" w:customStyle="1" w:styleId="285pt">
    <w:name w:val="Основной текст (2) + 8;5 pt"/>
    <w:basedOn w:val="21"/>
    <w:rsid w:val="00F36182"/>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paragraph" w:customStyle="1" w:styleId="af2">
    <w:name w:val="Сноска"/>
    <w:basedOn w:val="a"/>
    <w:link w:val="af1"/>
    <w:rsid w:val="00F36182"/>
    <w:pPr>
      <w:widowControl w:val="0"/>
      <w:shd w:val="clear" w:color="auto" w:fill="FFFFFF"/>
      <w:spacing w:line="182" w:lineRule="exact"/>
      <w:ind w:firstLine="0"/>
    </w:pPr>
    <w:rPr>
      <w:rFonts w:ascii="Times New Roman" w:hAnsi="Times New Roman"/>
      <w:sz w:val="15"/>
      <w:szCs w:val="15"/>
    </w:rPr>
  </w:style>
  <w:style w:type="paragraph" w:styleId="af3">
    <w:name w:val="Plain Text"/>
    <w:basedOn w:val="a"/>
    <w:link w:val="af4"/>
    <w:uiPriority w:val="99"/>
    <w:semiHidden/>
    <w:unhideWhenUsed/>
    <w:rsid w:val="002A446E"/>
    <w:pPr>
      <w:ind w:firstLine="0"/>
      <w:jc w:val="left"/>
    </w:pPr>
    <w:rPr>
      <w:rFonts w:ascii="Calibri" w:eastAsiaTheme="minorHAnsi" w:hAnsi="Calibri" w:cstheme="minorBidi"/>
      <w:sz w:val="22"/>
      <w:szCs w:val="21"/>
      <w:lang w:eastAsia="en-US"/>
    </w:rPr>
  </w:style>
  <w:style w:type="character" w:customStyle="1" w:styleId="af4">
    <w:name w:val="Текст Знак"/>
    <w:basedOn w:val="a0"/>
    <w:link w:val="af3"/>
    <w:uiPriority w:val="99"/>
    <w:semiHidden/>
    <w:rsid w:val="002A446E"/>
    <w:rPr>
      <w:rFonts w:eastAsiaTheme="minorHAns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9439">
      <w:bodyDiv w:val="1"/>
      <w:marLeft w:val="0"/>
      <w:marRight w:val="0"/>
      <w:marTop w:val="0"/>
      <w:marBottom w:val="0"/>
      <w:divBdr>
        <w:top w:val="none" w:sz="0" w:space="0" w:color="auto"/>
        <w:left w:val="none" w:sz="0" w:space="0" w:color="auto"/>
        <w:bottom w:val="none" w:sz="0" w:space="0" w:color="auto"/>
        <w:right w:val="none" w:sz="0" w:space="0" w:color="auto"/>
      </w:divBdr>
    </w:div>
    <w:div w:id="700787154">
      <w:bodyDiv w:val="1"/>
      <w:marLeft w:val="0"/>
      <w:marRight w:val="0"/>
      <w:marTop w:val="0"/>
      <w:marBottom w:val="0"/>
      <w:divBdr>
        <w:top w:val="none" w:sz="0" w:space="0" w:color="auto"/>
        <w:left w:val="none" w:sz="0" w:space="0" w:color="auto"/>
        <w:bottom w:val="none" w:sz="0" w:space="0" w:color="auto"/>
        <w:right w:val="none" w:sz="0" w:space="0" w:color="auto"/>
      </w:divBdr>
    </w:div>
    <w:div w:id="854075128">
      <w:bodyDiv w:val="1"/>
      <w:marLeft w:val="0"/>
      <w:marRight w:val="0"/>
      <w:marTop w:val="0"/>
      <w:marBottom w:val="0"/>
      <w:divBdr>
        <w:top w:val="none" w:sz="0" w:space="0" w:color="auto"/>
        <w:left w:val="none" w:sz="0" w:space="0" w:color="auto"/>
        <w:bottom w:val="none" w:sz="0" w:space="0" w:color="auto"/>
        <w:right w:val="none" w:sz="0" w:space="0" w:color="auto"/>
      </w:divBdr>
    </w:div>
    <w:div w:id="18291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cli\&#1040;&#1056;&#1052;%20&#1052;&#1091;&#1085;&#1080;&#1094;&#1080;&#1087;&#1072;&#1083;%202.4%20(&#1089;&#1073;&#1086;&#1088;&#1082;&#1072;%202.4.0.1)\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0FA2C-0CA6-487E-B34D-4E8DC609C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143</TotalTime>
  <Pages>6</Pages>
  <Words>918</Words>
  <Characters>5235</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6141</CharactersWithSpaces>
  <SharedDoc>false</SharedDoc>
  <HLinks>
    <vt:vector size="120" baseType="variant">
      <vt:variant>
        <vt:i4>3407925</vt:i4>
      </vt:variant>
      <vt:variant>
        <vt:i4>57</vt:i4>
      </vt:variant>
      <vt:variant>
        <vt:i4>0</vt:i4>
      </vt:variant>
      <vt:variant>
        <vt:i4>5</vt:i4>
      </vt:variant>
      <vt:variant>
        <vt:lpwstr>/content/act/abad10ab-351d-4bfa-96b4-dcce7300b486.html</vt:lpwstr>
      </vt:variant>
      <vt:variant>
        <vt:lpwstr/>
      </vt:variant>
      <vt:variant>
        <vt:i4>7143530</vt:i4>
      </vt:variant>
      <vt:variant>
        <vt:i4>54</vt:i4>
      </vt:variant>
      <vt:variant>
        <vt:i4>0</vt:i4>
      </vt:variant>
      <vt:variant>
        <vt:i4>5</vt:i4>
      </vt:variant>
      <vt:variant>
        <vt:lpwstr>/content/act/aa27933c-bef8-4e28-a904-9c07b97f071d.html</vt:lpwstr>
      </vt:variant>
      <vt:variant>
        <vt:lpwstr/>
      </vt:variant>
      <vt:variant>
        <vt:i4>6881387</vt:i4>
      </vt:variant>
      <vt:variant>
        <vt:i4>51</vt:i4>
      </vt:variant>
      <vt:variant>
        <vt:i4>0</vt:i4>
      </vt:variant>
      <vt:variant>
        <vt:i4>5</vt:i4>
      </vt:variant>
      <vt:variant>
        <vt:lpwstr>/content/act/a6de62ff-6eb3-4f62-a784-c52a05819a48.html</vt:lpwstr>
      </vt:variant>
      <vt:variant>
        <vt:lpwstr/>
      </vt:variant>
      <vt:variant>
        <vt:i4>3539052</vt:i4>
      </vt:variant>
      <vt:variant>
        <vt:i4>48</vt:i4>
      </vt:variant>
      <vt:variant>
        <vt:i4>0</vt:i4>
      </vt:variant>
      <vt:variant>
        <vt:i4>5</vt:i4>
      </vt:variant>
      <vt:variant>
        <vt:lpwstr>/content/act/bd5169c9-212d-4a9c-b7f9-37468228d941.html</vt:lpwstr>
      </vt:variant>
      <vt:variant>
        <vt:lpwstr/>
      </vt:variant>
      <vt:variant>
        <vt:i4>7274551</vt:i4>
      </vt:variant>
      <vt:variant>
        <vt:i4>45</vt:i4>
      </vt:variant>
      <vt:variant>
        <vt:i4>0</vt:i4>
      </vt:variant>
      <vt:variant>
        <vt:i4>5</vt:i4>
      </vt:variant>
      <vt:variant>
        <vt:lpwstr>/content/act/c9024c66-7f99-4868-83eb-9ea556af8d9b.html</vt:lpwstr>
      </vt:variant>
      <vt:variant>
        <vt:lpwstr/>
      </vt:variant>
      <vt:variant>
        <vt:i4>3145787</vt:i4>
      </vt:variant>
      <vt:variant>
        <vt:i4>42</vt:i4>
      </vt:variant>
      <vt:variant>
        <vt:i4>0</vt:i4>
      </vt:variant>
      <vt:variant>
        <vt:i4>5</vt:i4>
      </vt:variant>
      <vt:variant>
        <vt:lpwstr>/content/act/8f21b21c-a408-42c4-b9fe-a939b863c84a.html</vt:lpwstr>
      </vt:variant>
      <vt:variant>
        <vt:lpwstr/>
      </vt:variant>
      <vt:variant>
        <vt:i4>4063282</vt:i4>
      </vt:variant>
      <vt:variant>
        <vt:i4>39</vt:i4>
      </vt:variant>
      <vt:variant>
        <vt:i4>0</vt:i4>
      </vt:variant>
      <vt:variant>
        <vt:i4>5</vt:i4>
      </vt:variant>
      <vt:variant>
        <vt:lpwstr>/content/act/111863d6-b7f1-481b-9bdf-5a9eff92f0aa.html</vt:lpwstr>
      </vt:variant>
      <vt:variant>
        <vt:lpwstr/>
      </vt:variant>
      <vt:variant>
        <vt:i4>5177347</vt:i4>
      </vt:variant>
      <vt:variant>
        <vt:i4>36</vt:i4>
      </vt:variant>
      <vt:variant>
        <vt:i4>0</vt:i4>
      </vt:variant>
      <vt:variant>
        <vt:i4>5</vt:i4>
      </vt:variant>
      <vt:variant>
        <vt:lpwstr>/content/act/c0f343dc-9f34-4e90-999e-a539d549b71e.doc</vt:lpwstr>
      </vt:variant>
      <vt:variant>
        <vt:lpwstr/>
      </vt:variant>
      <vt:variant>
        <vt:i4>3539052</vt:i4>
      </vt:variant>
      <vt:variant>
        <vt:i4>33</vt:i4>
      </vt:variant>
      <vt:variant>
        <vt:i4>0</vt:i4>
      </vt:variant>
      <vt:variant>
        <vt:i4>5</vt:i4>
      </vt:variant>
      <vt:variant>
        <vt:lpwstr>/content/act/bd5169c9-212d-4a9c-b7f9-37468228d941.html</vt:lpwstr>
      </vt:variant>
      <vt:variant>
        <vt:lpwstr/>
      </vt:variant>
      <vt:variant>
        <vt:i4>7274551</vt:i4>
      </vt:variant>
      <vt:variant>
        <vt:i4>30</vt:i4>
      </vt:variant>
      <vt:variant>
        <vt:i4>0</vt:i4>
      </vt:variant>
      <vt:variant>
        <vt:i4>5</vt:i4>
      </vt:variant>
      <vt:variant>
        <vt:lpwstr>/content/act/c9024c66-7f99-4868-83eb-9ea556af8d9b.html</vt:lpwstr>
      </vt:variant>
      <vt:variant>
        <vt:lpwstr/>
      </vt:variant>
      <vt:variant>
        <vt:i4>3407925</vt:i4>
      </vt:variant>
      <vt:variant>
        <vt:i4>27</vt:i4>
      </vt:variant>
      <vt:variant>
        <vt:i4>0</vt:i4>
      </vt:variant>
      <vt:variant>
        <vt:i4>5</vt:i4>
      </vt:variant>
      <vt:variant>
        <vt:lpwstr>/content/act/abad10ab-351d-4bfa-96b4-dcce7300b486.html</vt:lpwstr>
      </vt:variant>
      <vt:variant>
        <vt:lpwstr/>
      </vt:variant>
      <vt:variant>
        <vt:i4>3342392</vt:i4>
      </vt:variant>
      <vt:variant>
        <vt:i4>24</vt:i4>
      </vt:variant>
      <vt:variant>
        <vt:i4>0</vt:i4>
      </vt:variant>
      <vt:variant>
        <vt:i4>5</vt:i4>
      </vt:variant>
      <vt:variant>
        <vt:lpwstr>/content/act/391a2981-b1dd-4ce7-a917-5c6ae3b0d4aa.docx</vt:lpwstr>
      </vt:variant>
      <vt:variant>
        <vt:lpwstr/>
      </vt:variant>
      <vt:variant>
        <vt:i4>4521998</vt:i4>
      </vt:variant>
      <vt:variant>
        <vt:i4>21</vt:i4>
      </vt:variant>
      <vt:variant>
        <vt:i4>0</vt:i4>
      </vt:variant>
      <vt:variant>
        <vt:i4>5</vt:i4>
      </vt:variant>
      <vt:variant>
        <vt:lpwstr>/content/act/c896a2c0-2f79-475a-8f56-c2d2cb52802a.doc</vt:lpwstr>
      </vt:variant>
      <vt:variant>
        <vt:lpwstr/>
      </vt:variant>
      <vt:variant>
        <vt:i4>3342392</vt:i4>
      </vt:variant>
      <vt:variant>
        <vt:i4>18</vt:i4>
      </vt:variant>
      <vt:variant>
        <vt:i4>0</vt:i4>
      </vt:variant>
      <vt:variant>
        <vt:i4>5</vt:i4>
      </vt:variant>
      <vt:variant>
        <vt:lpwstr>/content/act/391a2981-b1dd-4ce7-a917-5c6ae3b0d4aa.docx</vt:lpwstr>
      </vt:variant>
      <vt:variant>
        <vt:lpwstr/>
      </vt:variant>
      <vt:variant>
        <vt:i4>1441803</vt:i4>
      </vt:variant>
      <vt:variant>
        <vt:i4>15</vt:i4>
      </vt:variant>
      <vt:variant>
        <vt:i4>0</vt:i4>
      </vt:variant>
      <vt:variant>
        <vt:i4>5</vt:i4>
      </vt:variant>
      <vt:variant>
        <vt:lpwstr>/content/act/cac58e4c-bf06-4e72-99f4-b44b4d699ca6.doc</vt:lpwstr>
      </vt:variant>
      <vt:variant>
        <vt:lpwstr/>
      </vt:variant>
      <vt:variant>
        <vt:i4>3342392</vt:i4>
      </vt:variant>
      <vt:variant>
        <vt:i4>12</vt:i4>
      </vt:variant>
      <vt:variant>
        <vt:i4>0</vt:i4>
      </vt:variant>
      <vt:variant>
        <vt:i4>5</vt:i4>
      </vt:variant>
      <vt:variant>
        <vt:lpwstr>/content/act/391a2981-b1dd-4ce7-a917-5c6ae3b0d4aa.docx</vt:lpwstr>
      </vt:variant>
      <vt:variant>
        <vt:lpwstr/>
      </vt:variant>
      <vt:variant>
        <vt:i4>3801144</vt:i4>
      </vt:variant>
      <vt:variant>
        <vt:i4>9</vt:i4>
      </vt:variant>
      <vt:variant>
        <vt:i4>0</vt:i4>
      </vt:variant>
      <vt:variant>
        <vt:i4>5</vt:i4>
      </vt:variant>
      <vt:variant>
        <vt:lpwstr>/content/act/28ecd71b-07d2-406a-ae8b-bd40545fa60f.html</vt:lpwstr>
      </vt:variant>
      <vt:variant>
        <vt:lpwstr/>
      </vt:variant>
      <vt:variant>
        <vt:i4>3539052</vt:i4>
      </vt:variant>
      <vt:variant>
        <vt:i4>6</vt:i4>
      </vt:variant>
      <vt:variant>
        <vt:i4>0</vt:i4>
      </vt:variant>
      <vt:variant>
        <vt:i4>5</vt:i4>
      </vt:variant>
      <vt:variant>
        <vt:lpwstr>/content/act/bd5169c9-212d-4a9c-b7f9-37468228d941.html</vt:lpwstr>
      </vt:variant>
      <vt:variant>
        <vt:lpwstr/>
      </vt:variant>
      <vt:variant>
        <vt:i4>7274551</vt:i4>
      </vt:variant>
      <vt:variant>
        <vt:i4>3</vt:i4>
      </vt:variant>
      <vt:variant>
        <vt:i4>0</vt:i4>
      </vt:variant>
      <vt:variant>
        <vt:i4>5</vt:i4>
      </vt:variant>
      <vt:variant>
        <vt:lpwstr>/content/act/c9024c66-7f99-4868-83eb-9ea556af8d9b.html</vt:lpwstr>
      </vt:variant>
      <vt:variant>
        <vt:lpwstr/>
      </vt:variant>
      <vt:variant>
        <vt:i4>4063282</vt:i4>
      </vt:variant>
      <vt:variant>
        <vt:i4>0</vt:i4>
      </vt:variant>
      <vt:variant>
        <vt:i4>0</vt:i4>
      </vt:variant>
      <vt:variant>
        <vt:i4>5</vt:i4>
      </vt:variant>
      <vt:variant>
        <vt:lpwstr>/content/act/111863d6-b7f1-481b-9bdf-5a9eff92f0aa.html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Бабий Наталья Викторовна</dc:creator>
  <cp:lastModifiedBy>Дадашова Оксана Владимировна</cp:lastModifiedBy>
  <cp:revision>48</cp:revision>
  <cp:lastPrinted>2024-06-26T11:25:00Z</cp:lastPrinted>
  <dcterms:created xsi:type="dcterms:W3CDTF">2023-12-22T09:03:00Z</dcterms:created>
  <dcterms:modified xsi:type="dcterms:W3CDTF">2024-06-26T11:25:00Z</dcterms:modified>
</cp:coreProperties>
</file>