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A78" w:rsidRPr="0006056C" w:rsidRDefault="00405C10" w:rsidP="006A6A7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3"/>
          <w:szCs w:val="13"/>
        </w:rPr>
      </w:pPr>
      <w:r w:rsidRPr="00252683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475456D9" wp14:editId="09948C0A">
            <wp:simplePos x="0" y="0"/>
            <wp:positionH relativeFrom="margin">
              <wp:posOffset>2787650</wp:posOffset>
            </wp:positionH>
            <wp:positionV relativeFrom="paragraph">
              <wp:posOffset>48260</wp:posOffset>
            </wp:positionV>
            <wp:extent cx="731520" cy="731520"/>
            <wp:effectExtent l="0" t="0" r="0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CE39CC" w:rsidRPr="0006056C" w:rsidRDefault="006A6A78" w:rsidP="00CE39CC">
      <w:pPr>
        <w:pStyle w:val="a5"/>
        <w:ind w:firstLine="0"/>
        <w:jc w:val="center"/>
        <w:rPr>
          <w:b/>
          <w:sz w:val="30"/>
          <w:szCs w:val="30"/>
        </w:rPr>
      </w:pPr>
      <w:r w:rsidRPr="0006056C">
        <w:rPr>
          <w:b/>
          <w:sz w:val="30"/>
          <w:szCs w:val="30"/>
        </w:rPr>
        <w:t>А</w:t>
      </w:r>
      <w:r w:rsidR="00CE39CC" w:rsidRPr="0006056C">
        <w:rPr>
          <w:b/>
          <w:sz w:val="30"/>
          <w:szCs w:val="30"/>
        </w:rPr>
        <w:t>ДМИНИСТРАЦИЯ БЕРЕЗОВСКОГО РАЙОНА</w:t>
      </w:r>
    </w:p>
    <w:p w:rsidR="00CE39CC" w:rsidRPr="0006056C" w:rsidRDefault="00CE39CC" w:rsidP="00CE39CC">
      <w:pPr>
        <w:spacing w:after="0"/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CE39CC" w:rsidRPr="0006056C" w:rsidRDefault="00CE39CC" w:rsidP="00CE39CC">
      <w:pPr>
        <w:spacing w:after="0"/>
        <w:jc w:val="center"/>
        <w:rPr>
          <w:rFonts w:ascii="Times New Roman" w:hAnsi="Times New Roman" w:cs="Times New Roman"/>
          <w:b/>
          <w:sz w:val="17"/>
          <w:szCs w:val="17"/>
        </w:rPr>
      </w:pPr>
      <w:r w:rsidRPr="0006056C">
        <w:rPr>
          <w:rFonts w:ascii="Times New Roman" w:hAnsi="Times New Roman" w:cs="Times New Roman"/>
          <w:b/>
          <w:sz w:val="17"/>
          <w:szCs w:val="17"/>
        </w:rPr>
        <w:t>ХАНТЫ-МАНСИЙСКОГО АВТОНОМНОГО ОКРУГА – ЮГРЫ</w:t>
      </w:r>
    </w:p>
    <w:p w:rsidR="00CE39CC" w:rsidRPr="0006056C" w:rsidRDefault="00CE39CC" w:rsidP="00CE39CC">
      <w:pPr>
        <w:spacing w:after="0"/>
        <w:jc w:val="center"/>
        <w:rPr>
          <w:rFonts w:ascii="Times New Roman" w:hAnsi="Times New Roman" w:cs="Times New Roman"/>
          <w:b/>
          <w:sz w:val="13"/>
          <w:szCs w:val="13"/>
        </w:rPr>
      </w:pPr>
    </w:p>
    <w:p w:rsidR="00CE39CC" w:rsidRPr="0006056C" w:rsidRDefault="00CE39CC" w:rsidP="00FC31E3">
      <w:pPr>
        <w:pStyle w:val="a3"/>
        <w:jc w:val="center"/>
        <w:rPr>
          <w:b/>
          <w:sz w:val="30"/>
          <w:szCs w:val="30"/>
        </w:rPr>
      </w:pPr>
      <w:r w:rsidRPr="0006056C">
        <w:rPr>
          <w:b/>
          <w:sz w:val="30"/>
          <w:szCs w:val="30"/>
        </w:rPr>
        <w:t>ПОСТАНОВЛЕНИЕ</w:t>
      </w:r>
    </w:p>
    <w:p w:rsidR="00CE39CC" w:rsidRPr="0006056C" w:rsidRDefault="00CE39CC" w:rsidP="00CE39CC">
      <w:pPr>
        <w:pStyle w:val="a3"/>
        <w:tabs>
          <w:tab w:val="left" w:pos="709"/>
          <w:tab w:val="left" w:pos="993"/>
        </w:tabs>
        <w:rPr>
          <w:sz w:val="23"/>
          <w:szCs w:val="23"/>
        </w:rPr>
      </w:pPr>
    </w:p>
    <w:p w:rsidR="00CE39CC" w:rsidRPr="0006056C" w:rsidRDefault="00AF1A29" w:rsidP="00B90199">
      <w:pPr>
        <w:tabs>
          <w:tab w:val="left" w:pos="893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21.02.</w:t>
      </w:r>
      <w:r w:rsidR="00CE39CC" w:rsidRPr="0006056C">
        <w:rPr>
          <w:rFonts w:ascii="Times New Roman" w:hAnsi="Times New Roman" w:cs="Times New Roman"/>
          <w:sz w:val="28"/>
          <w:szCs w:val="28"/>
        </w:rPr>
        <w:t>20</w:t>
      </w:r>
      <w:r w:rsidR="00986245" w:rsidRPr="0006056C">
        <w:rPr>
          <w:rFonts w:ascii="Times New Roman" w:hAnsi="Times New Roman" w:cs="Times New Roman"/>
          <w:sz w:val="28"/>
          <w:szCs w:val="28"/>
        </w:rPr>
        <w:t>2</w:t>
      </w:r>
      <w:r w:rsidR="003A3541" w:rsidRPr="0006056C">
        <w:rPr>
          <w:rFonts w:ascii="Times New Roman" w:hAnsi="Times New Roman" w:cs="Times New Roman"/>
          <w:sz w:val="28"/>
          <w:szCs w:val="28"/>
        </w:rPr>
        <w:t>3</w:t>
      </w:r>
      <w:r w:rsidR="00CE39CC" w:rsidRPr="000605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CE39CC" w:rsidRPr="000605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E39CC" w:rsidRPr="0006056C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120</w:t>
      </w:r>
    </w:p>
    <w:p w:rsidR="00CE39CC" w:rsidRPr="0006056C" w:rsidRDefault="00CE39CC" w:rsidP="00B901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056C">
        <w:rPr>
          <w:rFonts w:ascii="Times New Roman" w:hAnsi="Times New Roman" w:cs="Times New Roman"/>
          <w:sz w:val="28"/>
          <w:szCs w:val="28"/>
        </w:rPr>
        <w:t>пгт.</w:t>
      </w:r>
      <w:r w:rsidR="00113939" w:rsidRPr="0006056C">
        <w:rPr>
          <w:rFonts w:ascii="Times New Roman" w:hAnsi="Times New Roman" w:cs="Times New Roman"/>
          <w:sz w:val="28"/>
          <w:szCs w:val="28"/>
        </w:rPr>
        <w:t xml:space="preserve"> </w:t>
      </w:r>
      <w:r w:rsidRPr="0006056C">
        <w:rPr>
          <w:rFonts w:ascii="Times New Roman" w:hAnsi="Times New Roman" w:cs="Times New Roman"/>
          <w:sz w:val="28"/>
          <w:szCs w:val="28"/>
        </w:rPr>
        <w:t>Березово</w:t>
      </w:r>
    </w:p>
    <w:p w:rsidR="00012B49" w:rsidRDefault="00012B49" w:rsidP="00B90199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4253"/>
        <w:jc w:val="both"/>
        <w:rPr>
          <w:rFonts w:ascii="Times New Roman" w:hAnsi="Times New Roman" w:cs="Times New Roman"/>
          <w:sz w:val="28"/>
          <w:szCs w:val="28"/>
        </w:rPr>
      </w:pPr>
    </w:p>
    <w:p w:rsidR="008B565A" w:rsidRPr="0006056C" w:rsidRDefault="005D01E6" w:rsidP="00B90199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4253"/>
        <w:jc w:val="both"/>
        <w:rPr>
          <w:rFonts w:ascii="Times New Roman" w:hAnsi="Times New Roman" w:cs="Times New Roman"/>
          <w:sz w:val="28"/>
          <w:szCs w:val="28"/>
        </w:rPr>
      </w:pPr>
      <w:r w:rsidRPr="0006056C">
        <w:rPr>
          <w:rFonts w:ascii="Times New Roman" w:hAnsi="Times New Roman" w:cs="Times New Roman"/>
          <w:sz w:val="28"/>
          <w:szCs w:val="28"/>
        </w:rPr>
        <w:t xml:space="preserve">О </w:t>
      </w:r>
      <w:r w:rsidR="00986245" w:rsidRPr="0006056C">
        <w:rPr>
          <w:rFonts w:ascii="Times New Roman" w:hAnsi="Times New Roman" w:cs="Times New Roman"/>
          <w:sz w:val="28"/>
          <w:szCs w:val="28"/>
        </w:rPr>
        <w:t>бюджетном прогнозе Березовского района на период до 202</w:t>
      </w:r>
      <w:r w:rsidR="003A3541" w:rsidRPr="0006056C">
        <w:rPr>
          <w:rFonts w:ascii="Times New Roman" w:hAnsi="Times New Roman" w:cs="Times New Roman"/>
          <w:sz w:val="28"/>
          <w:szCs w:val="28"/>
        </w:rPr>
        <w:t>8</w:t>
      </w:r>
      <w:r w:rsidR="00986245" w:rsidRPr="0006056C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F534B" w:rsidRPr="0006056C" w:rsidRDefault="003F534B" w:rsidP="00B90199">
      <w:pPr>
        <w:pStyle w:val="ConsPlusTitle"/>
        <w:widowControl/>
        <w:tabs>
          <w:tab w:val="left" w:pos="4962"/>
        </w:tabs>
        <w:ind w:right="495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46E0B" w:rsidRPr="0006056C" w:rsidRDefault="00D46E0B" w:rsidP="00B90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56C">
        <w:rPr>
          <w:rFonts w:ascii="Times New Roman" w:hAnsi="Times New Roman" w:cs="Times New Roman"/>
          <w:sz w:val="28"/>
          <w:szCs w:val="28"/>
        </w:rPr>
        <w:t xml:space="preserve">В </w:t>
      </w:r>
      <w:r w:rsidR="00986245" w:rsidRPr="0006056C">
        <w:rPr>
          <w:rFonts w:ascii="Times New Roman" w:hAnsi="Times New Roman" w:cs="Times New Roman"/>
          <w:sz w:val="28"/>
          <w:szCs w:val="28"/>
        </w:rPr>
        <w:t>соответствии со статьей 170.1 Бюджетного кодекса Российской Федерации, постановлением администрации Березовского района от 10 июля 2015 года № 817 «О порядке разработки и утверждения бюджетного прогноза Березовского района на долгосрочный период»</w:t>
      </w:r>
      <w:r w:rsidRPr="0006056C">
        <w:rPr>
          <w:rFonts w:ascii="Times New Roman" w:hAnsi="Times New Roman" w:cs="Times New Roman"/>
          <w:sz w:val="28"/>
          <w:szCs w:val="28"/>
        </w:rPr>
        <w:t>:</w:t>
      </w:r>
    </w:p>
    <w:p w:rsidR="00986245" w:rsidRPr="0006056C" w:rsidRDefault="00D46E0B" w:rsidP="00B90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56C">
        <w:rPr>
          <w:rFonts w:ascii="Times New Roman" w:hAnsi="Times New Roman" w:cs="Times New Roman"/>
          <w:sz w:val="28"/>
          <w:szCs w:val="28"/>
        </w:rPr>
        <w:t xml:space="preserve">1. </w:t>
      </w:r>
      <w:r w:rsidR="00986245" w:rsidRPr="0006056C">
        <w:rPr>
          <w:rFonts w:ascii="Times New Roman" w:hAnsi="Times New Roman" w:cs="Times New Roman"/>
          <w:sz w:val="28"/>
          <w:szCs w:val="28"/>
        </w:rPr>
        <w:t>Утвердить бюджетный прогноз Березовского района на период до 202</w:t>
      </w:r>
      <w:r w:rsidR="00B90199" w:rsidRPr="0006056C">
        <w:rPr>
          <w:rFonts w:ascii="Times New Roman" w:hAnsi="Times New Roman" w:cs="Times New Roman"/>
          <w:sz w:val="28"/>
          <w:szCs w:val="28"/>
        </w:rPr>
        <w:t>8</w:t>
      </w:r>
      <w:r w:rsidR="00986245" w:rsidRPr="0006056C">
        <w:rPr>
          <w:rFonts w:ascii="Times New Roman" w:hAnsi="Times New Roman" w:cs="Times New Roman"/>
          <w:sz w:val="28"/>
          <w:szCs w:val="28"/>
        </w:rPr>
        <w:t xml:space="preserve"> года</w:t>
      </w:r>
      <w:r w:rsidR="00EB5698" w:rsidRPr="0006056C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</w:t>
      </w:r>
      <w:r w:rsidR="00986245" w:rsidRPr="0006056C">
        <w:rPr>
          <w:rFonts w:ascii="Times New Roman" w:hAnsi="Times New Roman" w:cs="Times New Roman"/>
          <w:sz w:val="28"/>
          <w:szCs w:val="28"/>
        </w:rPr>
        <w:t>.</w:t>
      </w:r>
    </w:p>
    <w:p w:rsidR="008B565A" w:rsidRPr="0006056C" w:rsidRDefault="00986245" w:rsidP="00B90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56C">
        <w:rPr>
          <w:rFonts w:ascii="Times New Roman" w:hAnsi="Times New Roman" w:cs="Times New Roman"/>
          <w:sz w:val="28"/>
          <w:szCs w:val="28"/>
        </w:rPr>
        <w:t xml:space="preserve">2. Комитету по финансам администрации Березовского района, </w:t>
      </w:r>
      <w:r w:rsidR="008C7C0F" w:rsidRPr="0006056C">
        <w:rPr>
          <w:rFonts w:ascii="Times New Roman" w:hAnsi="Times New Roman" w:cs="Times New Roman"/>
          <w:sz w:val="28"/>
          <w:szCs w:val="28"/>
        </w:rPr>
        <w:t>структурным подразделениям администрации</w:t>
      </w:r>
      <w:r w:rsidR="00087600" w:rsidRPr="0006056C">
        <w:rPr>
          <w:rFonts w:ascii="Times New Roman" w:hAnsi="Times New Roman" w:cs="Times New Roman"/>
          <w:sz w:val="28"/>
          <w:szCs w:val="28"/>
        </w:rPr>
        <w:t xml:space="preserve"> Березовский район при составлении проекта решения о бюджете Березовского района на очередной финансовый год и плановый период, разработке муниципальных программ Березовского района руководствоваться бюджетным прогнозом Березовского района на период до 202</w:t>
      </w:r>
      <w:r w:rsidR="00B90199" w:rsidRPr="0006056C">
        <w:rPr>
          <w:rFonts w:ascii="Times New Roman" w:hAnsi="Times New Roman" w:cs="Times New Roman"/>
          <w:sz w:val="28"/>
          <w:szCs w:val="28"/>
        </w:rPr>
        <w:t>8</w:t>
      </w:r>
      <w:r w:rsidR="00087600" w:rsidRPr="0006056C">
        <w:rPr>
          <w:rFonts w:ascii="Times New Roman" w:hAnsi="Times New Roman" w:cs="Times New Roman"/>
          <w:sz w:val="28"/>
          <w:szCs w:val="28"/>
        </w:rPr>
        <w:t xml:space="preserve"> года.</w:t>
      </w:r>
      <w:r w:rsidR="008B565A" w:rsidRPr="000605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565A" w:rsidRPr="0006056C" w:rsidRDefault="00DA61B6" w:rsidP="00B90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56C">
        <w:rPr>
          <w:rFonts w:ascii="Times New Roman" w:hAnsi="Times New Roman" w:cs="Times New Roman"/>
          <w:sz w:val="28"/>
          <w:szCs w:val="28"/>
        </w:rPr>
        <w:t>3</w:t>
      </w:r>
      <w:r w:rsidR="002B05C9" w:rsidRPr="0006056C">
        <w:rPr>
          <w:rFonts w:ascii="Times New Roman" w:hAnsi="Times New Roman" w:cs="Times New Roman"/>
          <w:sz w:val="28"/>
          <w:szCs w:val="28"/>
        </w:rPr>
        <w:t xml:space="preserve">. </w:t>
      </w:r>
      <w:r w:rsidR="008B565A" w:rsidRPr="0006056C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«Жизнь Югры» и разместить на официальном веб-сайте органов местного самоуправления Березовского района.</w:t>
      </w:r>
    </w:p>
    <w:p w:rsidR="005F24B5" w:rsidRPr="0006056C" w:rsidRDefault="005F24B5" w:rsidP="00B90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056C">
        <w:rPr>
          <w:rFonts w:ascii="Times New Roman" w:eastAsia="Times New Roman" w:hAnsi="Times New Roman" w:cs="Times New Roman"/>
          <w:sz w:val="28"/>
          <w:szCs w:val="28"/>
        </w:rPr>
        <w:t xml:space="preserve">4. Настоящее постановление вступает в силу </w:t>
      </w:r>
      <w:r w:rsidR="000A0A2B" w:rsidRPr="0006056C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06056C">
        <w:rPr>
          <w:rFonts w:ascii="Times New Roman" w:eastAsia="Times New Roman" w:hAnsi="Times New Roman" w:cs="Times New Roman"/>
          <w:sz w:val="28"/>
          <w:szCs w:val="28"/>
        </w:rPr>
        <w:t xml:space="preserve"> его </w:t>
      </w:r>
      <w:r w:rsidR="000A0A2B" w:rsidRPr="0006056C">
        <w:rPr>
          <w:rFonts w:ascii="Times New Roman" w:eastAsia="Times New Roman" w:hAnsi="Times New Roman" w:cs="Times New Roman"/>
          <w:sz w:val="28"/>
          <w:szCs w:val="28"/>
        </w:rPr>
        <w:t xml:space="preserve">подписания и </w:t>
      </w:r>
      <w:r w:rsidR="00AE2F02" w:rsidRPr="0006056C">
        <w:rPr>
          <w:rFonts w:ascii="Times New Roman" w:eastAsia="Times New Roman" w:hAnsi="Times New Roman" w:cs="Times New Roman"/>
          <w:sz w:val="28"/>
          <w:szCs w:val="28"/>
        </w:rPr>
        <w:t>распространяется на правоотношения</w:t>
      </w:r>
      <w:r w:rsidR="000A0A2B" w:rsidRPr="0006056C">
        <w:rPr>
          <w:rFonts w:ascii="Times New Roman" w:eastAsia="Times New Roman" w:hAnsi="Times New Roman" w:cs="Times New Roman"/>
          <w:sz w:val="28"/>
          <w:szCs w:val="28"/>
        </w:rPr>
        <w:t>,</w:t>
      </w:r>
      <w:r w:rsidR="00AE2F02" w:rsidRPr="0006056C">
        <w:rPr>
          <w:rFonts w:ascii="Times New Roman" w:eastAsia="Times New Roman" w:hAnsi="Times New Roman" w:cs="Times New Roman"/>
          <w:sz w:val="28"/>
          <w:szCs w:val="28"/>
        </w:rPr>
        <w:t xml:space="preserve"> возникшие с 01 января 202</w:t>
      </w:r>
      <w:r w:rsidR="00B90199" w:rsidRPr="0006056C">
        <w:rPr>
          <w:rFonts w:ascii="Times New Roman" w:eastAsia="Times New Roman" w:hAnsi="Times New Roman" w:cs="Times New Roman"/>
          <w:sz w:val="28"/>
          <w:szCs w:val="28"/>
        </w:rPr>
        <w:t>3</w:t>
      </w:r>
      <w:r w:rsidR="00AE2F02" w:rsidRPr="0006056C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0605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B565A" w:rsidRPr="0006056C" w:rsidRDefault="005F24B5" w:rsidP="00B90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56C">
        <w:rPr>
          <w:rFonts w:ascii="Times New Roman" w:hAnsi="Times New Roman" w:cs="Times New Roman"/>
          <w:sz w:val="28"/>
          <w:szCs w:val="28"/>
        </w:rPr>
        <w:t>5</w:t>
      </w:r>
      <w:r w:rsidR="00B90199" w:rsidRPr="0006056C">
        <w:rPr>
          <w:rFonts w:ascii="Times New Roman" w:hAnsi="Times New Roman" w:cs="Times New Roman"/>
          <w:sz w:val="28"/>
          <w:szCs w:val="28"/>
        </w:rPr>
        <w:t xml:space="preserve">. </w:t>
      </w:r>
      <w:r w:rsidR="008B565A" w:rsidRPr="0006056C">
        <w:rPr>
          <w:rFonts w:ascii="Times New Roman" w:hAnsi="Times New Roman" w:cs="Times New Roman"/>
          <w:sz w:val="28"/>
          <w:szCs w:val="28"/>
        </w:rPr>
        <w:t>Контроль за выполнением постановления возложить на заместителя главы</w:t>
      </w:r>
      <w:r w:rsidRPr="0006056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B565A" w:rsidRPr="0006056C">
        <w:rPr>
          <w:rFonts w:ascii="Times New Roman" w:hAnsi="Times New Roman" w:cs="Times New Roman"/>
          <w:sz w:val="28"/>
          <w:szCs w:val="28"/>
        </w:rPr>
        <w:t xml:space="preserve">, председателя Комитета администрации Березовского района </w:t>
      </w:r>
      <w:r w:rsidR="002B0FB4" w:rsidRPr="0006056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B565A" w:rsidRPr="0006056C"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 w:rsidR="008B565A" w:rsidRPr="0006056C">
        <w:rPr>
          <w:rFonts w:ascii="Times New Roman" w:hAnsi="Times New Roman" w:cs="Times New Roman"/>
          <w:sz w:val="28"/>
          <w:szCs w:val="28"/>
        </w:rPr>
        <w:t>Ушарову</w:t>
      </w:r>
      <w:proofErr w:type="spellEnd"/>
      <w:r w:rsidR="008B565A" w:rsidRPr="0006056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534B" w:rsidRPr="0006056C" w:rsidRDefault="003F534B" w:rsidP="003F534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534B" w:rsidRPr="0006056C" w:rsidRDefault="003F534B" w:rsidP="003F534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Pr="0006056C" w:rsidRDefault="00DF01B4" w:rsidP="00DF01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6056C">
        <w:rPr>
          <w:rFonts w:ascii="Times New Roman" w:hAnsi="Times New Roman" w:cs="Times New Roman"/>
          <w:sz w:val="28"/>
          <w:szCs w:val="28"/>
        </w:rPr>
        <w:t>Г</w:t>
      </w:r>
      <w:r w:rsidR="00CE39CC" w:rsidRPr="0006056C">
        <w:rPr>
          <w:rFonts w:ascii="Times New Roman" w:hAnsi="Times New Roman" w:cs="Times New Roman"/>
          <w:sz w:val="28"/>
          <w:szCs w:val="28"/>
        </w:rPr>
        <w:t>лав</w:t>
      </w:r>
      <w:r w:rsidRPr="0006056C">
        <w:rPr>
          <w:rFonts w:ascii="Times New Roman" w:hAnsi="Times New Roman" w:cs="Times New Roman"/>
          <w:sz w:val="28"/>
          <w:szCs w:val="28"/>
        </w:rPr>
        <w:t>а</w:t>
      </w:r>
      <w:r w:rsidR="00CE39CC" w:rsidRPr="0006056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13939" w:rsidRPr="0006056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2B0FB4" w:rsidRPr="0006056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13939" w:rsidRPr="0006056C">
        <w:rPr>
          <w:rFonts w:ascii="Times New Roman" w:hAnsi="Times New Roman" w:cs="Times New Roman"/>
          <w:sz w:val="28"/>
          <w:szCs w:val="28"/>
        </w:rPr>
        <w:t xml:space="preserve">       </w:t>
      </w:r>
      <w:r w:rsidR="00C55051" w:rsidRPr="0006056C">
        <w:rPr>
          <w:rFonts w:ascii="Times New Roman" w:hAnsi="Times New Roman" w:cs="Times New Roman"/>
          <w:sz w:val="28"/>
          <w:szCs w:val="28"/>
        </w:rPr>
        <w:t xml:space="preserve">        </w:t>
      </w:r>
      <w:r w:rsidR="00113939" w:rsidRPr="0006056C">
        <w:rPr>
          <w:rFonts w:ascii="Times New Roman" w:hAnsi="Times New Roman" w:cs="Times New Roman"/>
          <w:sz w:val="28"/>
          <w:szCs w:val="28"/>
        </w:rPr>
        <w:t xml:space="preserve">         </w:t>
      </w:r>
      <w:r w:rsidR="00B90199" w:rsidRPr="0006056C">
        <w:rPr>
          <w:rFonts w:ascii="Times New Roman" w:hAnsi="Times New Roman" w:cs="Times New Roman"/>
          <w:sz w:val="28"/>
          <w:szCs w:val="28"/>
        </w:rPr>
        <w:t xml:space="preserve"> </w:t>
      </w:r>
      <w:r w:rsidR="00113939" w:rsidRPr="0006056C">
        <w:rPr>
          <w:rFonts w:ascii="Times New Roman" w:hAnsi="Times New Roman" w:cs="Times New Roman"/>
          <w:sz w:val="28"/>
          <w:szCs w:val="28"/>
        </w:rPr>
        <w:t xml:space="preserve">   </w:t>
      </w:r>
      <w:r w:rsidR="00B90199" w:rsidRPr="0006056C">
        <w:rPr>
          <w:rFonts w:ascii="Times New Roman" w:hAnsi="Times New Roman" w:cs="Times New Roman"/>
          <w:sz w:val="28"/>
          <w:szCs w:val="28"/>
        </w:rPr>
        <w:t xml:space="preserve">       П.В. Артеев</w:t>
      </w:r>
    </w:p>
    <w:p w:rsidR="006A6A78" w:rsidRPr="0006056C" w:rsidRDefault="006A6A78" w:rsidP="00DF01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A6A78" w:rsidRPr="0006056C" w:rsidRDefault="006A6A78" w:rsidP="00DF01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A6A78" w:rsidRPr="0006056C" w:rsidRDefault="006A6A78" w:rsidP="00DF01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E197D" w:rsidRPr="0006056C" w:rsidRDefault="00CE197D" w:rsidP="00CE197D">
      <w:pPr>
        <w:pStyle w:val="ConsPlusTitle"/>
        <w:ind w:firstLine="54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90199" w:rsidRPr="0006056C" w:rsidRDefault="00B90199" w:rsidP="00CE197D">
      <w:pPr>
        <w:pStyle w:val="ConsPlusTitle"/>
        <w:ind w:firstLine="54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90199" w:rsidRDefault="00B90199" w:rsidP="00CE197D">
      <w:pPr>
        <w:pStyle w:val="ConsPlusTitle"/>
        <w:ind w:firstLine="54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F1A29" w:rsidRDefault="00AF1A29" w:rsidP="00CE197D">
      <w:pPr>
        <w:pStyle w:val="ConsPlusTitle"/>
        <w:ind w:firstLine="54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F1A29" w:rsidRDefault="00AF1A29" w:rsidP="00CE197D">
      <w:pPr>
        <w:pStyle w:val="ConsPlusTitle"/>
        <w:ind w:firstLine="54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90199" w:rsidRPr="0006056C" w:rsidRDefault="00B90199" w:rsidP="00AF1A2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AF1A29" w:rsidRDefault="00DA61B6" w:rsidP="00AF1A29">
      <w:pPr>
        <w:pStyle w:val="ConsPlusTitle"/>
        <w:ind w:firstLine="54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6056C">
        <w:rPr>
          <w:rFonts w:ascii="Times New Roman" w:hAnsi="Times New Roman" w:cs="Times New Roman"/>
          <w:b w:val="0"/>
          <w:sz w:val="28"/>
          <w:szCs w:val="28"/>
        </w:rPr>
        <w:t>Приложение</w:t>
      </w:r>
    </w:p>
    <w:p w:rsidR="00DA61B6" w:rsidRPr="0006056C" w:rsidRDefault="00DA61B6" w:rsidP="00AF1A29">
      <w:pPr>
        <w:pStyle w:val="ConsPlusTitle"/>
        <w:ind w:firstLine="54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6056C">
        <w:rPr>
          <w:rFonts w:ascii="Times New Roman" w:hAnsi="Times New Roman" w:cs="Times New Roman"/>
          <w:b w:val="0"/>
          <w:sz w:val="28"/>
          <w:szCs w:val="28"/>
        </w:rPr>
        <w:t>к постановлению администрации</w:t>
      </w:r>
      <w:r w:rsidR="00AF1A2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6056C">
        <w:rPr>
          <w:rFonts w:ascii="Times New Roman" w:hAnsi="Times New Roman" w:cs="Times New Roman"/>
          <w:b w:val="0"/>
          <w:sz w:val="28"/>
          <w:szCs w:val="28"/>
        </w:rPr>
        <w:t>Березовского района</w:t>
      </w:r>
    </w:p>
    <w:p w:rsidR="00DA61B6" w:rsidRPr="0006056C" w:rsidRDefault="00DA61B6" w:rsidP="00AF1A29">
      <w:pPr>
        <w:pStyle w:val="ConsPlusTitle"/>
        <w:ind w:firstLine="54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6056C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AF1A29">
        <w:rPr>
          <w:rFonts w:ascii="Times New Roman" w:hAnsi="Times New Roman" w:cs="Times New Roman"/>
          <w:b w:val="0"/>
          <w:sz w:val="28"/>
          <w:szCs w:val="28"/>
        </w:rPr>
        <w:t>21.02.2023 № 120</w:t>
      </w:r>
      <w:bookmarkStart w:id="0" w:name="_GoBack"/>
      <w:bookmarkEnd w:id="0"/>
    </w:p>
    <w:p w:rsidR="00CE197D" w:rsidRPr="0006056C" w:rsidRDefault="00CE197D" w:rsidP="00CE197D">
      <w:pPr>
        <w:pStyle w:val="ConsPlusTitle"/>
        <w:ind w:firstLine="54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CE197D" w:rsidRPr="0006056C" w:rsidRDefault="00CE197D" w:rsidP="00CE197D">
      <w:pPr>
        <w:pStyle w:val="ConsPlusTitle"/>
        <w:ind w:firstLine="54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CE197D" w:rsidRPr="0006056C" w:rsidRDefault="00DA61B6" w:rsidP="00EE7929">
      <w:pPr>
        <w:pStyle w:val="ConsPlusTitle"/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6056C">
        <w:rPr>
          <w:rFonts w:ascii="Times New Roman" w:hAnsi="Times New Roman" w:cs="Times New Roman"/>
          <w:b w:val="0"/>
          <w:sz w:val="28"/>
          <w:szCs w:val="28"/>
        </w:rPr>
        <w:t>Бюджетный прогноз</w:t>
      </w:r>
    </w:p>
    <w:p w:rsidR="00DA61B6" w:rsidRPr="0006056C" w:rsidRDefault="00DA61B6" w:rsidP="00EE7929">
      <w:pPr>
        <w:pStyle w:val="ConsPlusTitle"/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6056C">
        <w:rPr>
          <w:rFonts w:ascii="Times New Roman" w:hAnsi="Times New Roman" w:cs="Times New Roman"/>
          <w:b w:val="0"/>
          <w:sz w:val="28"/>
          <w:szCs w:val="28"/>
        </w:rPr>
        <w:t>Березовского района на период до 202</w:t>
      </w:r>
      <w:r w:rsidR="00836A6D" w:rsidRPr="0006056C">
        <w:rPr>
          <w:rFonts w:ascii="Times New Roman" w:hAnsi="Times New Roman" w:cs="Times New Roman"/>
          <w:b w:val="0"/>
          <w:sz w:val="28"/>
          <w:szCs w:val="28"/>
        </w:rPr>
        <w:t>8</w:t>
      </w:r>
      <w:r w:rsidRPr="0006056C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</w:p>
    <w:p w:rsidR="00DA61B6" w:rsidRPr="0006056C" w:rsidRDefault="00DA61B6" w:rsidP="00EE7929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A61B6" w:rsidRPr="0006056C" w:rsidRDefault="00CC0782" w:rsidP="00EE7929">
      <w:pPr>
        <w:pStyle w:val="ConsPlusTitle"/>
        <w:numPr>
          <w:ilvl w:val="0"/>
          <w:numId w:val="11"/>
        </w:numPr>
        <w:ind w:left="0"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6056C">
        <w:rPr>
          <w:rFonts w:ascii="Times New Roman" w:hAnsi="Times New Roman" w:cs="Times New Roman"/>
          <w:b w:val="0"/>
          <w:sz w:val="28"/>
          <w:szCs w:val="28"/>
        </w:rPr>
        <w:t>Общие положения</w:t>
      </w:r>
    </w:p>
    <w:p w:rsidR="00576D33" w:rsidRPr="0006056C" w:rsidRDefault="00576D33" w:rsidP="00EE7929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</w:p>
    <w:p w:rsidR="008543DE" w:rsidRPr="0006056C" w:rsidRDefault="00DA61B6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Бюджетный прогноз Березовского района на период до 202</w:t>
      </w:r>
      <w:r w:rsidR="00836A6D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 (далее - бюджетный прогноз) разработан в соответствии со </w:t>
      </w:r>
      <w:hyperlink r:id="rId10" w:history="1">
        <w:r w:rsidRPr="0006056C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170.1</w:t>
        </w:r>
      </w:hyperlink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Бюджетного кодекса Российской Федерации, </w:t>
      </w:r>
      <w:r w:rsidR="004E1C6D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</w:t>
      </w:r>
      <w:r w:rsidR="002F32B7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4E1C6D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 Думы Березовского района от 01 июня 2015 года № 607 «О формировании бюджетного прогноза Березовского района на долгосрочный период», </w:t>
      </w:r>
      <w:r w:rsidR="008543DE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постановлением </w:t>
      </w:r>
      <w:r w:rsidR="008543DE" w:rsidRPr="0006056C">
        <w:rPr>
          <w:rFonts w:ascii="Times New Roman" w:hAnsi="Times New Roman" w:cs="Times New Roman"/>
          <w:sz w:val="28"/>
          <w:szCs w:val="28"/>
        </w:rPr>
        <w:t>администрации Березовского района от 10 июля 2015 года № 817 «О порядке разработки и утверждения бюджетного прогноза Березовского района на долгосрочный период».</w:t>
      </w:r>
    </w:p>
    <w:p w:rsidR="008543DE" w:rsidRPr="003B1048" w:rsidRDefault="00DC0F23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условиях программно-целевого метода формирования и исполнения бюджета Березовского района, долгосрочное бюджетное планирование </w:t>
      </w:r>
      <w:r w:rsidR="000C7411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определяет долгосрочные тенденции изменения объема доходов и расходов бюджета </w:t>
      </w:r>
      <w:r w:rsidR="00836A6D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Березовского </w:t>
      </w:r>
      <w:r w:rsidR="000C7411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района, структуры и условий привлечения и обслуживания муниципальных </w:t>
      </w:r>
      <w:r w:rsidR="000C7411" w:rsidRPr="003B104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заимствований и </w:t>
      </w:r>
      <w:r w:rsidRPr="003B1048">
        <w:rPr>
          <w:rFonts w:ascii="Times New Roman" w:eastAsiaTheme="minorHAnsi" w:hAnsi="Times New Roman" w:cs="Times New Roman"/>
          <w:sz w:val="28"/>
          <w:szCs w:val="28"/>
          <w:lang w:eastAsia="en-US"/>
        </w:rPr>
        <w:t>является одним из основных механизмов повышения эффективности управления муниципальными финансами</w:t>
      </w:r>
      <w:r w:rsidR="000C7411" w:rsidRPr="003B1048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DB2174" w:rsidRPr="003B1048" w:rsidRDefault="00DB2174" w:rsidP="00EE7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04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разработке </w:t>
      </w:r>
      <w:r w:rsidR="00836A6D" w:rsidRPr="003B1048">
        <w:rPr>
          <w:rFonts w:ascii="Times New Roman" w:eastAsiaTheme="minorHAnsi" w:hAnsi="Times New Roman" w:cs="Times New Roman"/>
          <w:sz w:val="28"/>
          <w:szCs w:val="28"/>
          <w:lang w:eastAsia="en-US"/>
        </w:rPr>
        <w:t>б</w:t>
      </w:r>
      <w:r w:rsidRPr="003B104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юджетного прогноза учтены </w:t>
      </w:r>
      <w:r w:rsidR="00F33AE1" w:rsidRPr="003B1048">
        <w:rPr>
          <w:rFonts w:ascii="Times New Roman" w:hAnsi="Times New Roman"/>
          <w:sz w:val="28"/>
          <w:szCs w:val="28"/>
        </w:rPr>
        <w:t>положения Послания Президента Российской Федерации Федеральному Собранию Российской Федерации от 21 апреля 2021 года</w:t>
      </w:r>
      <w:r w:rsidRPr="003B1048">
        <w:rPr>
          <w:rFonts w:ascii="Times New Roman" w:hAnsi="Times New Roman" w:cs="Times New Roman"/>
          <w:sz w:val="28"/>
          <w:szCs w:val="28"/>
        </w:rPr>
        <w:t>, указов Президента Российской Федерации от 2012 года, Указа Прези</w:t>
      </w:r>
      <w:r w:rsidR="002B05C9" w:rsidRPr="003B1048">
        <w:rPr>
          <w:rFonts w:ascii="Times New Roman" w:hAnsi="Times New Roman" w:cs="Times New Roman"/>
          <w:sz w:val="28"/>
          <w:szCs w:val="28"/>
        </w:rPr>
        <w:t xml:space="preserve">дента Российской Федерации от 7 </w:t>
      </w:r>
      <w:r w:rsidRPr="003B1048">
        <w:rPr>
          <w:rFonts w:ascii="Times New Roman" w:hAnsi="Times New Roman" w:cs="Times New Roman"/>
          <w:sz w:val="28"/>
          <w:szCs w:val="28"/>
        </w:rPr>
        <w:t xml:space="preserve">мая 2018 года № 204 «О национальных целях и стратегических задачах развития Российской Федерации на период до 2024 года» (далее также – Указ № 204), Стратегии социально-экономического развития </w:t>
      </w:r>
      <w:r w:rsidR="000D26A7" w:rsidRPr="003B1048">
        <w:rPr>
          <w:rFonts w:ascii="Times New Roman" w:hAnsi="Times New Roman" w:cs="Times New Roman"/>
          <w:sz w:val="28"/>
          <w:szCs w:val="28"/>
        </w:rPr>
        <w:t>Березовского района</w:t>
      </w:r>
      <w:r w:rsidRPr="003B1048">
        <w:rPr>
          <w:rFonts w:ascii="Times New Roman" w:hAnsi="Times New Roman" w:cs="Times New Roman"/>
          <w:sz w:val="28"/>
          <w:szCs w:val="28"/>
        </w:rPr>
        <w:t xml:space="preserve"> до 2030 года,</w:t>
      </w:r>
      <w:r w:rsidR="000D26A7" w:rsidRPr="003B1048">
        <w:rPr>
          <w:rFonts w:ascii="Times New Roman" w:hAnsi="Times New Roman" w:cs="Times New Roman"/>
          <w:sz w:val="28"/>
          <w:szCs w:val="28"/>
        </w:rPr>
        <w:t xml:space="preserve"> утвержденной решением Думы Березовского района от 14 августа 2014 года № 477,</w:t>
      </w:r>
      <w:r w:rsidRPr="003B1048">
        <w:rPr>
          <w:rFonts w:ascii="Times New Roman" w:hAnsi="Times New Roman" w:cs="Times New Roman"/>
          <w:sz w:val="28"/>
          <w:szCs w:val="28"/>
        </w:rPr>
        <w:t xml:space="preserve"> </w:t>
      </w:r>
      <w:r w:rsidR="000D26A7" w:rsidRPr="003B1048">
        <w:rPr>
          <w:rFonts w:ascii="Times New Roman" w:hAnsi="Times New Roman" w:cs="Times New Roman"/>
          <w:sz w:val="28"/>
          <w:szCs w:val="28"/>
        </w:rPr>
        <w:t>муниципальных</w:t>
      </w:r>
      <w:r w:rsidRPr="003B1048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0D26A7" w:rsidRPr="003B1048">
        <w:rPr>
          <w:rFonts w:ascii="Times New Roman" w:hAnsi="Times New Roman" w:cs="Times New Roman"/>
          <w:sz w:val="28"/>
          <w:szCs w:val="28"/>
        </w:rPr>
        <w:t>Березовского района</w:t>
      </w:r>
      <w:r w:rsidRPr="003B1048">
        <w:rPr>
          <w:rFonts w:ascii="Times New Roman" w:hAnsi="Times New Roman" w:cs="Times New Roman"/>
          <w:sz w:val="28"/>
          <w:szCs w:val="28"/>
        </w:rPr>
        <w:t xml:space="preserve">, основных направлений налоговой, бюджетной и долговой политики </w:t>
      </w:r>
      <w:r w:rsidR="00DA29C3" w:rsidRPr="003B1048">
        <w:rPr>
          <w:rFonts w:ascii="Times New Roman" w:hAnsi="Times New Roman" w:cs="Times New Roman"/>
          <w:sz w:val="28"/>
          <w:szCs w:val="28"/>
        </w:rPr>
        <w:t>Березовского района</w:t>
      </w:r>
      <w:r w:rsidRPr="003B1048">
        <w:rPr>
          <w:rFonts w:ascii="Times New Roman" w:hAnsi="Times New Roman" w:cs="Times New Roman"/>
          <w:sz w:val="28"/>
          <w:szCs w:val="28"/>
        </w:rPr>
        <w:t xml:space="preserve"> на 20</w:t>
      </w:r>
      <w:r w:rsidR="00DA29C3" w:rsidRPr="003B1048">
        <w:rPr>
          <w:rFonts w:ascii="Times New Roman" w:hAnsi="Times New Roman" w:cs="Times New Roman"/>
          <w:sz w:val="28"/>
          <w:szCs w:val="28"/>
        </w:rPr>
        <w:t>2</w:t>
      </w:r>
      <w:r w:rsidR="00836A6D" w:rsidRPr="003B1048">
        <w:rPr>
          <w:rFonts w:ascii="Times New Roman" w:hAnsi="Times New Roman" w:cs="Times New Roman"/>
          <w:sz w:val="28"/>
          <w:szCs w:val="28"/>
        </w:rPr>
        <w:t>3</w:t>
      </w:r>
      <w:r w:rsidRPr="003B104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36A6D" w:rsidRPr="003B1048">
        <w:rPr>
          <w:rFonts w:ascii="Times New Roman" w:hAnsi="Times New Roman" w:cs="Times New Roman"/>
          <w:sz w:val="28"/>
          <w:szCs w:val="28"/>
        </w:rPr>
        <w:t>4</w:t>
      </w:r>
      <w:r w:rsidRPr="003B1048">
        <w:rPr>
          <w:rFonts w:ascii="Times New Roman" w:hAnsi="Times New Roman" w:cs="Times New Roman"/>
          <w:sz w:val="28"/>
          <w:szCs w:val="28"/>
        </w:rPr>
        <w:t xml:space="preserve"> и 202</w:t>
      </w:r>
      <w:r w:rsidR="00836A6D" w:rsidRPr="003B1048">
        <w:rPr>
          <w:rFonts w:ascii="Times New Roman" w:hAnsi="Times New Roman" w:cs="Times New Roman"/>
          <w:sz w:val="28"/>
          <w:szCs w:val="28"/>
        </w:rPr>
        <w:t>4</w:t>
      </w:r>
      <w:r w:rsidRPr="003B1048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836A6D" w:rsidRPr="003B1048">
        <w:rPr>
          <w:rFonts w:ascii="Times New Roman" w:hAnsi="Times New Roman" w:cs="Times New Roman"/>
          <w:sz w:val="28"/>
          <w:szCs w:val="28"/>
        </w:rPr>
        <w:t>, утвержденных распоряжением администрации Березовского района от 03.11.2022 № 703-р</w:t>
      </w:r>
      <w:r w:rsidRPr="003B1048">
        <w:rPr>
          <w:rFonts w:ascii="Times New Roman" w:hAnsi="Times New Roman" w:cs="Times New Roman"/>
          <w:sz w:val="28"/>
          <w:szCs w:val="28"/>
        </w:rPr>
        <w:t>.</w:t>
      </w:r>
    </w:p>
    <w:p w:rsidR="00B13FDF" w:rsidRPr="003B1048" w:rsidRDefault="00432A0E" w:rsidP="00EE7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048">
        <w:rPr>
          <w:rFonts w:ascii="Times New Roman" w:hAnsi="Times New Roman" w:cs="Times New Roman"/>
          <w:sz w:val="28"/>
          <w:szCs w:val="28"/>
        </w:rPr>
        <w:t>Бюджетный прогноз разработан на 6 лет (на 202</w:t>
      </w:r>
      <w:r w:rsidR="00836A6D" w:rsidRPr="003B1048">
        <w:rPr>
          <w:rFonts w:ascii="Times New Roman" w:hAnsi="Times New Roman" w:cs="Times New Roman"/>
          <w:sz w:val="28"/>
          <w:szCs w:val="28"/>
        </w:rPr>
        <w:t>3</w:t>
      </w:r>
      <w:r w:rsidRPr="003B1048">
        <w:rPr>
          <w:rFonts w:ascii="Times New Roman" w:hAnsi="Times New Roman" w:cs="Times New Roman"/>
          <w:sz w:val="28"/>
          <w:szCs w:val="28"/>
        </w:rPr>
        <w:t xml:space="preserve"> – 202</w:t>
      </w:r>
      <w:r w:rsidR="00836A6D" w:rsidRPr="003B1048">
        <w:rPr>
          <w:rFonts w:ascii="Times New Roman" w:hAnsi="Times New Roman" w:cs="Times New Roman"/>
          <w:sz w:val="28"/>
          <w:szCs w:val="28"/>
        </w:rPr>
        <w:t>8</w:t>
      </w:r>
      <w:r w:rsidRPr="003B1048">
        <w:rPr>
          <w:rFonts w:ascii="Times New Roman" w:hAnsi="Times New Roman" w:cs="Times New Roman"/>
          <w:sz w:val="28"/>
          <w:szCs w:val="28"/>
        </w:rPr>
        <w:t xml:space="preserve"> годы) на основе прогноза социально-экономического развития Березовского района</w:t>
      </w:r>
      <w:r w:rsidR="00B13FDF" w:rsidRPr="003B1048">
        <w:rPr>
          <w:rFonts w:ascii="Times New Roman" w:hAnsi="Times New Roman" w:cs="Times New Roman"/>
          <w:sz w:val="28"/>
          <w:szCs w:val="28"/>
        </w:rPr>
        <w:t>.</w:t>
      </w:r>
    </w:p>
    <w:p w:rsidR="004118AF" w:rsidRPr="003B1048" w:rsidRDefault="00351986" w:rsidP="00EE7929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048">
        <w:rPr>
          <w:rFonts w:ascii="Times New Roman" w:hAnsi="Times New Roman" w:cs="Times New Roman"/>
          <w:sz w:val="28"/>
          <w:szCs w:val="28"/>
        </w:rPr>
        <w:t xml:space="preserve">Вариантность формирования бюджетного прогноза ограничена двумя вариантами долгосрочного прогноза: базовым и </w:t>
      </w:r>
      <w:r w:rsidR="00DC402F" w:rsidRPr="003B1048">
        <w:rPr>
          <w:rFonts w:ascii="Times New Roman" w:hAnsi="Times New Roman" w:cs="Times New Roman"/>
          <w:sz w:val="28"/>
          <w:szCs w:val="28"/>
        </w:rPr>
        <w:t>консервативным</w:t>
      </w:r>
      <w:r w:rsidRPr="003B1048">
        <w:rPr>
          <w:rFonts w:ascii="Times New Roman" w:hAnsi="Times New Roman" w:cs="Times New Roman"/>
          <w:sz w:val="28"/>
          <w:szCs w:val="28"/>
        </w:rPr>
        <w:t>.</w:t>
      </w:r>
    </w:p>
    <w:p w:rsidR="00DC402F" w:rsidRPr="003B1048" w:rsidRDefault="00DC402F" w:rsidP="00DC402F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048">
        <w:rPr>
          <w:rFonts w:ascii="Times New Roman" w:hAnsi="Times New Roman" w:cs="Times New Roman"/>
          <w:sz w:val="28"/>
          <w:szCs w:val="28"/>
        </w:rPr>
        <w:t>Консервативный вариант характеризует развитие муниципалитета в условиях консервативных тенденций в мировой и российской экономике.</w:t>
      </w:r>
    </w:p>
    <w:p w:rsidR="00DC402F" w:rsidRPr="003B1048" w:rsidRDefault="00DC402F" w:rsidP="00DC402F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048">
        <w:rPr>
          <w:rFonts w:ascii="Times New Roman" w:hAnsi="Times New Roman" w:cs="Times New Roman"/>
          <w:sz w:val="28"/>
          <w:szCs w:val="28"/>
        </w:rPr>
        <w:t>Базовый вариант предполагает развитие муниципалитета в более благоприятных условиях с учётом достижения целей по диверсификации и росту инвестиций в экономику муниципалитета.</w:t>
      </w:r>
    </w:p>
    <w:p w:rsidR="00DC402F" w:rsidRPr="003B1048" w:rsidRDefault="00DC402F" w:rsidP="00EE7929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1986" w:rsidRPr="0006056C" w:rsidRDefault="00351986" w:rsidP="00EE7929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048">
        <w:rPr>
          <w:rFonts w:ascii="Times New Roman" w:hAnsi="Times New Roman" w:cs="Times New Roman"/>
          <w:sz w:val="28"/>
          <w:szCs w:val="28"/>
        </w:rPr>
        <w:lastRenderedPageBreak/>
        <w:t xml:space="preserve">Как базовый, так и </w:t>
      </w:r>
      <w:r w:rsidR="00DC402F" w:rsidRPr="003B1048">
        <w:rPr>
          <w:rFonts w:ascii="Times New Roman" w:hAnsi="Times New Roman" w:cs="Times New Roman"/>
          <w:sz w:val="28"/>
          <w:szCs w:val="28"/>
        </w:rPr>
        <w:t>консервативный</w:t>
      </w:r>
      <w:r w:rsidRPr="003B1048">
        <w:rPr>
          <w:rFonts w:ascii="Times New Roman" w:hAnsi="Times New Roman" w:cs="Times New Roman"/>
          <w:sz w:val="28"/>
          <w:szCs w:val="28"/>
        </w:rPr>
        <w:t xml:space="preserve"> варианты</w:t>
      </w:r>
      <w:r w:rsidRPr="0006056C">
        <w:rPr>
          <w:rFonts w:ascii="Times New Roman" w:hAnsi="Times New Roman" w:cs="Times New Roman"/>
          <w:sz w:val="28"/>
          <w:szCs w:val="28"/>
        </w:rPr>
        <w:t xml:space="preserve"> предполагают экономический рост и повышение качества</w:t>
      </w:r>
      <w:r w:rsidR="005B1896" w:rsidRPr="0006056C">
        <w:rPr>
          <w:rFonts w:ascii="Times New Roman" w:hAnsi="Times New Roman" w:cs="Times New Roman"/>
          <w:sz w:val="28"/>
          <w:szCs w:val="28"/>
        </w:rPr>
        <w:t xml:space="preserve"> жизни населения Березовского района в прогнозируемом периоде. </w:t>
      </w:r>
      <w:r w:rsidR="008C7C0F" w:rsidRPr="0006056C">
        <w:rPr>
          <w:rFonts w:ascii="Times New Roman" w:hAnsi="Times New Roman" w:cs="Times New Roman"/>
          <w:sz w:val="28"/>
          <w:szCs w:val="28"/>
        </w:rPr>
        <w:t>П</w:t>
      </w:r>
      <w:r w:rsidR="005B1896" w:rsidRPr="0006056C">
        <w:rPr>
          <w:rFonts w:ascii="Times New Roman" w:hAnsi="Times New Roman" w:cs="Times New Roman"/>
          <w:sz w:val="28"/>
          <w:szCs w:val="28"/>
        </w:rPr>
        <w:t>редпочтительным при выборе варианта в качестве основного для целей бюджетного прогноза является базовый сценарий.</w:t>
      </w:r>
    </w:p>
    <w:p w:rsidR="004118AF" w:rsidRPr="0006056C" w:rsidRDefault="004118AF" w:rsidP="00EE7929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56C">
        <w:rPr>
          <w:rFonts w:ascii="Times New Roman" w:hAnsi="Times New Roman" w:cs="Times New Roman"/>
          <w:sz w:val="28"/>
          <w:szCs w:val="28"/>
        </w:rPr>
        <w:t>Инструменты бюджетной политики на предстоящий долгосрочный период направлены на противодействие факторам нестабильности – бюджетному дефициту, возникновению нефинансируемых (неисполняемых) расходных обязательств, росту долговой нагрузки.</w:t>
      </w:r>
    </w:p>
    <w:p w:rsidR="004118AF" w:rsidRPr="0006056C" w:rsidRDefault="004118AF" w:rsidP="00EE7929">
      <w:pPr>
        <w:pStyle w:val="ConsPlusNormal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EB5698" w:rsidRPr="0006056C" w:rsidRDefault="00B04642" w:rsidP="00C34CBA">
      <w:pPr>
        <w:pStyle w:val="aa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6056C">
        <w:rPr>
          <w:rFonts w:ascii="Times New Roman" w:hAnsi="Times New Roman" w:cs="Times New Roman"/>
          <w:sz w:val="28"/>
          <w:szCs w:val="28"/>
        </w:rPr>
        <w:t xml:space="preserve">Общие итоги реализации бюджетной политики муниципального образования Березовского района в текущем </w:t>
      </w:r>
      <w:r w:rsidR="00AA5640" w:rsidRPr="0006056C">
        <w:rPr>
          <w:rFonts w:ascii="Times New Roman" w:hAnsi="Times New Roman" w:cs="Times New Roman"/>
          <w:sz w:val="28"/>
          <w:szCs w:val="28"/>
        </w:rPr>
        <w:t>периоде</w:t>
      </w:r>
      <w:r w:rsidRPr="0006056C">
        <w:rPr>
          <w:rFonts w:ascii="Times New Roman" w:hAnsi="Times New Roman" w:cs="Times New Roman"/>
          <w:sz w:val="28"/>
          <w:szCs w:val="28"/>
        </w:rPr>
        <w:t>,</w:t>
      </w:r>
    </w:p>
    <w:p w:rsidR="00A303D2" w:rsidRPr="0006056C" w:rsidRDefault="00B04642" w:rsidP="00C34CBA">
      <w:pPr>
        <w:pStyle w:val="aa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06056C">
        <w:rPr>
          <w:rFonts w:ascii="Times New Roman" w:hAnsi="Times New Roman" w:cs="Times New Roman"/>
          <w:sz w:val="28"/>
          <w:szCs w:val="28"/>
        </w:rPr>
        <w:t>условия формирования бюджетного прогноза.</w:t>
      </w:r>
    </w:p>
    <w:p w:rsidR="00EE7929" w:rsidRPr="0006056C" w:rsidRDefault="00EE7929" w:rsidP="00EE7929">
      <w:pPr>
        <w:pStyle w:val="ConsPlusNormal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EB46C4" w:rsidRPr="0006056C" w:rsidRDefault="00EB46C4" w:rsidP="00EE7929">
      <w:pPr>
        <w:pStyle w:val="ConsPlusNormal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06056C">
        <w:rPr>
          <w:rFonts w:ascii="Times New Roman" w:eastAsia="Courier New" w:hAnsi="Times New Roman" w:cs="Times New Roman"/>
          <w:sz w:val="28"/>
          <w:szCs w:val="28"/>
        </w:rPr>
        <w:t xml:space="preserve">Прогноз основных характеристик бюджетного прогноза осуществлялся исходя из действующих норм бюджетного и налогового законодательства Российской Федерации, </w:t>
      </w:r>
      <w:r w:rsidR="00C34CBA" w:rsidRPr="0006056C">
        <w:rPr>
          <w:rFonts w:ascii="Times New Roman" w:eastAsia="Courier New" w:hAnsi="Times New Roman" w:cs="Times New Roman"/>
          <w:sz w:val="28"/>
          <w:szCs w:val="28"/>
        </w:rPr>
        <w:t xml:space="preserve">законодательства Ханты-Мансийского </w:t>
      </w:r>
      <w:r w:rsidRPr="0006056C">
        <w:rPr>
          <w:rFonts w:ascii="Times New Roman" w:eastAsia="Courier New" w:hAnsi="Times New Roman" w:cs="Times New Roman"/>
          <w:sz w:val="28"/>
          <w:szCs w:val="28"/>
        </w:rPr>
        <w:t>автономного округа</w:t>
      </w:r>
      <w:r w:rsidR="00C34CBA" w:rsidRPr="0006056C">
        <w:rPr>
          <w:rFonts w:ascii="Times New Roman" w:eastAsia="Courier New" w:hAnsi="Times New Roman" w:cs="Times New Roman"/>
          <w:sz w:val="28"/>
          <w:szCs w:val="28"/>
        </w:rPr>
        <w:t xml:space="preserve"> - Югры</w:t>
      </w:r>
      <w:r w:rsidRPr="0006056C">
        <w:rPr>
          <w:rFonts w:ascii="Times New Roman" w:eastAsia="Courier New" w:hAnsi="Times New Roman" w:cs="Times New Roman"/>
          <w:sz w:val="28"/>
          <w:szCs w:val="28"/>
        </w:rPr>
        <w:t xml:space="preserve"> и Березовского района</w:t>
      </w:r>
      <w:r w:rsidR="00E97BF7" w:rsidRPr="0006056C">
        <w:rPr>
          <w:rFonts w:ascii="Times New Roman" w:eastAsia="Courier New" w:hAnsi="Times New Roman" w:cs="Times New Roman"/>
          <w:sz w:val="28"/>
          <w:szCs w:val="28"/>
        </w:rPr>
        <w:t>.</w:t>
      </w:r>
    </w:p>
    <w:p w:rsidR="0069020D" w:rsidRPr="0006056C" w:rsidRDefault="000A12CA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056C">
        <w:rPr>
          <w:rFonts w:ascii="Times New Roman" w:eastAsia="Courier New" w:hAnsi="Times New Roman" w:cs="Times New Roman"/>
          <w:sz w:val="28"/>
          <w:szCs w:val="28"/>
        </w:rPr>
        <w:t>Прогноз доходов</w:t>
      </w:r>
      <w:r w:rsidR="00272A85" w:rsidRPr="0006056C">
        <w:rPr>
          <w:rFonts w:ascii="Times New Roman" w:eastAsia="Courier New" w:hAnsi="Times New Roman" w:cs="Times New Roman"/>
          <w:sz w:val="28"/>
          <w:szCs w:val="28"/>
        </w:rPr>
        <w:t>, расходов и источников финансирования дефицита бюд</w:t>
      </w:r>
      <w:r w:rsidR="00631D63" w:rsidRPr="0006056C">
        <w:rPr>
          <w:rFonts w:ascii="Times New Roman" w:eastAsia="Courier New" w:hAnsi="Times New Roman" w:cs="Times New Roman"/>
          <w:sz w:val="28"/>
          <w:szCs w:val="28"/>
        </w:rPr>
        <w:t>жета</w:t>
      </w:r>
      <w:r w:rsidR="00217F6E" w:rsidRPr="0006056C">
        <w:rPr>
          <w:rFonts w:ascii="Times New Roman" w:eastAsia="Courier New" w:hAnsi="Times New Roman" w:cs="Times New Roman"/>
          <w:sz w:val="28"/>
          <w:szCs w:val="28"/>
        </w:rPr>
        <w:t xml:space="preserve"> Березовского</w:t>
      </w:r>
      <w:r w:rsidR="00631D63" w:rsidRPr="0006056C">
        <w:rPr>
          <w:rFonts w:ascii="Times New Roman" w:eastAsia="Courier New" w:hAnsi="Times New Roman" w:cs="Times New Roman"/>
          <w:sz w:val="28"/>
          <w:szCs w:val="28"/>
        </w:rPr>
        <w:t xml:space="preserve"> района на 2023-2025</w:t>
      </w:r>
      <w:r w:rsidR="00272A85" w:rsidRPr="0006056C">
        <w:rPr>
          <w:rFonts w:ascii="Times New Roman" w:eastAsia="Courier New" w:hAnsi="Times New Roman" w:cs="Times New Roman"/>
          <w:sz w:val="28"/>
          <w:szCs w:val="28"/>
        </w:rPr>
        <w:t xml:space="preserve"> годы соответствует параметрам утве</w:t>
      </w:r>
      <w:r w:rsidR="00631D63" w:rsidRPr="0006056C">
        <w:rPr>
          <w:rFonts w:ascii="Times New Roman" w:eastAsia="Courier New" w:hAnsi="Times New Roman" w:cs="Times New Roman"/>
          <w:sz w:val="28"/>
          <w:szCs w:val="28"/>
        </w:rPr>
        <w:t xml:space="preserve">ржденного бюджета </w:t>
      </w:r>
      <w:r w:rsidR="00217F6E" w:rsidRPr="0006056C">
        <w:rPr>
          <w:rFonts w:ascii="Times New Roman" w:eastAsia="Courier New" w:hAnsi="Times New Roman" w:cs="Times New Roman"/>
          <w:sz w:val="28"/>
          <w:szCs w:val="28"/>
        </w:rPr>
        <w:t xml:space="preserve">Березовского </w:t>
      </w:r>
      <w:r w:rsidR="00631D63" w:rsidRPr="0006056C">
        <w:rPr>
          <w:rFonts w:ascii="Times New Roman" w:eastAsia="Courier New" w:hAnsi="Times New Roman" w:cs="Times New Roman"/>
          <w:sz w:val="28"/>
          <w:szCs w:val="28"/>
        </w:rPr>
        <w:t>района на 2023 год и на плановый период 2024 и 2025</w:t>
      </w:r>
      <w:r w:rsidR="00272A85" w:rsidRPr="0006056C">
        <w:rPr>
          <w:rFonts w:ascii="Times New Roman" w:eastAsia="Courier New" w:hAnsi="Times New Roman" w:cs="Times New Roman"/>
          <w:sz w:val="28"/>
          <w:szCs w:val="28"/>
        </w:rPr>
        <w:t xml:space="preserve"> годов. Основные характерис</w:t>
      </w:r>
      <w:r w:rsidR="00631D63" w:rsidRPr="0006056C">
        <w:rPr>
          <w:rFonts w:ascii="Times New Roman" w:eastAsia="Courier New" w:hAnsi="Times New Roman" w:cs="Times New Roman"/>
          <w:sz w:val="28"/>
          <w:szCs w:val="28"/>
        </w:rPr>
        <w:t>тики бюджетного прогноза на 2026</w:t>
      </w:r>
      <w:r w:rsidR="00272A85" w:rsidRPr="0006056C">
        <w:rPr>
          <w:rFonts w:ascii="Times New Roman" w:eastAsia="Courier New" w:hAnsi="Times New Roman" w:cs="Times New Roman"/>
          <w:sz w:val="28"/>
          <w:szCs w:val="28"/>
        </w:rPr>
        <w:t xml:space="preserve"> – 20</w:t>
      </w:r>
      <w:r w:rsidR="00631D63" w:rsidRPr="0006056C">
        <w:rPr>
          <w:rFonts w:ascii="Times New Roman" w:eastAsia="Courier New" w:hAnsi="Times New Roman" w:cs="Times New Roman"/>
          <w:sz w:val="28"/>
          <w:szCs w:val="28"/>
        </w:rPr>
        <w:t>28</w:t>
      </w:r>
      <w:r w:rsidR="00272A85" w:rsidRPr="0006056C">
        <w:rPr>
          <w:rFonts w:ascii="Times New Roman" w:eastAsia="Courier New" w:hAnsi="Times New Roman" w:cs="Times New Roman"/>
          <w:sz w:val="28"/>
          <w:szCs w:val="28"/>
        </w:rPr>
        <w:t xml:space="preserve"> годы </w:t>
      </w:r>
      <w:r w:rsidR="0069020D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определены с учетом норм бюджетного и налогового законодательства, </w:t>
      </w:r>
      <w:hyperlink r:id="rId11" w:history="1">
        <w:r w:rsidR="0069020D" w:rsidRPr="0006056C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Закона</w:t>
        </w:r>
      </w:hyperlink>
      <w:r w:rsidR="0069020D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Ханты-Мансийского автономного округа - Югры от 10.11.2008 </w:t>
      </w:r>
      <w:r w:rsidR="00C34CBA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69020D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132-оз </w:t>
      </w:r>
      <w:r w:rsidR="002B05C9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69020D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межбюджетных отношениях в Ханты-Мансийском автономном округе </w:t>
      </w:r>
      <w:r w:rsidR="002B05C9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="0069020D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Югре</w:t>
      </w:r>
      <w:r w:rsidR="002B05C9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69020D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решений Думы </w:t>
      </w:r>
      <w:r w:rsidR="00217F6E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Березовского </w:t>
      </w:r>
      <w:r w:rsidR="0069020D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района о местных налогах.</w:t>
      </w:r>
    </w:p>
    <w:p w:rsidR="00385368" w:rsidRPr="0006056C" w:rsidRDefault="00385368" w:rsidP="00EE7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56C">
        <w:rPr>
          <w:rFonts w:ascii="Times New Roman" w:hAnsi="Times New Roman" w:cs="Times New Roman"/>
          <w:sz w:val="28"/>
          <w:szCs w:val="28"/>
        </w:rPr>
        <w:t>Расчет налоговых и неналоговых доходов бюджетного прогноза осуществлен с применением положений соответствующих методик прогнозирования доходов и отдельных показателей прогноза социально-экономического развития.</w:t>
      </w:r>
    </w:p>
    <w:p w:rsidR="00B020E5" w:rsidRPr="0006056C" w:rsidRDefault="00385368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56C">
        <w:rPr>
          <w:rFonts w:ascii="Times New Roman" w:hAnsi="Times New Roman"/>
          <w:sz w:val="28"/>
          <w:szCs w:val="28"/>
        </w:rPr>
        <w:t xml:space="preserve">Налоговые доходы бюджета </w:t>
      </w:r>
      <w:r w:rsidR="00217F6E" w:rsidRPr="0006056C">
        <w:rPr>
          <w:rFonts w:ascii="Times New Roman" w:hAnsi="Times New Roman"/>
          <w:sz w:val="28"/>
          <w:szCs w:val="28"/>
        </w:rPr>
        <w:t xml:space="preserve">Березовского </w:t>
      </w:r>
      <w:r w:rsidRPr="0006056C">
        <w:rPr>
          <w:rFonts w:ascii="Times New Roman" w:hAnsi="Times New Roman"/>
          <w:sz w:val="28"/>
          <w:szCs w:val="28"/>
        </w:rPr>
        <w:t>района в основном сформированы из федеральных и региональных налогов,</w:t>
      </w:r>
      <w:r w:rsidRPr="0006056C">
        <w:rPr>
          <w:rFonts w:ascii="Times New Roman" w:hAnsi="Times New Roman" w:cs="Times New Roman"/>
          <w:sz w:val="28"/>
          <w:szCs w:val="28"/>
        </w:rPr>
        <w:t xml:space="preserve"> по нормативам отчислений, установленным бюджетным законодательством Российской Федерации и Ханты-Мансийского автономного округа – Югры. </w:t>
      </w:r>
      <w:r w:rsidR="00B020E5" w:rsidRPr="0006056C">
        <w:rPr>
          <w:rFonts w:ascii="Times New Roman" w:hAnsi="Times New Roman" w:cs="Times New Roman"/>
          <w:sz w:val="28"/>
          <w:szCs w:val="28"/>
        </w:rPr>
        <w:t xml:space="preserve">Характер налоговой политики </w:t>
      </w:r>
      <w:r w:rsidR="00217F6E" w:rsidRPr="0006056C">
        <w:rPr>
          <w:rFonts w:ascii="Times New Roman" w:hAnsi="Times New Roman" w:cs="Times New Roman"/>
          <w:sz w:val="28"/>
          <w:szCs w:val="28"/>
        </w:rPr>
        <w:t xml:space="preserve">Березовского </w:t>
      </w:r>
      <w:r w:rsidR="00B020E5" w:rsidRPr="0006056C">
        <w:rPr>
          <w:rFonts w:ascii="Times New Roman" w:hAnsi="Times New Roman" w:cs="Times New Roman"/>
          <w:sz w:val="28"/>
          <w:szCs w:val="28"/>
        </w:rPr>
        <w:t xml:space="preserve">района определяется решениями, принимаемыми на федеральном уровне с учетом изменившихся экономических условий и решениями Ханты-Мансийского автономного округа – Югры, принимаемыми в соответствии с полномочиями. </w:t>
      </w:r>
    </w:p>
    <w:p w:rsidR="000E0486" w:rsidRPr="0006056C" w:rsidRDefault="000E0486" w:rsidP="00EE7929">
      <w:pPr>
        <w:pStyle w:val="ConsPlusNormal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06056C">
        <w:rPr>
          <w:rFonts w:ascii="Times New Roman" w:eastAsia="Courier New" w:hAnsi="Times New Roman" w:cs="Times New Roman"/>
          <w:sz w:val="28"/>
          <w:szCs w:val="28"/>
        </w:rPr>
        <w:t xml:space="preserve">Реализуемая в </w:t>
      </w:r>
      <w:r w:rsidR="00217F6E" w:rsidRPr="0006056C">
        <w:rPr>
          <w:rFonts w:ascii="Times New Roman" w:eastAsia="Courier New" w:hAnsi="Times New Roman" w:cs="Times New Roman"/>
          <w:sz w:val="28"/>
          <w:szCs w:val="28"/>
        </w:rPr>
        <w:t xml:space="preserve">Березовском </w:t>
      </w:r>
      <w:r w:rsidRPr="0006056C">
        <w:rPr>
          <w:rFonts w:ascii="Times New Roman" w:eastAsia="Courier New" w:hAnsi="Times New Roman" w:cs="Times New Roman"/>
          <w:sz w:val="28"/>
          <w:szCs w:val="28"/>
        </w:rPr>
        <w:t>районе налоговая политика направлена на наращивание налогового потенциала муниципального района за счет:</w:t>
      </w:r>
    </w:p>
    <w:p w:rsidR="000E0486" w:rsidRPr="0006056C" w:rsidRDefault="000E0486" w:rsidP="00EE7929">
      <w:pPr>
        <w:pStyle w:val="ConsPlusNormal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06056C">
        <w:rPr>
          <w:rFonts w:ascii="Times New Roman" w:eastAsia="Courier New" w:hAnsi="Times New Roman" w:cs="Times New Roman"/>
          <w:sz w:val="28"/>
          <w:szCs w:val="28"/>
        </w:rPr>
        <w:t>- повышения качества администрирования доходов;</w:t>
      </w:r>
    </w:p>
    <w:p w:rsidR="000E0486" w:rsidRPr="0006056C" w:rsidRDefault="000E0486" w:rsidP="00EE792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056C">
        <w:rPr>
          <w:rFonts w:ascii="Times New Roman" w:hAnsi="Times New Roman"/>
          <w:sz w:val="28"/>
          <w:szCs w:val="28"/>
        </w:rPr>
        <w:t>- повышение эффективности реализации мер, направленных на расширение налогооблагаемой базы по имущественным налогам путем выявления и включения в налогооблагаемый оборот неучтенных объектов недвижимого имущества и земельных участков, признаваемых объектами налогообложения;</w:t>
      </w:r>
    </w:p>
    <w:p w:rsidR="000E0486" w:rsidRPr="0006056C" w:rsidRDefault="00ED12C1" w:rsidP="00EE792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6056C">
        <w:rPr>
          <w:rFonts w:ascii="Times New Roman" w:hAnsi="Times New Roman"/>
          <w:sz w:val="28"/>
          <w:szCs w:val="28"/>
        </w:rPr>
        <w:t xml:space="preserve">- выявление, </w:t>
      </w:r>
      <w:r w:rsidR="000E0486" w:rsidRPr="0006056C">
        <w:rPr>
          <w:rFonts w:ascii="Times New Roman" w:hAnsi="Times New Roman"/>
          <w:sz w:val="28"/>
          <w:szCs w:val="28"/>
        </w:rPr>
        <w:t>постановка на налоговый учет</w:t>
      </w:r>
      <w:r w:rsidRPr="0006056C">
        <w:rPr>
          <w:rFonts w:ascii="Times New Roman" w:hAnsi="Times New Roman"/>
          <w:sz w:val="28"/>
          <w:szCs w:val="28"/>
        </w:rPr>
        <w:t xml:space="preserve"> и привлечение к налогообложению</w:t>
      </w:r>
      <w:r w:rsidR="000E0486" w:rsidRPr="0006056C">
        <w:rPr>
          <w:rFonts w:ascii="Times New Roman" w:hAnsi="Times New Roman"/>
          <w:sz w:val="28"/>
          <w:szCs w:val="28"/>
        </w:rPr>
        <w:t xml:space="preserve"> иногородних</w:t>
      </w:r>
      <w:r w:rsidRPr="0006056C">
        <w:rPr>
          <w:rFonts w:ascii="Times New Roman" w:hAnsi="Times New Roman"/>
          <w:sz w:val="28"/>
          <w:szCs w:val="28"/>
        </w:rPr>
        <w:t xml:space="preserve"> субъектов финансово-хозяйственной </w:t>
      </w:r>
      <w:r w:rsidRPr="0006056C">
        <w:rPr>
          <w:rFonts w:ascii="Times New Roman" w:hAnsi="Times New Roman"/>
          <w:sz w:val="28"/>
          <w:szCs w:val="28"/>
        </w:rPr>
        <w:lastRenderedPageBreak/>
        <w:t>деятельности</w:t>
      </w:r>
      <w:r w:rsidR="000E0486" w:rsidRPr="0006056C">
        <w:rPr>
          <w:rFonts w:ascii="Times New Roman" w:hAnsi="Times New Roman"/>
          <w:sz w:val="28"/>
          <w:szCs w:val="28"/>
        </w:rPr>
        <w:t xml:space="preserve">, </w:t>
      </w:r>
      <w:r w:rsidRPr="0006056C">
        <w:rPr>
          <w:rFonts w:ascii="Times New Roman" w:hAnsi="Times New Roman"/>
          <w:sz w:val="28"/>
          <w:szCs w:val="28"/>
        </w:rPr>
        <w:t>имеющих рабочие места</w:t>
      </w:r>
      <w:r w:rsidR="000E0486" w:rsidRPr="0006056C">
        <w:rPr>
          <w:rFonts w:ascii="Times New Roman" w:hAnsi="Times New Roman"/>
          <w:sz w:val="28"/>
          <w:szCs w:val="28"/>
        </w:rPr>
        <w:t xml:space="preserve"> на т</w:t>
      </w:r>
      <w:r w:rsidRPr="0006056C">
        <w:rPr>
          <w:rFonts w:ascii="Times New Roman" w:hAnsi="Times New Roman"/>
          <w:sz w:val="28"/>
          <w:szCs w:val="28"/>
        </w:rPr>
        <w:t xml:space="preserve">ерритории </w:t>
      </w:r>
      <w:r w:rsidR="00217F6E" w:rsidRPr="0006056C">
        <w:rPr>
          <w:rFonts w:ascii="Times New Roman" w:hAnsi="Times New Roman"/>
          <w:sz w:val="28"/>
          <w:szCs w:val="28"/>
        </w:rPr>
        <w:t xml:space="preserve">Березовского </w:t>
      </w:r>
      <w:r w:rsidRPr="0006056C">
        <w:rPr>
          <w:rFonts w:ascii="Times New Roman" w:hAnsi="Times New Roman"/>
          <w:sz w:val="28"/>
          <w:szCs w:val="28"/>
        </w:rPr>
        <w:t>района</w:t>
      </w:r>
      <w:r w:rsidR="000E0486" w:rsidRPr="0006056C">
        <w:rPr>
          <w:rFonts w:ascii="Times New Roman" w:hAnsi="Times New Roman"/>
          <w:sz w:val="28"/>
          <w:szCs w:val="28"/>
        </w:rPr>
        <w:t>;</w:t>
      </w:r>
    </w:p>
    <w:p w:rsidR="000E0486" w:rsidRPr="0006056C" w:rsidRDefault="000E0486" w:rsidP="00EE792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6056C">
        <w:rPr>
          <w:rFonts w:ascii="Times New Roman" w:hAnsi="Times New Roman"/>
          <w:sz w:val="28"/>
          <w:szCs w:val="28"/>
        </w:rPr>
        <w:t>- содействие дальнейшему развитию субъектов малого и среднего предпринимательства, социально ориентированных некоммерческих организаций.</w:t>
      </w:r>
    </w:p>
    <w:p w:rsidR="00B020E5" w:rsidRPr="0006056C" w:rsidRDefault="00B020E5" w:rsidP="00EE7929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56C">
        <w:rPr>
          <w:rFonts w:ascii="Times New Roman" w:hAnsi="Times New Roman" w:cs="Times New Roman"/>
          <w:sz w:val="28"/>
          <w:szCs w:val="28"/>
        </w:rPr>
        <w:t xml:space="preserve">В целях сохранения благоприятного инвестиционного климата и поддержки приоритетных категорий субъектов малого и среднего бизнеса сохранены установленные налоговые льготы по земельному налогу в виде освобождения от уплаты налога на трехлетний налоговый период; установлены льготы по земельному налогу для </w:t>
      </w:r>
      <w:r w:rsidRPr="0006056C">
        <w:rPr>
          <w:rFonts w:ascii="Times New Roman" w:hAnsi="Times New Roman"/>
          <w:sz w:val="28"/>
          <w:szCs w:val="28"/>
        </w:rPr>
        <w:t>социально ориентированных некоммерческих организаций для развития и поддержки данных организаций.</w:t>
      </w:r>
    </w:p>
    <w:p w:rsidR="00B020E5" w:rsidRPr="0006056C" w:rsidRDefault="00B020E5" w:rsidP="00EE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056C">
        <w:rPr>
          <w:rFonts w:ascii="Times New Roman" w:hAnsi="Times New Roman"/>
          <w:sz w:val="28"/>
          <w:szCs w:val="28"/>
        </w:rPr>
        <w:t xml:space="preserve">Для снижения налоговой нагрузки на предпринимателей понижена процентная ставка до 1% по налогу на имущество физических лиц, </w:t>
      </w:r>
      <w:r w:rsidRPr="0006056C">
        <w:rPr>
          <w:rFonts w:ascii="Times New Roman" w:eastAsia="Calibri" w:hAnsi="Times New Roman" w:cs="Times New Roman"/>
          <w:sz w:val="28"/>
          <w:szCs w:val="28"/>
        </w:rPr>
        <w:t xml:space="preserve">имеющих статус индивидуальных предпринимателей по объектам недвижимости, включенных </w:t>
      </w:r>
      <w:r w:rsidRPr="0006056C">
        <w:rPr>
          <w:rFonts w:ascii="Times New Roman" w:hAnsi="Times New Roman"/>
          <w:sz w:val="28"/>
          <w:szCs w:val="28"/>
        </w:rPr>
        <w:t xml:space="preserve">в Перечень объектов недвижимого имущества, в отношении которых налоговая база определяется как кадастровая стоимость, на межселенной территории </w:t>
      </w:r>
      <w:r w:rsidR="00217F6E" w:rsidRPr="0006056C">
        <w:rPr>
          <w:rFonts w:ascii="Times New Roman" w:hAnsi="Times New Roman"/>
          <w:sz w:val="28"/>
          <w:szCs w:val="28"/>
        </w:rPr>
        <w:t xml:space="preserve">Березовского </w:t>
      </w:r>
      <w:r w:rsidRPr="0006056C">
        <w:rPr>
          <w:rFonts w:ascii="Times New Roman" w:hAnsi="Times New Roman"/>
          <w:sz w:val="28"/>
          <w:szCs w:val="28"/>
        </w:rPr>
        <w:t>района.</w:t>
      </w:r>
    </w:p>
    <w:p w:rsidR="00B020E5" w:rsidRPr="0006056C" w:rsidRDefault="00D426E4" w:rsidP="00A82C3B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56C">
        <w:rPr>
          <w:rFonts w:ascii="Times New Roman" w:hAnsi="Times New Roman"/>
          <w:sz w:val="28"/>
          <w:szCs w:val="28"/>
        </w:rPr>
        <w:t xml:space="preserve">Оценка эффективности предоставления налоговых расходов </w:t>
      </w:r>
      <w:r w:rsidR="003F4918" w:rsidRPr="0006056C">
        <w:rPr>
          <w:rFonts w:ascii="Times New Roman" w:hAnsi="Times New Roman"/>
          <w:sz w:val="28"/>
          <w:szCs w:val="28"/>
        </w:rPr>
        <w:t>по местным налогам.</w:t>
      </w:r>
    </w:p>
    <w:p w:rsidR="00E97BF7" w:rsidRPr="0006056C" w:rsidRDefault="00E97BF7" w:rsidP="00EE7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56C">
        <w:rPr>
          <w:rFonts w:ascii="Times New Roman" w:hAnsi="Times New Roman" w:cs="Times New Roman"/>
          <w:sz w:val="28"/>
          <w:szCs w:val="28"/>
        </w:rPr>
        <w:t>Высокая зави</w:t>
      </w:r>
      <w:r w:rsidR="000D6986" w:rsidRPr="0006056C">
        <w:rPr>
          <w:rFonts w:ascii="Times New Roman" w:hAnsi="Times New Roman" w:cs="Times New Roman"/>
          <w:sz w:val="28"/>
          <w:szCs w:val="28"/>
        </w:rPr>
        <w:t>симость доходной части бюджета</w:t>
      </w:r>
      <w:r w:rsidR="00217F6E" w:rsidRPr="0006056C">
        <w:rPr>
          <w:rFonts w:ascii="Times New Roman" w:hAnsi="Times New Roman" w:cs="Times New Roman"/>
          <w:sz w:val="28"/>
          <w:szCs w:val="28"/>
        </w:rPr>
        <w:t xml:space="preserve"> Березовского</w:t>
      </w:r>
      <w:r w:rsidR="000D6986" w:rsidRPr="0006056C">
        <w:rPr>
          <w:rFonts w:ascii="Times New Roman" w:hAnsi="Times New Roman" w:cs="Times New Roman"/>
          <w:sz w:val="28"/>
          <w:szCs w:val="28"/>
        </w:rPr>
        <w:t xml:space="preserve"> района от финансовой помощи</w:t>
      </w:r>
      <w:r w:rsidR="00217F6E" w:rsidRPr="0006056C">
        <w:rPr>
          <w:rFonts w:ascii="Times New Roman" w:hAnsi="Times New Roman" w:cs="Times New Roman"/>
          <w:sz w:val="28"/>
          <w:szCs w:val="28"/>
        </w:rPr>
        <w:t xml:space="preserve"> Ханты-Мансийского</w:t>
      </w:r>
      <w:r w:rsidR="000D6986" w:rsidRPr="0006056C">
        <w:rPr>
          <w:rFonts w:ascii="Times New Roman" w:hAnsi="Times New Roman" w:cs="Times New Roman"/>
          <w:sz w:val="28"/>
          <w:szCs w:val="28"/>
        </w:rPr>
        <w:t xml:space="preserve"> автономного округа</w:t>
      </w:r>
      <w:r w:rsidR="00217F6E" w:rsidRPr="0006056C">
        <w:rPr>
          <w:rFonts w:ascii="Times New Roman" w:hAnsi="Times New Roman" w:cs="Times New Roman"/>
          <w:sz w:val="28"/>
          <w:szCs w:val="28"/>
        </w:rPr>
        <w:t xml:space="preserve"> - Югры</w:t>
      </w:r>
      <w:r w:rsidR="000D6986" w:rsidRPr="0006056C">
        <w:rPr>
          <w:rFonts w:ascii="Times New Roman" w:hAnsi="Times New Roman" w:cs="Times New Roman"/>
          <w:sz w:val="28"/>
          <w:szCs w:val="28"/>
        </w:rPr>
        <w:t xml:space="preserve">, определяется объемом межбюджетных трансфертов, </w:t>
      </w:r>
      <w:r w:rsidR="00AA5640" w:rsidRPr="0006056C">
        <w:rPr>
          <w:rFonts w:ascii="Times New Roman" w:hAnsi="Times New Roman" w:cs="Times New Roman"/>
          <w:sz w:val="28"/>
          <w:szCs w:val="28"/>
        </w:rPr>
        <w:t>предоставляемых</w:t>
      </w:r>
      <w:r w:rsidR="000D6986" w:rsidRPr="0006056C">
        <w:rPr>
          <w:rFonts w:ascii="Times New Roman" w:hAnsi="Times New Roman" w:cs="Times New Roman"/>
          <w:sz w:val="28"/>
          <w:szCs w:val="28"/>
        </w:rPr>
        <w:t xml:space="preserve"> </w:t>
      </w:r>
      <w:r w:rsidR="00217F6E" w:rsidRPr="0006056C">
        <w:rPr>
          <w:rFonts w:ascii="Times New Roman" w:hAnsi="Times New Roman" w:cs="Times New Roman"/>
          <w:sz w:val="28"/>
          <w:szCs w:val="28"/>
        </w:rPr>
        <w:t xml:space="preserve">Ханты-Мансийским </w:t>
      </w:r>
      <w:r w:rsidR="000D6986" w:rsidRPr="0006056C">
        <w:rPr>
          <w:rFonts w:ascii="Times New Roman" w:hAnsi="Times New Roman" w:cs="Times New Roman"/>
          <w:sz w:val="28"/>
          <w:szCs w:val="28"/>
        </w:rPr>
        <w:t>автономным округом</w:t>
      </w:r>
      <w:r w:rsidR="00217F6E" w:rsidRPr="0006056C">
        <w:rPr>
          <w:rFonts w:ascii="Times New Roman" w:hAnsi="Times New Roman" w:cs="Times New Roman"/>
          <w:sz w:val="28"/>
          <w:szCs w:val="28"/>
        </w:rPr>
        <w:t xml:space="preserve"> - Югры</w:t>
      </w:r>
      <w:r w:rsidR="000D6986" w:rsidRPr="0006056C">
        <w:rPr>
          <w:rFonts w:ascii="Times New Roman" w:hAnsi="Times New Roman" w:cs="Times New Roman"/>
          <w:sz w:val="28"/>
          <w:szCs w:val="28"/>
        </w:rPr>
        <w:t>. Поступления безвозмездных поступлений на долгосрочную перспективу сформированы на уровне объемов</w:t>
      </w:r>
      <w:r w:rsidR="00217F6E" w:rsidRPr="0006056C">
        <w:rPr>
          <w:rFonts w:ascii="Times New Roman" w:hAnsi="Times New Roman" w:cs="Times New Roman"/>
          <w:sz w:val="28"/>
          <w:szCs w:val="28"/>
        </w:rPr>
        <w:t>,</w:t>
      </w:r>
      <w:r w:rsidR="00A62FE0" w:rsidRPr="0006056C">
        <w:rPr>
          <w:rFonts w:ascii="Times New Roman" w:hAnsi="Times New Roman" w:cs="Times New Roman"/>
          <w:sz w:val="28"/>
          <w:szCs w:val="28"/>
        </w:rPr>
        <w:t xml:space="preserve"> доведенных на 2025</w:t>
      </w:r>
      <w:r w:rsidR="000D6986" w:rsidRPr="0006056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3F4802" w:rsidRPr="0006056C" w:rsidRDefault="003F4802" w:rsidP="00EE7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56C">
        <w:rPr>
          <w:rFonts w:ascii="Times New Roman" w:hAnsi="Times New Roman" w:cs="Times New Roman"/>
          <w:sz w:val="28"/>
          <w:szCs w:val="28"/>
        </w:rPr>
        <w:t xml:space="preserve">Объем безвозмездных поступлений в бюджете </w:t>
      </w:r>
      <w:r w:rsidR="00217F6E" w:rsidRPr="0006056C">
        <w:rPr>
          <w:rFonts w:ascii="Times New Roman" w:hAnsi="Times New Roman" w:cs="Times New Roman"/>
          <w:sz w:val="28"/>
          <w:szCs w:val="28"/>
        </w:rPr>
        <w:t xml:space="preserve">Березовского </w:t>
      </w:r>
      <w:r w:rsidRPr="0006056C">
        <w:rPr>
          <w:rFonts w:ascii="Times New Roman" w:hAnsi="Times New Roman" w:cs="Times New Roman"/>
          <w:sz w:val="28"/>
          <w:szCs w:val="28"/>
        </w:rPr>
        <w:t xml:space="preserve">района составляют порядка </w:t>
      </w:r>
      <w:r w:rsidR="00A62FE0" w:rsidRPr="0006056C">
        <w:rPr>
          <w:rFonts w:ascii="Times New Roman" w:hAnsi="Times New Roman" w:cs="Times New Roman"/>
          <w:sz w:val="28"/>
          <w:szCs w:val="28"/>
        </w:rPr>
        <w:t>89</w:t>
      </w:r>
      <w:r w:rsidRPr="0006056C">
        <w:rPr>
          <w:rFonts w:ascii="Times New Roman" w:hAnsi="Times New Roman" w:cs="Times New Roman"/>
          <w:sz w:val="28"/>
          <w:szCs w:val="28"/>
        </w:rPr>
        <w:t>%, налоговы</w:t>
      </w:r>
      <w:r w:rsidR="000A12CA" w:rsidRPr="0006056C">
        <w:rPr>
          <w:rFonts w:ascii="Times New Roman" w:hAnsi="Times New Roman" w:cs="Times New Roman"/>
          <w:sz w:val="28"/>
          <w:szCs w:val="28"/>
        </w:rPr>
        <w:t>х</w:t>
      </w:r>
      <w:r w:rsidRPr="0006056C">
        <w:rPr>
          <w:rFonts w:ascii="Times New Roman" w:hAnsi="Times New Roman" w:cs="Times New Roman"/>
          <w:sz w:val="28"/>
          <w:szCs w:val="28"/>
        </w:rPr>
        <w:t xml:space="preserve"> и неналоговы</w:t>
      </w:r>
      <w:r w:rsidR="000A12CA" w:rsidRPr="0006056C">
        <w:rPr>
          <w:rFonts w:ascii="Times New Roman" w:hAnsi="Times New Roman" w:cs="Times New Roman"/>
          <w:sz w:val="28"/>
          <w:szCs w:val="28"/>
        </w:rPr>
        <w:t>х</w:t>
      </w:r>
      <w:r w:rsidRPr="0006056C">
        <w:rPr>
          <w:rFonts w:ascii="Times New Roman" w:hAnsi="Times New Roman" w:cs="Times New Roman"/>
          <w:sz w:val="28"/>
          <w:szCs w:val="28"/>
        </w:rPr>
        <w:t xml:space="preserve"> доход</w:t>
      </w:r>
      <w:r w:rsidR="000A12CA" w:rsidRPr="0006056C">
        <w:rPr>
          <w:rFonts w:ascii="Times New Roman" w:hAnsi="Times New Roman" w:cs="Times New Roman"/>
          <w:sz w:val="28"/>
          <w:szCs w:val="28"/>
        </w:rPr>
        <w:t>ов</w:t>
      </w:r>
      <w:r w:rsidRPr="0006056C">
        <w:rPr>
          <w:rFonts w:ascii="Times New Roman" w:hAnsi="Times New Roman" w:cs="Times New Roman"/>
          <w:sz w:val="28"/>
          <w:szCs w:val="28"/>
        </w:rPr>
        <w:t xml:space="preserve"> </w:t>
      </w:r>
      <w:r w:rsidR="00A62FE0" w:rsidRPr="0006056C">
        <w:rPr>
          <w:rFonts w:ascii="Times New Roman" w:hAnsi="Times New Roman" w:cs="Times New Roman"/>
          <w:sz w:val="28"/>
          <w:szCs w:val="28"/>
        </w:rPr>
        <w:t>11</w:t>
      </w:r>
      <w:r w:rsidRPr="0006056C">
        <w:rPr>
          <w:rFonts w:ascii="Times New Roman" w:hAnsi="Times New Roman" w:cs="Times New Roman"/>
          <w:sz w:val="28"/>
          <w:szCs w:val="28"/>
        </w:rPr>
        <w:t>%</w:t>
      </w:r>
      <w:r w:rsidR="00AA5640" w:rsidRPr="0006056C">
        <w:rPr>
          <w:rFonts w:ascii="Times New Roman" w:hAnsi="Times New Roman" w:cs="Times New Roman"/>
          <w:sz w:val="28"/>
          <w:szCs w:val="28"/>
        </w:rPr>
        <w:t>.</w:t>
      </w:r>
    </w:p>
    <w:p w:rsidR="00AA5640" w:rsidRPr="0006056C" w:rsidRDefault="004A0E74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Планируется в долгосрочном периоде продолжить практику принятия решения о согласовании </w:t>
      </w:r>
      <w:r w:rsidR="0069020D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частичной </w:t>
      </w: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замены дотации дополнительными нормативами отчислений от налога на доходы физических лиц с целью привлечения дополнительных средств в бюджет</w:t>
      </w:r>
      <w:r w:rsidR="00217F6E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Березовского</w:t>
      </w: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9020D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района</w:t>
      </w: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 счет повышения стимула по наращиванию собственной налоговой базы и повышения собираемости налога</w:t>
      </w:r>
      <w:r w:rsidR="0069020D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E45E7D" w:rsidRPr="0006056C" w:rsidRDefault="00E45E7D" w:rsidP="00EE7929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06056C">
        <w:rPr>
          <w:rFonts w:ascii="Times New Roman" w:hAnsi="Times New Roman" w:cs="Times New Roman"/>
          <w:sz w:val="28"/>
          <w:szCs w:val="28"/>
        </w:rPr>
        <w:t>В качестве базы для определения предельных расходов на финансовое обеспечение реализации муниципальных программ были использованы</w:t>
      </w:r>
      <w:r w:rsidR="00D864D3" w:rsidRPr="0006056C">
        <w:rPr>
          <w:rFonts w:ascii="Times New Roman" w:hAnsi="Times New Roman" w:cs="Times New Roman"/>
          <w:sz w:val="28"/>
          <w:szCs w:val="28"/>
        </w:rPr>
        <w:t xml:space="preserve"> параметры утвержденных муниципальных программ на период до 2030 года.</w:t>
      </w:r>
    </w:p>
    <w:p w:rsidR="00D864D3" w:rsidRPr="0006056C" w:rsidRDefault="00D864D3" w:rsidP="00EE7929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06056C">
        <w:rPr>
          <w:rFonts w:ascii="Times New Roman" w:hAnsi="Times New Roman" w:cs="Times New Roman"/>
          <w:sz w:val="28"/>
          <w:szCs w:val="28"/>
        </w:rPr>
        <w:t>Муниципальные программы включают региональные проекты, направленные на реализацию утвержденных Указом Президента Российской Федерации национальных проектов.</w:t>
      </w:r>
    </w:p>
    <w:p w:rsidR="00316CBB" w:rsidRPr="0006056C" w:rsidRDefault="00471FBA" w:rsidP="00EE7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56C">
        <w:rPr>
          <w:rFonts w:ascii="Times New Roman" w:hAnsi="Times New Roman" w:cs="Times New Roman"/>
          <w:sz w:val="28"/>
          <w:szCs w:val="28"/>
        </w:rPr>
        <w:t>Основываясь на принципе преемственности в решении ранее поставленных задач, актуальной остается оптимизация бюджетных расходов за счет повышения их эффективности в результате перераспределения средств на самые важные направления, снижения неэффективных затрат, укрепление финансовой дисциплины.</w:t>
      </w:r>
    </w:p>
    <w:p w:rsidR="00064220" w:rsidRPr="0006056C" w:rsidRDefault="00064220" w:rsidP="00EE7929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06056C">
        <w:rPr>
          <w:rFonts w:ascii="Times New Roman" w:hAnsi="Times New Roman" w:cs="Times New Roman"/>
          <w:sz w:val="28"/>
          <w:szCs w:val="28"/>
        </w:rPr>
        <w:t xml:space="preserve">Расходы, связанные со строительством, реконструкцией, приобретением социальных объектов недвижимого имущества муниципальной собственности будут осуществляться, в рамках </w:t>
      </w:r>
      <w:r w:rsidR="00953696" w:rsidRPr="0006056C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Pr="0006056C">
        <w:rPr>
          <w:rFonts w:ascii="Times New Roman" w:hAnsi="Times New Roman" w:cs="Times New Roman"/>
          <w:sz w:val="28"/>
          <w:szCs w:val="28"/>
        </w:rPr>
        <w:t>программ</w:t>
      </w:r>
      <w:r w:rsidR="00953696" w:rsidRPr="0006056C">
        <w:rPr>
          <w:rFonts w:ascii="Times New Roman" w:hAnsi="Times New Roman" w:cs="Times New Roman"/>
          <w:sz w:val="28"/>
          <w:szCs w:val="28"/>
        </w:rPr>
        <w:t xml:space="preserve"> Ханты-Мансийского</w:t>
      </w:r>
      <w:r w:rsidRPr="0006056C">
        <w:rPr>
          <w:rFonts w:ascii="Times New Roman" w:hAnsi="Times New Roman" w:cs="Times New Roman"/>
          <w:sz w:val="28"/>
          <w:szCs w:val="28"/>
        </w:rPr>
        <w:t xml:space="preserve"> автономного округа</w:t>
      </w:r>
      <w:r w:rsidR="00953696" w:rsidRPr="0006056C">
        <w:rPr>
          <w:rFonts w:ascii="Times New Roman" w:hAnsi="Times New Roman" w:cs="Times New Roman"/>
          <w:sz w:val="28"/>
          <w:szCs w:val="28"/>
        </w:rPr>
        <w:t>- Югры</w:t>
      </w:r>
      <w:r w:rsidRPr="0006056C">
        <w:rPr>
          <w:rFonts w:ascii="Times New Roman" w:hAnsi="Times New Roman" w:cs="Times New Roman"/>
          <w:sz w:val="28"/>
          <w:szCs w:val="28"/>
        </w:rPr>
        <w:t>, а также за счет собственных средств</w:t>
      </w:r>
      <w:r w:rsidR="00953696" w:rsidRPr="0006056C">
        <w:rPr>
          <w:rFonts w:ascii="Times New Roman" w:hAnsi="Times New Roman" w:cs="Times New Roman"/>
          <w:sz w:val="28"/>
          <w:szCs w:val="28"/>
        </w:rPr>
        <w:t xml:space="preserve"> Березовского</w:t>
      </w:r>
      <w:r w:rsidRPr="0006056C">
        <w:rPr>
          <w:rFonts w:ascii="Times New Roman" w:hAnsi="Times New Roman" w:cs="Times New Roman"/>
          <w:sz w:val="28"/>
          <w:szCs w:val="28"/>
        </w:rPr>
        <w:t xml:space="preserve"> </w:t>
      </w:r>
      <w:r w:rsidRPr="0006056C">
        <w:rPr>
          <w:rFonts w:ascii="Times New Roman" w:hAnsi="Times New Roman" w:cs="Times New Roman"/>
          <w:sz w:val="28"/>
          <w:szCs w:val="28"/>
        </w:rPr>
        <w:lastRenderedPageBreak/>
        <w:t xml:space="preserve">района. Приоритетным направлением в рамках строительства объектов муниципальной собственности стоит задача по сокращению объемов незавершенного строительства. </w:t>
      </w:r>
    </w:p>
    <w:p w:rsidR="006815B1" w:rsidRPr="0006056C" w:rsidRDefault="006815B1" w:rsidP="00EE7929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06056C">
        <w:rPr>
          <w:rFonts w:ascii="Times New Roman" w:hAnsi="Times New Roman" w:cs="Times New Roman"/>
          <w:sz w:val="28"/>
          <w:szCs w:val="28"/>
        </w:rPr>
        <w:t xml:space="preserve">Продолжена реализация мероприятий по повышению эффективности действующей сети подведомственных муниципальных учреждений с учётом развития и оказания услуг негосударственными организациями. </w:t>
      </w:r>
    </w:p>
    <w:p w:rsidR="006815B1" w:rsidRPr="0006056C" w:rsidRDefault="006815B1" w:rsidP="00EE7929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06056C">
        <w:rPr>
          <w:rFonts w:ascii="Times New Roman" w:hAnsi="Times New Roman" w:cs="Times New Roman"/>
          <w:sz w:val="28"/>
          <w:szCs w:val="28"/>
        </w:rPr>
        <w:t xml:space="preserve">Расходы бюджета </w:t>
      </w:r>
      <w:r w:rsidR="00953696" w:rsidRPr="0006056C">
        <w:rPr>
          <w:rFonts w:ascii="Times New Roman" w:hAnsi="Times New Roman" w:cs="Times New Roman"/>
          <w:sz w:val="28"/>
          <w:szCs w:val="28"/>
        </w:rPr>
        <w:t xml:space="preserve">Березовского </w:t>
      </w:r>
      <w:r w:rsidRPr="0006056C">
        <w:rPr>
          <w:rFonts w:ascii="Times New Roman" w:hAnsi="Times New Roman" w:cs="Times New Roman"/>
          <w:sz w:val="28"/>
          <w:szCs w:val="28"/>
        </w:rPr>
        <w:t>района сформированы с учётом полного финансового обеспечения социально значимых обязательств.</w:t>
      </w:r>
    </w:p>
    <w:p w:rsidR="006815B1" w:rsidRPr="0006056C" w:rsidRDefault="006815B1" w:rsidP="00EE7929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06056C">
        <w:rPr>
          <w:rFonts w:ascii="Times New Roman" w:hAnsi="Times New Roman" w:cs="Times New Roman"/>
          <w:sz w:val="28"/>
          <w:szCs w:val="28"/>
        </w:rPr>
        <w:t>Повышению эффективности использования бюджетных средств способствует внедрение в Березовском районе механизмов инициативного бюджетирования.</w:t>
      </w:r>
    </w:p>
    <w:p w:rsidR="00F0411F" w:rsidRPr="0006056C" w:rsidRDefault="00F0411F" w:rsidP="00EE7929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06056C">
        <w:rPr>
          <w:rFonts w:ascii="Times New Roman" w:hAnsi="Times New Roman" w:cs="Times New Roman"/>
          <w:sz w:val="28"/>
          <w:szCs w:val="28"/>
        </w:rPr>
        <w:t xml:space="preserve">Долговая политика Березовского района направлена на обеспечение сбалансированности бюджета Березовского района. </w:t>
      </w:r>
    </w:p>
    <w:p w:rsidR="00F0411F" w:rsidRPr="0006056C" w:rsidRDefault="00F0411F" w:rsidP="00EE7929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06056C">
        <w:rPr>
          <w:rFonts w:ascii="Times New Roman" w:eastAsia="Courier New" w:hAnsi="Times New Roman" w:cs="Times New Roman"/>
          <w:sz w:val="28"/>
          <w:szCs w:val="28"/>
        </w:rPr>
        <w:t>Как и в предыдущие год</w:t>
      </w:r>
      <w:r w:rsidR="003E5814">
        <w:rPr>
          <w:rFonts w:ascii="Times New Roman" w:eastAsia="Courier New" w:hAnsi="Times New Roman" w:cs="Times New Roman"/>
          <w:sz w:val="28"/>
          <w:szCs w:val="28"/>
        </w:rPr>
        <w:t>ы</w:t>
      </w:r>
      <w:r w:rsidRPr="0006056C">
        <w:rPr>
          <w:rFonts w:ascii="Times New Roman" w:eastAsia="Courier New" w:hAnsi="Times New Roman" w:cs="Times New Roman"/>
          <w:sz w:val="28"/>
          <w:szCs w:val="28"/>
        </w:rPr>
        <w:t xml:space="preserve">, в планируемом периоде основной целью привлечения кредитов из бюджета Ханты-Мансийского автономного округа – Югры будет </w:t>
      </w:r>
      <w:r w:rsidRPr="0006056C">
        <w:rPr>
          <w:rFonts w:ascii="Times New Roman" w:hAnsi="Times New Roman" w:cs="Times New Roman"/>
          <w:sz w:val="28"/>
          <w:szCs w:val="28"/>
        </w:rPr>
        <w:t>финансирование мероприятий по осуществлению досрочного завоза продукции (товаров) в населенные пункты на территории Березовского района с ограниченными сроками завоза грузов</w:t>
      </w:r>
      <w:r w:rsidRPr="0006056C">
        <w:rPr>
          <w:rFonts w:ascii="Times New Roman" w:eastAsia="Courier New" w:hAnsi="Times New Roman" w:cs="Times New Roman"/>
          <w:sz w:val="28"/>
          <w:szCs w:val="28"/>
        </w:rPr>
        <w:t xml:space="preserve">. Привлечение кредитов от кредитных организаций не планируется. </w:t>
      </w:r>
    </w:p>
    <w:p w:rsidR="004118AF" w:rsidRPr="0006056C" w:rsidRDefault="004118AF" w:rsidP="00EE7929">
      <w:pPr>
        <w:pStyle w:val="ConsPlusNormal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06056C">
        <w:rPr>
          <w:rFonts w:ascii="Times New Roman" w:eastAsia="Courier New" w:hAnsi="Times New Roman" w:cs="Times New Roman"/>
          <w:sz w:val="28"/>
          <w:szCs w:val="28"/>
        </w:rPr>
        <w:t>Основные направления налоговой, бюджетной и долговой политики Березовского района на 202</w:t>
      </w:r>
      <w:r w:rsidR="00D70DA8" w:rsidRPr="0006056C">
        <w:rPr>
          <w:rFonts w:ascii="Times New Roman" w:eastAsia="Courier New" w:hAnsi="Times New Roman" w:cs="Times New Roman"/>
          <w:sz w:val="28"/>
          <w:szCs w:val="28"/>
        </w:rPr>
        <w:t>3-2025</w:t>
      </w:r>
      <w:r w:rsidRPr="0006056C">
        <w:rPr>
          <w:rFonts w:ascii="Times New Roman" w:eastAsia="Courier New" w:hAnsi="Times New Roman" w:cs="Times New Roman"/>
          <w:sz w:val="28"/>
          <w:szCs w:val="28"/>
        </w:rPr>
        <w:t xml:space="preserve"> годы разработаны на основании сценарных условий базового варианта прогноза социально-экономического развития </w:t>
      </w:r>
      <w:r w:rsidRPr="0006056C">
        <w:rPr>
          <w:rFonts w:ascii="Times New Roman" w:hAnsi="Times New Roman" w:cs="Times New Roman"/>
          <w:sz w:val="28"/>
          <w:szCs w:val="28"/>
        </w:rPr>
        <w:t>Березовского района</w:t>
      </w:r>
      <w:r w:rsidRPr="0006056C">
        <w:rPr>
          <w:rFonts w:ascii="Times New Roman" w:eastAsia="Courier New" w:hAnsi="Times New Roman" w:cs="Times New Roman"/>
          <w:sz w:val="28"/>
          <w:szCs w:val="28"/>
        </w:rPr>
        <w:t xml:space="preserve"> до 202</w:t>
      </w:r>
      <w:r w:rsidR="00D70DA8" w:rsidRPr="0006056C">
        <w:rPr>
          <w:rFonts w:ascii="Times New Roman" w:eastAsia="Courier New" w:hAnsi="Times New Roman" w:cs="Times New Roman"/>
          <w:sz w:val="28"/>
          <w:szCs w:val="28"/>
        </w:rPr>
        <w:t>5</w:t>
      </w:r>
      <w:r w:rsidRPr="0006056C">
        <w:rPr>
          <w:rFonts w:ascii="Times New Roman" w:eastAsia="Courier New" w:hAnsi="Times New Roman" w:cs="Times New Roman"/>
          <w:sz w:val="28"/>
          <w:szCs w:val="28"/>
        </w:rPr>
        <w:t xml:space="preserve"> года, предполагающего развитие экономики в условиях сохранения сложившихся тенденций изменения внешних факторов при сохранении сбалансированной бюджетной политики, безусловном выполнении принятых и принимаемых бюджетных обязательств.</w:t>
      </w:r>
    </w:p>
    <w:p w:rsidR="00471FBA" w:rsidRPr="0006056C" w:rsidRDefault="00471FBA" w:rsidP="00EE7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197D" w:rsidRPr="0006056C" w:rsidRDefault="000D5E93" w:rsidP="007718A2">
      <w:pPr>
        <w:pStyle w:val="ConsPlusTitle"/>
        <w:numPr>
          <w:ilvl w:val="0"/>
          <w:numId w:val="9"/>
        </w:numPr>
        <w:ind w:left="0"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6056C">
        <w:rPr>
          <w:rFonts w:ascii="Times New Roman" w:hAnsi="Times New Roman" w:cs="Times New Roman"/>
          <w:b w:val="0"/>
          <w:sz w:val="28"/>
          <w:szCs w:val="28"/>
        </w:rPr>
        <w:t>Подходы к формированию налоговой,</w:t>
      </w:r>
      <w:r w:rsidR="00EB5698" w:rsidRPr="000605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6056C">
        <w:rPr>
          <w:rFonts w:ascii="Times New Roman" w:hAnsi="Times New Roman" w:cs="Times New Roman"/>
          <w:b w:val="0"/>
          <w:sz w:val="28"/>
          <w:szCs w:val="28"/>
        </w:rPr>
        <w:t>бюджетной и долговой политики Березовского района</w:t>
      </w:r>
      <w:r w:rsidR="00EB5698" w:rsidRPr="000605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6056C">
        <w:rPr>
          <w:rFonts w:ascii="Times New Roman" w:hAnsi="Times New Roman" w:cs="Times New Roman"/>
          <w:b w:val="0"/>
          <w:sz w:val="28"/>
          <w:szCs w:val="28"/>
        </w:rPr>
        <w:t>на плановый период</w:t>
      </w:r>
    </w:p>
    <w:p w:rsidR="00CE197D" w:rsidRPr="0006056C" w:rsidRDefault="00CE197D" w:rsidP="00EE7929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A0E74" w:rsidRPr="0006056C" w:rsidRDefault="004A0E74" w:rsidP="00EE7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56C">
        <w:rPr>
          <w:rFonts w:ascii="Times New Roman" w:hAnsi="Times New Roman" w:cs="Times New Roman"/>
          <w:sz w:val="28"/>
          <w:szCs w:val="28"/>
        </w:rPr>
        <w:t>Основные направления налоговой и бюджетной политики Берез</w:t>
      </w:r>
      <w:r w:rsidR="000F08B3" w:rsidRPr="0006056C">
        <w:rPr>
          <w:rFonts w:ascii="Times New Roman" w:hAnsi="Times New Roman" w:cs="Times New Roman"/>
          <w:sz w:val="28"/>
          <w:szCs w:val="28"/>
        </w:rPr>
        <w:t>овского района на период до 2028</w:t>
      </w:r>
      <w:r w:rsidRPr="0006056C">
        <w:rPr>
          <w:rFonts w:ascii="Times New Roman" w:hAnsi="Times New Roman" w:cs="Times New Roman"/>
          <w:sz w:val="28"/>
          <w:szCs w:val="28"/>
        </w:rPr>
        <w:t xml:space="preserve"> года сохраняют преемственность целей и задач, определенных в предыдущем бюджетном </w:t>
      </w:r>
      <w:r w:rsidR="00F20D89" w:rsidRPr="0006056C">
        <w:rPr>
          <w:rFonts w:ascii="Times New Roman" w:hAnsi="Times New Roman" w:cs="Times New Roman"/>
          <w:sz w:val="28"/>
          <w:szCs w:val="28"/>
        </w:rPr>
        <w:t>периоде</w:t>
      </w:r>
      <w:r w:rsidRPr="0006056C">
        <w:rPr>
          <w:rFonts w:ascii="Times New Roman" w:hAnsi="Times New Roman" w:cs="Times New Roman"/>
          <w:sz w:val="28"/>
          <w:szCs w:val="28"/>
        </w:rPr>
        <w:t xml:space="preserve">, это обеспечение сбалансированности бюджета </w:t>
      </w:r>
      <w:r w:rsidR="00217F6E" w:rsidRPr="0006056C">
        <w:rPr>
          <w:rFonts w:ascii="Times New Roman" w:hAnsi="Times New Roman" w:cs="Times New Roman"/>
          <w:sz w:val="28"/>
          <w:szCs w:val="28"/>
        </w:rPr>
        <w:t xml:space="preserve">Березовского </w:t>
      </w:r>
      <w:r w:rsidRPr="0006056C">
        <w:rPr>
          <w:rFonts w:ascii="Times New Roman" w:hAnsi="Times New Roman" w:cs="Times New Roman"/>
          <w:sz w:val="28"/>
          <w:szCs w:val="28"/>
        </w:rPr>
        <w:t xml:space="preserve">района, обеспечение доступного уровня качества жизни населения </w:t>
      </w:r>
      <w:r w:rsidR="00102426" w:rsidRPr="0006056C">
        <w:rPr>
          <w:rFonts w:ascii="Times New Roman" w:hAnsi="Times New Roman" w:cs="Times New Roman"/>
          <w:sz w:val="28"/>
          <w:szCs w:val="28"/>
        </w:rPr>
        <w:t xml:space="preserve">Березовского </w:t>
      </w:r>
      <w:r w:rsidRPr="0006056C">
        <w:rPr>
          <w:rFonts w:ascii="Times New Roman" w:hAnsi="Times New Roman" w:cs="Times New Roman"/>
          <w:sz w:val="28"/>
          <w:szCs w:val="28"/>
        </w:rPr>
        <w:t>района, безусловное выполнение социальных обязательств, повышение эффективности муниципального управления.</w:t>
      </w:r>
    </w:p>
    <w:p w:rsidR="002E4B7D" w:rsidRPr="0006056C" w:rsidRDefault="002E4B7D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Налоговая политика Березовского района направлена на обеспечение надежности параметров, положенных в основу формирования доходной базы бюджета, и будет выстраиваться с учетом реализации изменений налогового и бюджетного законодательства.</w:t>
      </w:r>
    </w:p>
    <w:p w:rsidR="00AE45A6" w:rsidRPr="0006056C" w:rsidRDefault="002E4B7D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Основные задачи формирования и реализации налоговой политики </w:t>
      </w:r>
      <w:r w:rsidR="00102426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Березовского </w:t>
      </w:r>
      <w:r w:rsidR="00F20D89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района</w:t>
      </w:r>
      <w:r w:rsidR="00102426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</w:t>
      </w:r>
      <w:r w:rsidR="00AE45A6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аключа</w:t>
      </w:r>
      <w:r w:rsidR="00102426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ю</w:t>
      </w:r>
      <w:r w:rsidR="00AE45A6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тся в мобилизации доходов посредством </w:t>
      </w:r>
      <w:r w:rsidR="00AE45A6" w:rsidRPr="0006056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повышения собираемости налогов,</w:t>
      </w:r>
      <w:r w:rsidR="00AE45A6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сохранени</w:t>
      </w:r>
      <w:r w:rsidR="00102426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AE45A6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, укреплени</w:t>
      </w:r>
      <w:r w:rsidR="00102426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AE45A6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развити</w:t>
      </w:r>
      <w:r w:rsidR="00102426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AE45A6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налогового потенциала.</w:t>
      </w:r>
    </w:p>
    <w:p w:rsidR="002E4B7D" w:rsidRPr="0006056C" w:rsidRDefault="002E4B7D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Для решения поставленных задач приоритетными направлениями остаются:</w:t>
      </w:r>
    </w:p>
    <w:p w:rsidR="00A451F1" w:rsidRPr="0006056C" w:rsidRDefault="00A451F1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056C"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повышение уровня ответственности главных администраторов доходов за качественное планирование и выполнение плановых назначений по доходам путем обеспечения </w:t>
      </w:r>
      <w:r w:rsidR="00EF49D6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информационного</w:t>
      </w: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F49D6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взаимодействия</w:t>
      </w: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 плательщиками, урегулированию и снижению задолженности по налоговым и неналоговым доходам, в том числе посредством деятельности комиссии по мобилизации доходов в бюджет </w:t>
      </w:r>
      <w:r w:rsidR="00102426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Березовского </w:t>
      </w: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района;</w:t>
      </w:r>
    </w:p>
    <w:p w:rsidR="00A451F1" w:rsidRPr="0006056C" w:rsidRDefault="00A451F1" w:rsidP="00EE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056C">
        <w:rPr>
          <w:rFonts w:ascii="Times New Roman" w:hAnsi="Times New Roman"/>
          <w:sz w:val="28"/>
          <w:szCs w:val="28"/>
        </w:rPr>
        <w:t xml:space="preserve">- усиление </w:t>
      </w:r>
      <w:proofErr w:type="spellStart"/>
      <w:r w:rsidRPr="0006056C">
        <w:rPr>
          <w:rFonts w:ascii="Times New Roman" w:hAnsi="Times New Roman"/>
          <w:sz w:val="28"/>
          <w:szCs w:val="28"/>
        </w:rPr>
        <w:t>претензионно</w:t>
      </w:r>
      <w:proofErr w:type="spellEnd"/>
      <w:r w:rsidRPr="0006056C">
        <w:rPr>
          <w:rFonts w:ascii="Times New Roman" w:hAnsi="Times New Roman"/>
          <w:sz w:val="28"/>
          <w:szCs w:val="28"/>
        </w:rPr>
        <w:t>-исковой работы с неплательщиками и осуществление мер принудительного взыскания задолженности;</w:t>
      </w:r>
    </w:p>
    <w:p w:rsidR="00A451F1" w:rsidRPr="0006056C" w:rsidRDefault="00A451F1" w:rsidP="00EE7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056C">
        <w:rPr>
          <w:rFonts w:ascii="Times New Roman" w:hAnsi="Times New Roman"/>
          <w:sz w:val="28"/>
          <w:szCs w:val="28"/>
        </w:rPr>
        <w:t>- обеспечение рационального и эффективного использования муниципального имущества;</w:t>
      </w:r>
    </w:p>
    <w:p w:rsidR="00A451F1" w:rsidRPr="0006056C" w:rsidRDefault="00A451F1" w:rsidP="00EE7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56C">
        <w:rPr>
          <w:rFonts w:ascii="Times New Roman" w:hAnsi="Times New Roman" w:cs="Times New Roman"/>
          <w:sz w:val="28"/>
          <w:szCs w:val="28"/>
        </w:rPr>
        <w:t>- обеспечение поступлений в бюджет финансовых средств от приватизации муниципального имущества, уменьшение расходов бюджета, связанных с управлением объектами, находящимися в муниципальной собственности;</w:t>
      </w:r>
    </w:p>
    <w:p w:rsidR="00A451F1" w:rsidRPr="0006056C" w:rsidRDefault="00A451F1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F138CE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проведение оценки эффективности предоставления налоговых расходов по местным налогам, сокращение неэффективных налоговых расходов</w:t>
      </w: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2E4B7D" w:rsidRPr="0006056C" w:rsidRDefault="002E4B7D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Реализация бюджетной политики </w:t>
      </w:r>
      <w:r w:rsidR="00953696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Березовского </w:t>
      </w: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района в части формирования расходов бюджета </w:t>
      </w:r>
      <w:r w:rsidR="00102426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Березовского </w:t>
      </w: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района направлена в первую очередь на решение задач и достижение национальных целей, обозначенных в </w:t>
      </w:r>
      <w:hyperlink r:id="rId12" w:history="1">
        <w:r w:rsidRPr="0006056C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Указе</w:t>
        </w:r>
      </w:hyperlink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B05C9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204.</w:t>
      </w:r>
    </w:p>
    <w:p w:rsidR="002E4B7D" w:rsidRPr="0006056C" w:rsidRDefault="002E4B7D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Ключевым условием обеспечения на территории Березовского района достижения национальных целей развития является реализация мер по повышению эффективности управления бюджетными расходами по следующим направлениям:</w:t>
      </w:r>
    </w:p>
    <w:p w:rsidR="002E4B7D" w:rsidRPr="0006056C" w:rsidRDefault="002E4B7D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- интеграция национальных проектов в муниципальные программы;</w:t>
      </w:r>
    </w:p>
    <w:p w:rsidR="002E4B7D" w:rsidRPr="0006056C" w:rsidRDefault="002E4B7D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- расширение практики осуществления бюджетных расходов на проектных принципах управления;</w:t>
      </w:r>
    </w:p>
    <w:p w:rsidR="002E4B7D" w:rsidRPr="0006056C" w:rsidRDefault="002E4B7D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- повышение качества планирования расходов на финансовое обеспечение муниципальных заданий на оказание муниципальных услуг (выполнение работ);</w:t>
      </w:r>
    </w:p>
    <w:p w:rsidR="002E4B7D" w:rsidRPr="0006056C" w:rsidRDefault="002E4B7D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- развитие конкурентной модели оказания муниципальных услуг, обеспечивающей повышение качества их предоставления;</w:t>
      </w:r>
    </w:p>
    <w:p w:rsidR="002E4B7D" w:rsidRPr="0006056C" w:rsidRDefault="002E4B7D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- обеспечение открытости бюджетного процесса и вовлечения в него граждан.</w:t>
      </w:r>
    </w:p>
    <w:p w:rsidR="002E4B7D" w:rsidRPr="0006056C" w:rsidRDefault="002E4B7D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условиях ограниченности бюджетных ресурсов бюджетная политика </w:t>
      </w:r>
      <w:r w:rsidR="00276682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района</w:t>
      </w: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будет нацелена на:</w:t>
      </w:r>
    </w:p>
    <w:p w:rsidR="002E4B7D" w:rsidRPr="0006056C" w:rsidRDefault="002E4B7D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- сдерживание роста бюджетных расходов путем исключения низкоэффективных и не дающих эффекта в будущем затрат, установление актуальных приоритетов бюджета</w:t>
      </w:r>
      <w:r w:rsidR="00102426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Березовского</w:t>
      </w: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76682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района</w:t>
      </w: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2E4B7D" w:rsidRPr="0006056C" w:rsidRDefault="002E4B7D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проведение инвентаризации расходных полномочий муниципального образования в целях сокращения расходных обязательств, не связанных с решением вопросов, отнесенных </w:t>
      </w:r>
      <w:hyperlink r:id="rId13" w:history="1">
        <w:r w:rsidRPr="0006056C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Конституцией</w:t>
        </w:r>
      </w:hyperlink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Российской Федерации и Федеральными законами к полномочиям органов местного самоуправления;</w:t>
      </w:r>
    </w:p>
    <w:p w:rsidR="002E4B7D" w:rsidRPr="0006056C" w:rsidRDefault="002E4B7D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- реализацию мероприятий по повышению эффективности действующей сети подведомственных муниципальных учреждений с учетом развития и оказания услуг негосударственными организациями;</w:t>
      </w:r>
    </w:p>
    <w:p w:rsidR="002E4B7D" w:rsidRPr="0006056C" w:rsidRDefault="002E4B7D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- повышение эффективности расходования бюджетных ассигнований на осуществление капитальных вложений;</w:t>
      </w:r>
    </w:p>
    <w:p w:rsidR="002E4B7D" w:rsidRPr="0006056C" w:rsidRDefault="002E4B7D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- внедрение бережливого производства;</w:t>
      </w:r>
    </w:p>
    <w:p w:rsidR="00AF0846" w:rsidRPr="0006056C" w:rsidRDefault="002E4B7D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- развитие конкурентной модели оказания муниципальных услуг.</w:t>
      </w:r>
    </w:p>
    <w:p w:rsidR="002E4B7D" w:rsidRPr="0006056C" w:rsidRDefault="002E4B7D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Планируется продолжить реализацию мер по повышению качества оказания муниципальных услуг путем совершенствования нормативной правовой базы по обеспечению доступа некоммерческих организаций к оказанию муниципальных услуг, в том числе по предоставлению субсидий некоммерческим организациям, которые не являются муниципальными учреждениями, внедрению альтернативных муниципальному заданию механизмов оказания муниципальных услуг путем проведения конкурсов и аукционов, представления сертификатов на оказание услуг. </w:t>
      </w:r>
    </w:p>
    <w:p w:rsidR="002E4B7D" w:rsidRPr="0006056C" w:rsidRDefault="002E4B7D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 приоритетными направлениями государственной политики, продолжится реализация проекта </w:t>
      </w:r>
      <w:r w:rsidR="002B05C9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Формирование комфортной городской среды</w:t>
      </w:r>
      <w:r w:rsidR="002B05C9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Реализация приоритетного проекта </w:t>
      </w:r>
      <w:r w:rsidR="002B05C9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Формирование комфортной городской среды</w:t>
      </w:r>
      <w:r w:rsidR="002B05C9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позволит повысить уровень благоустройства дворовых территорий и мест общего пользования муниципального образования, а также повысить уровень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2E4B7D" w:rsidRPr="0006056C" w:rsidRDefault="002E4B7D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В целях реализации национальных целей и стратегических задач в долгосрочном периоде планируется сохранить основные приоритеты муниципальной поддержки малого и среднего предпринимательства, в том числе и в сферах агропромышленного комплекса.</w:t>
      </w:r>
    </w:p>
    <w:p w:rsidR="002E4B7D" w:rsidRPr="0006056C" w:rsidRDefault="00F20D89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Продолжится внедрение инициативного бюджетирования </w:t>
      </w:r>
      <w:r w:rsidR="002E4B7D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в долгосрочном периоде. Продлится практика размещения проектов бюджетов, бюджетной отчетности и бюджетных процедур в средствах массовой информации, так как открытость всех этапов бюджетного процесса повышает степень его прозрачности и создает предпосылки для достижения необходимого уровня общественного контроля за деятельностью муниципального образования, обеспечивает возможность получить сведения о текущем состоянии бюджетного процесса на любой его стадии.</w:t>
      </w:r>
    </w:p>
    <w:p w:rsidR="002E4B7D" w:rsidRPr="0006056C" w:rsidRDefault="002E4B7D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Политика в области муниципального долга в долгосрочном периоде будет направлена на:</w:t>
      </w:r>
    </w:p>
    <w:p w:rsidR="002E4B7D" w:rsidRPr="0006056C" w:rsidRDefault="002E4B7D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соблюдение ограничений, установленных Бюджетным </w:t>
      </w:r>
      <w:hyperlink r:id="rId14" w:history="1">
        <w:r w:rsidRPr="0006056C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кодексом</w:t>
        </w:r>
      </w:hyperlink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Российской Федерации, по размерам долговых обязательств и расходов на их обслуживание;</w:t>
      </w:r>
    </w:p>
    <w:p w:rsidR="002E4B7D" w:rsidRPr="0006056C" w:rsidRDefault="002E4B7D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- недопущение необоснованного роста муниципального долга и повышения рисков неисполнения долговых обязательств;</w:t>
      </w:r>
    </w:p>
    <w:p w:rsidR="002E4B7D" w:rsidRPr="0006056C" w:rsidRDefault="002E4B7D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- обеспечение взаимосвязи принятия решения о заимствованиях с реальными потребностями бюджета</w:t>
      </w:r>
      <w:r w:rsidR="00102426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Березовского</w:t>
      </w: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76682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района</w:t>
      </w: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заемных средствах;</w:t>
      </w:r>
    </w:p>
    <w:p w:rsidR="002E4B7D" w:rsidRPr="0006056C" w:rsidRDefault="002E4B7D" w:rsidP="00EE7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- определение приемлемого уровня долговой нагрузки на бюджет</w:t>
      </w:r>
      <w:r w:rsidR="00102426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Березовского</w:t>
      </w:r>
      <w:r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76682" w:rsidRPr="0006056C">
        <w:rPr>
          <w:rFonts w:ascii="Times New Roman" w:eastAsiaTheme="minorHAnsi" w:hAnsi="Times New Roman" w:cs="Times New Roman"/>
          <w:sz w:val="28"/>
          <w:szCs w:val="28"/>
          <w:lang w:eastAsia="en-US"/>
        </w:rPr>
        <w:t>района.</w:t>
      </w:r>
    </w:p>
    <w:p w:rsidR="004A0E74" w:rsidRPr="0006056C" w:rsidRDefault="004A0E74" w:rsidP="00EE7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56C">
        <w:rPr>
          <w:rFonts w:ascii="Times New Roman" w:hAnsi="Times New Roman" w:cs="Times New Roman"/>
          <w:sz w:val="28"/>
          <w:szCs w:val="28"/>
        </w:rPr>
        <w:t xml:space="preserve">Реализация этих мер будет являться необходимым условием общего роста эффективности системы управления </w:t>
      </w:r>
      <w:r w:rsidR="00AF0846" w:rsidRPr="0006056C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06056C">
        <w:rPr>
          <w:rFonts w:ascii="Times New Roman" w:hAnsi="Times New Roman" w:cs="Times New Roman"/>
          <w:sz w:val="28"/>
          <w:szCs w:val="28"/>
        </w:rPr>
        <w:t>финансами и, как следствие, минимизации рисков несбалансированности бюджет</w:t>
      </w:r>
      <w:r w:rsidR="00AF0846" w:rsidRPr="0006056C">
        <w:rPr>
          <w:rFonts w:ascii="Times New Roman" w:hAnsi="Times New Roman" w:cs="Times New Roman"/>
          <w:sz w:val="28"/>
          <w:szCs w:val="28"/>
        </w:rPr>
        <w:t xml:space="preserve">а </w:t>
      </w:r>
      <w:r w:rsidR="00102426" w:rsidRPr="0006056C">
        <w:rPr>
          <w:rFonts w:ascii="Times New Roman" w:hAnsi="Times New Roman" w:cs="Times New Roman"/>
          <w:sz w:val="28"/>
          <w:szCs w:val="28"/>
        </w:rPr>
        <w:t xml:space="preserve">Березовского </w:t>
      </w:r>
      <w:r w:rsidR="00AF0846" w:rsidRPr="0006056C">
        <w:rPr>
          <w:rFonts w:ascii="Times New Roman" w:hAnsi="Times New Roman" w:cs="Times New Roman"/>
          <w:sz w:val="28"/>
          <w:szCs w:val="28"/>
        </w:rPr>
        <w:t>района</w:t>
      </w:r>
      <w:r w:rsidRPr="0006056C">
        <w:rPr>
          <w:rFonts w:ascii="Times New Roman" w:hAnsi="Times New Roman" w:cs="Times New Roman"/>
          <w:sz w:val="28"/>
          <w:szCs w:val="28"/>
        </w:rPr>
        <w:t xml:space="preserve"> в долгосрочном периоде.</w:t>
      </w:r>
    </w:p>
    <w:p w:rsidR="004A0E74" w:rsidRPr="0006056C" w:rsidRDefault="004A0E74" w:rsidP="00EE7929">
      <w:pPr>
        <w:spacing w:after="0"/>
        <w:ind w:firstLine="709"/>
        <w:jc w:val="both"/>
        <w:rPr>
          <w:sz w:val="28"/>
          <w:szCs w:val="28"/>
        </w:rPr>
      </w:pPr>
    </w:p>
    <w:p w:rsidR="004A0E74" w:rsidRPr="0006056C" w:rsidRDefault="004A0E74" w:rsidP="00EE7929">
      <w:pPr>
        <w:pStyle w:val="aa"/>
        <w:numPr>
          <w:ilvl w:val="0"/>
          <w:numId w:val="9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06056C">
        <w:rPr>
          <w:rFonts w:ascii="Times New Roman" w:hAnsi="Times New Roman" w:cs="Times New Roman"/>
          <w:sz w:val="28"/>
          <w:szCs w:val="28"/>
        </w:rPr>
        <w:lastRenderedPageBreak/>
        <w:t xml:space="preserve">Основные характеристики бюджета </w:t>
      </w:r>
      <w:r w:rsidR="00AF0846" w:rsidRPr="0006056C">
        <w:rPr>
          <w:rFonts w:ascii="Times New Roman" w:hAnsi="Times New Roman" w:cs="Times New Roman"/>
          <w:sz w:val="28"/>
          <w:szCs w:val="28"/>
        </w:rPr>
        <w:t>Березовского района (консолидированного бюджета)</w:t>
      </w:r>
      <w:r w:rsidRPr="0006056C">
        <w:rPr>
          <w:rFonts w:ascii="Times New Roman" w:hAnsi="Times New Roman" w:cs="Times New Roman"/>
          <w:sz w:val="28"/>
          <w:szCs w:val="28"/>
        </w:rPr>
        <w:t>, показатели</w:t>
      </w:r>
      <w:r w:rsidRPr="0006056C">
        <w:rPr>
          <w:rFonts w:ascii="Times New Roman" w:hAnsi="Times New Roman" w:cs="Times New Roman"/>
          <w:sz w:val="28"/>
          <w:szCs w:val="28"/>
          <w:lang w:eastAsia="ar-SA"/>
        </w:rPr>
        <w:t xml:space="preserve"> финансового обеспечения </w:t>
      </w:r>
      <w:r w:rsidR="00AF0846" w:rsidRPr="0006056C">
        <w:rPr>
          <w:rFonts w:ascii="Times New Roman" w:hAnsi="Times New Roman" w:cs="Times New Roman"/>
          <w:sz w:val="28"/>
          <w:szCs w:val="28"/>
          <w:lang w:eastAsia="ar-SA"/>
        </w:rPr>
        <w:t>муниципальных</w:t>
      </w:r>
      <w:r w:rsidRPr="0006056C">
        <w:rPr>
          <w:rFonts w:ascii="Times New Roman" w:hAnsi="Times New Roman" w:cs="Times New Roman"/>
          <w:sz w:val="28"/>
          <w:szCs w:val="28"/>
          <w:lang w:eastAsia="ar-SA"/>
        </w:rPr>
        <w:t xml:space="preserve"> программ </w:t>
      </w:r>
      <w:r w:rsidR="00AF0846" w:rsidRPr="0006056C">
        <w:rPr>
          <w:rFonts w:ascii="Times New Roman" w:hAnsi="Times New Roman" w:cs="Times New Roman"/>
          <w:sz w:val="28"/>
          <w:szCs w:val="28"/>
          <w:lang w:eastAsia="ar-SA"/>
        </w:rPr>
        <w:t>Березовского района</w:t>
      </w:r>
      <w:r w:rsidRPr="0006056C">
        <w:rPr>
          <w:rFonts w:ascii="Times New Roman" w:hAnsi="Times New Roman" w:cs="Times New Roman"/>
          <w:sz w:val="28"/>
          <w:szCs w:val="28"/>
          <w:lang w:eastAsia="ar-SA"/>
        </w:rPr>
        <w:t xml:space="preserve">, прогноз расходов бюджета </w:t>
      </w:r>
      <w:r w:rsidR="00AF0846" w:rsidRPr="0006056C">
        <w:rPr>
          <w:rFonts w:ascii="Times New Roman" w:hAnsi="Times New Roman" w:cs="Times New Roman"/>
          <w:sz w:val="28"/>
          <w:szCs w:val="28"/>
          <w:lang w:eastAsia="ar-SA"/>
        </w:rPr>
        <w:t>Березовского района</w:t>
      </w:r>
      <w:r w:rsidRPr="0006056C">
        <w:rPr>
          <w:rFonts w:ascii="Times New Roman" w:hAnsi="Times New Roman" w:cs="Times New Roman"/>
          <w:sz w:val="28"/>
          <w:szCs w:val="28"/>
          <w:lang w:eastAsia="ar-SA"/>
        </w:rPr>
        <w:t xml:space="preserve"> на осуществление непрограммных направлений деятельности</w:t>
      </w:r>
    </w:p>
    <w:p w:rsidR="00EB5698" w:rsidRPr="0006056C" w:rsidRDefault="00EB5698" w:rsidP="00EE7929">
      <w:pPr>
        <w:pStyle w:val="aa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0846" w:rsidRPr="0006056C" w:rsidRDefault="00AF0846" w:rsidP="00EE7929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06056C">
        <w:rPr>
          <w:rFonts w:ascii="Times New Roman" w:hAnsi="Times New Roman" w:cs="Times New Roman"/>
          <w:sz w:val="28"/>
          <w:szCs w:val="28"/>
        </w:rPr>
        <w:t>Прогноз основных характеристик бюджета Березовского района на период до 202</w:t>
      </w:r>
      <w:r w:rsidR="006E22F6" w:rsidRPr="0006056C">
        <w:rPr>
          <w:rFonts w:ascii="Times New Roman" w:hAnsi="Times New Roman" w:cs="Times New Roman"/>
          <w:sz w:val="28"/>
          <w:szCs w:val="28"/>
        </w:rPr>
        <w:t>8</w:t>
      </w:r>
      <w:r w:rsidRPr="0006056C">
        <w:rPr>
          <w:rFonts w:ascii="Times New Roman" w:hAnsi="Times New Roman" w:cs="Times New Roman"/>
          <w:sz w:val="28"/>
          <w:szCs w:val="28"/>
        </w:rPr>
        <w:t xml:space="preserve"> года приведен в таблице 1.</w:t>
      </w:r>
    </w:p>
    <w:p w:rsidR="00AF0846" w:rsidRPr="0006056C" w:rsidRDefault="00AF0846" w:rsidP="00EE7929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06056C">
        <w:rPr>
          <w:rFonts w:ascii="Times New Roman" w:hAnsi="Times New Roman" w:cs="Times New Roman"/>
          <w:sz w:val="28"/>
          <w:szCs w:val="28"/>
        </w:rPr>
        <w:t>Расходы на финансовое обеспечение реализации муниципальных программ Березовского района, а также прогноз расходов на осуществление непрограммных направлений деятельности на период до 202</w:t>
      </w:r>
      <w:r w:rsidR="006E22F6" w:rsidRPr="0006056C">
        <w:rPr>
          <w:rFonts w:ascii="Times New Roman" w:hAnsi="Times New Roman" w:cs="Times New Roman"/>
          <w:sz w:val="28"/>
          <w:szCs w:val="28"/>
        </w:rPr>
        <w:t>8</w:t>
      </w:r>
      <w:r w:rsidRPr="0006056C">
        <w:rPr>
          <w:rFonts w:ascii="Times New Roman" w:hAnsi="Times New Roman" w:cs="Times New Roman"/>
          <w:sz w:val="28"/>
          <w:szCs w:val="28"/>
        </w:rPr>
        <w:t xml:space="preserve"> года приведен в таблице 2.</w:t>
      </w:r>
    </w:p>
    <w:p w:rsidR="004A0E74" w:rsidRPr="0006056C" w:rsidRDefault="004A0E74" w:rsidP="00EE7929">
      <w:pPr>
        <w:ind w:firstLine="709"/>
        <w:jc w:val="center"/>
        <w:rPr>
          <w:sz w:val="28"/>
          <w:szCs w:val="28"/>
        </w:rPr>
      </w:pPr>
    </w:p>
    <w:p w:rsidR="00CE197D" w:rsidRPr="0006056C" w:rsidRDefault="00CE197D" w:rsidP="000D5E93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C789B" w:rsidRPr="0006056C" w:rsidRDefault="003C789B" w:rsidP="000D5E93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C789B" w:rsidRPr="0006056C" w:rsidRDefault="003C789B" w:rsidP="000D5E93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C789B" w:rsidRPr="0006056C" w:rsidRDefault="003C789B" w:rsidP="000D5E93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3"/>
          <w:szCs w:val="23"/>
        </w:rPr>
      </w:pPr>
    </w:p>
    <w:p w:rsidR="003C789B" w:rsidRPr="0006056C" w:rsidRDefault="003C789B" w:rsidP="000D5E93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3"/>
          <w:szCs w:val="23"/>
        </w:rPr>
      </w:pPr>
    </w:p>
    <w:p w:rsidR="003C789B" w:rsidRPr="0006056C" w:rsidRDefault="003C789B" w:rsidP="000D5E93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3"/>
          <w:szCs w:val="23"/>
        </w:rPr>
      </w:pPr>
    </w:p>
    <w:p w:rsidR="003C789B" w:rsidRPr="0006056C" w:rsidRDefault="003C789B" w:rsidP="000D5E93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3"/>
          <w:szCs w:val="23"/>
        </w:rPr>
      </w:pPr>
    </w:p>
    <w:p w:rsidR="003C789B" w:rsidRPr="0006056C" w:rsidRDefault="003C789B" w:rsidP="000D5E93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3"/>
          <w:szCs w:val="23"/>
        </w:rPr>
      </w:pPr>
    </w:p>
    <w:p w:rsidR="003C789B" w:rsidRPr="0006056C" w:rsidRDefault="003C789B" w:rsidP="000D5E93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3"/>
          <w:szCs w:val="23"/>
        </w:rPr>
      </w:pPr>
    </w:p>
    <w:p w:rsidR="003C789B" w:rsidRPr="0006056C" w:rsidRDefault="003C789B" w:rsidP="000D5E93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3"/>
          <w:szCs w:val="23"/>
        </w:rPr>
      </w:pPr>
    </w:p>
    <w:p w:rsidR="003C789B" w:rsidRPr="0006056C" w:rsidRDefault="003C789B" w:rsidP="000D5E93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3"/>
          <w:szCs w:val="23"/>
        </w:rPr>
      </w:pPr>
    </w:p>
    <w:p w:rsidR="003C789B" w:rsidRPr="0006056C" w:rsidRDefault="003C789B" w:rsidP="000D5E93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3"/>
          <w:szCs w:val="23"/>
        </w:rPr>
      </w:pPr>
    </w:p>
    <w:p w:rsidR="003C789B" w:rsidRPr="0006056C" w:rsidRDefault="003C789B" w:rsidP="000D5E93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3"/>
          <w:szCs w:val="23"/>
        </w:rPr>
      </w:pPr>
    </w:p>
    <w:p w:rsidR="003C789B" w:rsidRPr="0006056C" w:rsidRDefault="003C789B" w:rsidP="000D5E93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3"/>
          <w:szCs w:val="23"/>
        </w:rPr>
      </w:pPr>
    </w:p>
    <w:p w:rsidR="003C789B" w:rsidRPr="0006056C" w:rsidRDefault="003C789B" w:rsidP="000D5E93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3"/>
          <w:szCs w:val="23"/>
        </w:rPr>
      </w:pPr>
    </w:p>
    <w:p w:rsidR="003C789B" w:rsidRPr="0006056C" w:rsidRDefault="003C789B" w:rsidP="000D5E93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3"/>
          <w:szCs w:val="23"/>
        </w:rPr>
      </w:pPr>
    </w:p>
    <w:p w:rsidR="00EB5698" w:rsidRPr="0006056C" w:rsidRDefault="00EB5698" w:rsidP="000D5E93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3"/>
          <w:szCs w:val="23"/>
        </w:rPr>
        <w:sectPr w:rsidR="00EB5698" w:rsidRPr="0006056C" w:rsidSect="00EB5698">
          <w:headerReference w:type="default" r:id="rId15"/>
          <w:pgSz w:w="11906" w:h="16838" w:code="9"/>
          <w:pgMar w:top="992" w:right="567" w:bottom="851" w:left="1418" w:header="709" w:footer="709" w:gutter="0"/>
          <w:cols w:space="708"/>
          <w:titlePg/>
          <w:docGrid w:linePitch="360"/>
        </w:sectPr>
      </w:pPr>
    </w:p>
    <w:p w:rsidR="006148FF" w:rsidRPr="0006056C" w:rsidRDefault="006148FF" w:rsidP="000D5E93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3"/>
          <w:szCs w:val="23"/>
        </w:rPr>
      </w:pPr>
    </w:p>
    <w:tbl>
      <w:tblPr>
        <w:tblW w:w="5194" w:type="pct"/>
        <w:tblLayout w:type="fixed"/>
        <w:tblLook w:val="04A0" w:firstRow="1" w:lastRow="0" w:firstColumn="1" w:lastColumn="0" w:noHBand="0" w:noVBand="1"/>
      </w:tblPr>
      <w:tblGrid>
        <w:gridCol w:w="22"/>
        <w:gridCol w:w="585"/>
        <w:gridCol w:w="35"/>
        <w:gridCol w:w="1334"/>
        <w:gridCol w:w="123"/>
        <w:gridCol w:w="1274"/>
        <w:gridCol w:w="145"/>
        <w:gridCol w:w="983"/>
        <w:gridCol w:w="161"/>
        <w:gridCol w:w="983"/>
        <w:gridCol w:w="348"/>
        <w:gridCol w:w="793"/>
        <w:gridCol w:w="1128"/>
        <w:gridCol w:w="114"/>
        <w:gridCol w:w="897"/>
        <w:gridCol w:w="120"/>
        <w:gridCol w:w="1131"/>
        <w:gridCol w:w="171"/>
        <w:gridCol w:w="673"/>
        <w:gridCol w:w="291"/>
        <w:gridCol w:w="1131"/>
        <w:gridCol w:w="82"/>
        <w:gridCol w:w="1049"/>
        <w:gridCol w:w="326"/>
        <w:gridCol w:w="812"/>
        <w:gridCol w:w="123"/>
        <w:gridCol w:w="803"/>
        <w:gridCol w:w="164"/>
      </w:tblGrid>
      <w:tr w:rsidR="006148FF" w:rsidRPr="0006056C" w:rsidTr="000361D5">
        <w:trPr>
          <w:gridAfter w:val="1"/>
          <w:wAfter w:w="53" w:type="pct"/>
          <w:trHeight w:val="375"/>
        </w:trPr>
        <w:tc>
          <w:tcPr>
            <w:tcW w:w="4947" w:type="pct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FF" w:rsidRPr="0006056C" w:rsidRDefault="006148FF" w:rsidP="00614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таблица 1 </w:t>
            </w:r>
          </w:p>
        </w:tc>
      </w:tr>
      <w:tr w:rsidR="003C789B" w:rsidRPr="0006056C" w:rsidTr="000361D5">
        <w:trPr>
          <w:gridAfter w:val="1"/>
          <w:wAfter w:w="53" w:type="pct"/>
          <w:trHeight w:val="375"/>
        </w:trPr>
        <w:tc>
          <w:tcPr>
            <w:tcW w:w="4947" w:type="pct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89B" w:rsidRPr="0006056C" w:rsidRDefault="003C789B" w:rsidP="0061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Прогноз</w:t>
            </w:r>
            <w:r w:rsidR="006148FF" w:rsidRPr="0006056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                                                                       </w:t>
            </w:r>
          </w:p>
        </w:tc>
      </w:tr>
      <w:tr w:rsidR="003C789B" w:rsidRPr="0006056C" w:rsidTr="000361D5">
        <w:trPr>
          <w:gridAfter w:val="1"/>
          <w:wAfter w:w="53" w:type="pct"/>
          <w:trHeight w:val="375"/>
        </w:trPr>
        <w:tc>
          <w:tcPr>
            <w:tcW w:w="4947" w:type="pct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89B" w:rsidRPr="0006056C" w:rsidRDefault="003C789B" w:rsidP="00431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основных характеристик бюджета Березовского района</w:t>
            </w:r>
            <w:r w:rsidR="00BB16A8" w:rsidRPr="0006056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BB16A8" w:rsidRPr="0006056C">
              <w:rPr>
                <w:rFonts w:ascii="Times New Roman" w:hAnsi="Times New Roman" w:cs="Times New Roman"/>
                <w:b/>
                <w:sz w:val="23"/>
                <w:szCs w:val="23"/>
              </w:rPr>
              <w:t>на период до 2025 года</w:t>
            </w:r>
          </w:p>
        </w:tc>
      </w:tr>
      <w:tr w:rsidR="000361D5" w:rsidRPr="0006056C" w:rsidTr="003B1048">
        <w:trPr>
          <w:gridAfter w:val="1"/>
          <w:wAfter w:w="53" w:type="pct"/>
          <w:trHeight w:val="300"/>
        </w:trPr>
        <w:tc>
          <w:tcPr>
            <w:tcW w:w="2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89B" w:rsidRPr="0006056C" w:rsidRDefault="003C789B" w:rsidP="003C789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89B" w:rsidRPr="0006056C" w:rsidRDefault="003C789B" w:rsidP="003C789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48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89B" w:rsidRPr="0006056C" w:rsidRDefault="003C789B" w:rsidP="003C789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89B" w:rsidRPr="0006056C" w:rsidRDefault="003C789B" w:rsidP="003C789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89B" w:rsidRPr="0006056C" w:rsidRDefault="003C789B" w:rsidP="003C789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89B" w:rsidRPr="0006056C" w:rsidRDefault="003C789B" w:rsidP="003C789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89B" w:rsidRPr="0006056C" w:rsidRDefault="003C789B" w:rsidP="003C789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89B" w:rsidRPr="0006056C" w:rsidRDefault="003C789B" w:rsidP="003C789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4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89B" w:rsidRPr="0006056C" w:rsidRDefault="003C789B" w:rsidP="003C789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89B" w:rsidRPr="0006056C" w:rsidRDefault="003C789B" w:rsidP="003C789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4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89B" w:rsidRPr="0006056C" w:rsidRDefault="003C789B" w:rsidP="003C789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4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89B" w:rsidRPr="0006056C" w:rsidRDefault="003C789B" w:rsidP="003C7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6056C">
              <w:rPr>
                <w:rFonts w:ascii="Times New Roman" w:eastAsia="Times New Roman" w:hAnsi="Times New Roman" w:cs="Times New Roman"/>
                <w:sz w:val="17"/>
                <w:szCs w:val="17"/>
              </w:rPr>
              <w:t>Тыс. рублей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89B" w:rsidRPr="0006056C" w:rsidRDefault="003C789B" w:rsidP="003C789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89B" w:rsidRPr="0006056C" w:rsidRDefault="003C789B" w:rsidP="003C789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</w:tr>
      <w:tr w:rsidR="000361D5" w:rsidRPr="0006056C" w:rsidTr="003B1048">
        <w:trPr>
          <w:gridBefore w:val="1"/>
          <w:wBefore w:w="7" w:type="pct"/>
          <w:trHeight w:val="419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N п/п</w:t>
            </w:r>
          </w:p>
        </w:tc>
        <w:tc>
          <w:tcPr>
            <w:tcW w:w="47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очередной год (2023 год)</w:t>
            </w:r>
          </w:p>
        </w:tc>
        <w:tc>
          <w:tcPr>
            <w:tcW w:w="7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первый год планового периода (2024 год)</w:t>
            </w:r>
          </w:p>
        </w:tc>
        <w:tc>
          <w:tcPr>
            <w:tcW w:w="7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второй год планового периода (2025 год)</w:t>
            </w:r>
          </w:p>
        </w:tc>
        <w:tc>
          <w:tcPr>
            <w:tcW w:w="7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70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2028 год</w:t>
            </w:r>
          </w:p>
        </w:tc>
      </w:tr>
      <w:tr w:rsidR="000361D5" w:rsidRPr="0006056C" w:rsidTr="003B1048">
        <w:trPr>
          <w:gridBefore w:val="1"/>
          <w:wBefore w:w="7" w:type="pct"/>
          <w:trHeight w:val="964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Консолидированный бюджет Березовского района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 Березовского района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Консолидированный бюджет Березовского района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 Березовского района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Консолидированный бюджет Березовского района</w:t>
            </w:r>
          </w:p>
        </w:tc>
        <w:tc>
          <w:tcPr>
            <w:tcW w:w="3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 Березовского района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Консолидированный бюджет Березовского района</w:t>
            </w:r>
          </w:p>
        </w:tc>
        <w:tc>
          <w:tcPr>
            <w:tcW w:w="3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 Березовского района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Консолидированный бюджет Березовского района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 Березовского района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Консолидированный бюджет Березовского района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 Березовского района</w:t>
            </w:r>
          </w:p>
        </w:tc>
      </w:tr>
      <w:tr w:rsidR="000361D5" w:rsidRPr="0006056C" w:rsidTr="003B1048">
        <w:trPr>
          <w:gridBefore w:val="1"/>
          <w:wBefore w:w="7" w:type="pct"/>
          <w:trHeight w:val="31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4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Доходы бюджета - всего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5 018 321,9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4 836 633,3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4 170 145,1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3 971 602,4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3 974 182,0</w:t>
            </w:r>
          </w:p>
        </w:tc>
        <w:tc>
          <w:tcPr>
            <w:tcW w:w="3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3 773 853,0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3 975 233,3</w:t>
            </w:r>
          </w:p>
        </w:tc>
        <w:tc>
          <w:tcPr>
            <w:tcW w:w="3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3 776 407,7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3 975 233,3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3 776 407,7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3 975 233,3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3 776 407,7</w:t>
            </w:r>
          </w:p>
        </w:tc>
      </w:tr>
      <w:tr w:rsidR="000361D5" w:rsidRPr="0006056C" w:rsidTr="003B1048">
        <w:trPr>
          <w:gridBefore w:val="1"/>
          <w:wBefore w:w="7" w:type="pct"/>
          <w:trHeight w:val="31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361D5" w:rsidRPr="0006056C" w:rsidTr="003B1048">
        <w:trPr>
          <w:gridBefore w:val="1"/>
          <w:wBefore w:w="7" w:type="pct"/>
          <w:trHeight w:val="31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4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- налоговые доходы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570 336,3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394 415,2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574 841,2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396 768,6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580 031,0</w:t>
            </w:r>
          </w:p>
        </w:tc>
        <w:tc>
          <w:tcPr>
            <w:tcW w:w="3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400 223,8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585 831,3</w:t>
            </w:r>
          </w:p>
        </w:tc>
        <w:tc>
          <w:tcPr>
            <w:tcW w:w="3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407 828,1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588 237,2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410 289,5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588 829,0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411 028,0</w:t>
            </w:r>
          </w:p>
        </w:tc>
      </w:tr>
      <w:tr w:rsidR="000361D5" w:rsidRPr="0006056C" w:rsidTr="003B1048">
        <w:trPr>
          <w:gridBefore w:val="1"/>
          <w:wBefore w:w="7" w:type="pct"/>
          <w:trHeight w:val="31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1.2.</w:t>
            </w:r>
          </w:p>
        </w:tc>
        <w:tc>
          <w:tcPr>
            <w:tcW w:w="4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- неналоговые доходы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45 451,2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25 022,1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45 207,0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24 736,9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43 430,3</w:t>
            </w:r>
          </w:p>
        </w:tc>
        <w:tc>
          <w:tcPr>
            <w:tcW w:w="3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22 908,5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43 941,7</w:t>
            </w:r>
          </w:p>
        </w:tc>
        <w:tc>
          <w:tcPr>
            <w:tcW w:w="3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23 119,3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44 205,3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23 327,4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44 161,9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23 137,3</w:t>
            </w:r>
          </w:p>
        </w:tc>
      </w:tr>
      <w:tr w:rsidR="000361D5" w:rsidRPr="0006056C" w:rsidTr="003B1048">
        <w:trPr>
          <w:gridBefore w:val="1"/>
          <w:wBefore w:w="7" w:type="pct"/>
          <w:trHeight w:val="493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1.3.</w:t>
            </w:r>
          </w:p>
        </w:tc>
        <w:tc>
          <w:tcPr>
            <w:tcW w:w="4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1D5" w:rsidRPr="0006056C" w:rsidRDefault="006F4588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6" w:anchor="block_10001" w:history="1">
              <w:r w:rsidR="000361D5" w:rsidRPr="0006056C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- безвозмездные поступления - всего &lt;*&gt;</w:t>
              </w:r>
            </w:hyperlink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4 402 534,4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4 417 196,0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3 550 096,9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3 550 096,9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3 350 720,7</w:t>
            </w:r>
          </w:p>
        </w:tc>
        <w:tc>
          <w:tcPr>
            <w:tcW w:w="3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3 350 720,7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3 345 460,3</w:t>
            </w:r>
          </w:p>
        </w:tc>
        <w:tc>
          <w:tcPr>
            <w:tcW w:w="3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3 345 460,3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3 342 790,8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3 342 790,8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3 342 242,4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3 342 242,4</w:t>
            </w:r>
          </w:p>
        </w:tc>
      </w:tr>
      <w:tr w:rsidR="000361D5" w:rsidRPr="0006056C" w:rsidTr="003B1048">
        <w:trPr>
          <w:gridBefore w:val="1"/>
          <w:wBefore w:w="7" w:type="pct"/>
          <w:trHeight w:val="31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361D5" w:rsidRPr="0006056C" w:rsidTr="003B1048">
        <w:trPr>
          <w:gridBefore w:val="1"/>
          <w:wBefore w:w="7" w:type="pct"/>
          <w:trHeight w:val="49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1.3.1.</w:t>
            </w:r>
          </w:p>
        </w:tc>
        <w:tc>
          <w:tcPr>
            <w:tcW w:w="4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1D5" w:rsidRPr="0006056C" w:rsidRDefault="006F4588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7" w:anchor="block_10001" w:history="1">
              <w:r w:rsidR="000361D5" w:rsidRPr="0006056C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- не имеющие целевого назначения &lt;*&gt;</w:t>
              </w:r>
            </w:hyperlink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1 195 679,3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1 195 679,3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1 108 022,9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1 108 022,9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1 022 537,0</w:t>
            </w:r>
          </w:p>
        </w:tc>
        <w:tc>
          <w:tcPr>
            <w:tcW w:w="3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1 022 537,0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1 035 159,0</w:t>
            </w:r>
          </w:p>
        </w:tc>
        <w:tc>
          <w:tcPr>
            <w:tcW w:w="3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1 035 159,0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1 032 489,5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1 032 489,5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1 031 941,1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1 031 941,1</w:t>
            </w:r>
          </w:p>
        </w:tc>
      </w:tr>
      <w:tr w:rsidR="000361D5" w:rsidRPr="0006056C" w:rsidTr="003B1048">
        <w:trPr>
          <w:gridBefore w:val="1"/>
          <w:wBefore w:w="7" w:type="pct"/>
          <w:trHeight w:val="414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1.3.2.</w:t>
            </w:r>
          </w:p>
        </w:tc>
        <w:tc>
          <w:tcPr>
            <w:tcW w:w="4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1D5" w:rsidRPr="0006056C" w:rsidRDefault="006F4588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8" w:anchor="block_10001" w:history="1">
              <w:r w:rsidR="000361D5" w:rsidRPr="0006056C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- имеющие целевое назначение &lt;*&gt;</w:t>
              </w:r>
            </w:hyperlink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3 206 855,1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3 221 516,7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2 442 074,0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2 442 074,0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2 328 183,7</w:t>
            </w:r>
          </w:p>
        </w:tc>
        <w:tc>
          <w:tcPr>
            <w:tcW w:w="3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2 328 183,7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2 310 301,3</w:t>
            </w:r>
          </w:p>
        </w:tc>
        <w:tc>
          <w:tcPr>
            <w:tcW w:w="3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2 310 301,3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2 310 301,3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2 310 301,3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2 310 301,3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2 310 301,3</w:t>
            </w:r>
          </w:p>
        </w:tc>
      </w:tr>
      <w:tr w:rsidR="000361D5" w:rsidRPr="0006056C" w:rsidTr="003B1048">
        <w:trPr>
          <w:gridBefore w:val="1"/>
          <w:wBefore w:w="7" w:type="pct"/>
          <w:trHeight w:val="422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4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Расходы бюджета района - всего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5 040 867,5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4 856 878,9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4 190 479,6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3 991 936,9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3 994 583,0</w:t>
            </w:r>
          </w:p>
        </w:tc>
        <w:tc>
          <w:tcPr>
            <w:tcW w:w="3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3 794 254,0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3 975 233,3</w:t>
            </w:r>
          </w:p>
        </w:tc>
        <w:tc>
          <w:tcPr>
            <w:tcW w:w="3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3 776 407,7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3 975 233,3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3 776 407,7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3 975 233,3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3 776 407,7</w:t>
            </w:r>
          </w:p>
        </w:tc>
      </w:tr>
      <w:tr w:rsidR="000361D5" w:rsidRPr="0006056C" w:rsidTr="003B1048">
        <w:trPr>
          <w:gridBefore w:val="1"/>
          <w:wBefore w:w="7" w:type="pct"/>
          <w:trHeight w:val="31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361D5" w:rsidRPr="0006056C" w:rsidTr="003B1048">
        <w:trPr>
          <w:gridBefore w:val="1"/>
          <w:wBefore w:w="7" w:type="pct"/>
          <w:trHeight w:val="818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2.1.</w:t>
            </w:r>
          </w:p>
        </w:tc>
        <w:tc>
          <w:tcPr>
            <w:tcW w:w="4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- за счет средств бюджета района, не имеющих целевого назначения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1 834 012,4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1 635 362,2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1 748 405,6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1 549 862,9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1 666 399,3</w:t>
            </w:r>
          </w:p>
        </w:tc>
        <w:tc>
          <w:tcPr>
            <w:tcW w:w="3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1 466 070,3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1 664 932,0</w:t>
            </w:r>
          </w:p>
        </w:tc>
        <w:tc>
          <w:tcPr>
            <w:tcW w:w="3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1 466 106,4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1 664 932,0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1 466 106,4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1 664 932,0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1 466 106,4</w:t>
            </w:r>
          </w:p>
        </w:tc>
      </w:tr>
      <w:tr w:rsidR="000361D5" w:rsidRPr="0006056C" w:rsidTr="003B1048">
        <w:trPr>
          <w:gridBefore w:val="1"/>
          <w:wBefore w:w="7" w:type="pct"/>
          <w:trHeight w:val="93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2.2.</w:t>
            </w:r>
          </w:p>
        </w:tc>
        <w:tc>
          <w:tcPr>
            <w:tcW w:w="4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за счет средств безвозмездных поступлений, имеющих целевое назначение*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3 206 855,1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3 221 516,7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2 442 074,0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2 442 074,0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2 328 183,7</w:t>
            </w:r>
          </w:p>
        </w:tc>
        <w:tc>
          <w:tcPr>
            <w:tcW w:w="3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2 328 183,7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2 310 301,3</w:t>
            </w:r>
          </w:p>
        </w:tc>
        <w:tc>
          <w:tcPr>
            <w:tcW w:w="3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2 310 301,3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2 310 301,3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2 310 301,3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2 310 301,3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2 310 301,3</w:t>
            </w:r>
          </w:p>
        </w:tc>
      </w:tr>
      <w:tr w:rsidR="000361D5" w:rsidRPr="0006056C" w:rsidTr="003B1048">
        <w:trPr>
          <w:gridBefore w:val="1"/>
          <w:wBefore w:w="7" w:type="pct"/>
          <w:trHeight w:val="55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4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Дефицит (профицит) бюджета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-22 545,6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-20 245,6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-20 334,5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-20 334,5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-20 401,0</w:t>
            </w:r>
          </w:p>
        </w:tc>
        <w:tc>
          <w:tcPr>
            <w:tcW w:w="3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-20 401,0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361D5" w:rsidRPr="0006056C" w:rsidTr="003B1048">
        <w:trPr>
          <w:gridBefore w:val="1"/>
          <w:wBefore w:w="7" w:type="pct"/>
          <w:trHeight w:val="178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4.</w:t>
            </w:r>
          </w:p>
        </w:tc>
        <w:tc>
          <w:tcPr>
            <w:tcW w:w="4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Отношение дефицита бюджета к общему годовому объему доходов бюджета без учета объема безвозмездных поступлений (в процентах)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3,7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4,8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3,3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4,8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3,3</w:t>
            </w:r>
          </w:p>
        </w:tc>
        <w:tc>
          <w:tcPr>
            <w:tcW w:w="3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3,3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361D5" w:rsidRPr="0006056C" w:rsidTr="003B1048">
        <w:trPr>
          <w:gridBefore w:val="1"/>
          <w:wBefore w:w="7" w:type="pct"/>
          <w:trHeight w:val="712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4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22 545,6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20 245,6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20 334,5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20 334,5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20 401,0</w:t>
            </w:r>
          </w:p>
        </w:tc>
        <w:tc>
          <w:tcPr>
            <w:tcW w:w="3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20 401,0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361D5" w:rsidRPr="0006056C" w:rsidTr="003B1048">
        <w:trPr>
          <w:gridBefore w:val="1"/>
          <w:wBefore w:w="7" w:type="pct"/>
          <w:trHeight w:val="31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361D5" w:rsidRPr="0006056C" w:rsidTr="003B1048">
        <w:trPr>
          <w:gridBefore w:val="1"/>
          <w:wBefore w:w="7" w:type="pct"/>
          <w:trHeight w:val="77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5.1.</w:t>
            </w:r>
          </w:p>
        </w:tc>
        <w:tc>
          <w:tcPr>
            <w:tcW w:w="4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Изменение остатков денежных средств бюджетов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22 545,6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20 245,6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20 334,5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20 334,5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20 401,0</w:t>
            </w:r>
          </w:p>
        </w:tc>
        <w:tc>
          <w:tcPr>
            <w:tcW w:w="3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20 401,0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361D5" w:rsidRPr="0006056C" w:rsidTr="003B1048">
        <w:trPr>
          <w:gridBefore w:val="1"/>
          <w:wBefore w:w="7" w:type="pct"/>
          <w:trHeight w:val="171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5.2.</w:t>
            </w:r>
          </w:p>
        </w:tc>
        <w:tc>
          <w:tcPr>
            <w:tcW w:w="4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Бюджетные кредиты от других бюджетов бюджетной системы РФ (разница между полученными и погашенными кредитами)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7 166,5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7 166,5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361D5" w:rsidRPr="0006056C" w:rsidTr="003B1048">
        <w:trPr>
          <w:gridBefore w:val="1"/>
          <w:wBefore w:w="7" w:type="pct"/>
          <w:trHeight w:val="523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5.3.</w:t>
            </w:r>
          </w:p>
        </w:tc>
        <w:tc>
          <w:tcPr>
            <w:tcW w:w="4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Исполнение муниципальных гарантий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361D5" w:rsidRPr="0006056C" w:rsidTr="003B1048">
        <w:trPr>
          <w:gridBefore w:val="1"/>
          <w:wBefore w:w="7" w:type="pct"/>
          <w:trHeight w:val="169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5.4.</w:t>
            </w:r>
          </w:p>
        </w:tc>
        <w:tc>
          <w:tcPr>
            <w:tcW w:w="4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Бюджетные кредиты, предоставленные внутри страны в валюте РФ  (разница между полученными и погашенными кредитами)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-7 166,5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-7 166,5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361D5" w:rsidRPr="0006056C" w:rsidTr="003B1048">
        <w:trPr>
          <w:gridBefore w:val="1"/>
          <w:wBefore w:w="7" w:type="pct"/>
          <w:trHeight w:val="966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4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1D5" w:rsidRPr="0006056C" w:rsidRDefault="000361D5" w:rsidP="00036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Объем муниципального долга на 1 января соответствующего финансового года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108 529,9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108 529,9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115 696,4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115 696,4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115 696,4</w:t>
            </w:r>
          </w:p>
        </w:tc>
        <w:tc>
          <w:tcPr>
            <w:tcW w:w="3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115 696,4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115 696,4</w:t>
            </w:r>
          </w:p>
        </w:tc>
        <w:tc>
          <w:tcPr>
            <w:tcW w:w="3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115 696,4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115 696,4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115 696,4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115 696,4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115 696,4</w:t>
            </w:r>
          </w:p>
        </w:tc>
      </w:tr>
      <w:tr w:rsidR="000361D5" w:rsidRPr="0006056C" w:rsidTr="003B1048">
        <w:trPr>
          <w:gridBefore w:val="1"/>
          <w:wBefore w:w="7" w:type="pct"/>
          <w:trHeight w:val="83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4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1D5" w:rsidRPr="0006056C" w:rsidRDefault="000361D5" w:rsidP="00036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Объем муниципальных заимствований в соответствующем финансовом году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202 456,4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202 456,4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203 345,3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203 345,3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204 010,5</w:t>
            </w:r>
          </w:p>
        </w:tc>
        <w:tc>
          <w:tcPr>
            <w:tcW w:w="3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204 010,5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207 073,3</w:t>
            </w:r>
          </w:p>
        </w:tc>
        <w:tc>
          <w:tcPr>
            <w:tcW w:w="3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207 073,3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209 183,5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209 183,5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209 452,6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209 452,6</w:t>
            </w:r>
          </w:p>
        </w:tc>
      </w:tr>
      <w:tr w:rsidR="000361D5" w:rsidRPr="0006056C" w:rsidTr="003B1048">
        <w:trPr>
          <w:gridBefore w:val="1"/>
          <w:wBefore w:w="7" w:type="pct"/>
          <w:trHeight w:val="1614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8.</w:t>
            </w:r>
          </w:p>
        </w:tc>
        <w:tc>
          <w:tcPr>
            <w:tcW w:w="4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1D5" w:rsidRPr="0006056C" w:rsidRDefault="000361D5" w:rsidP="00036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Объем средств, направляемых в соответствующем финансовом году на погашение суммы основного долга по муниципальным заимствованиям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195 289,9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195 289,9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203 345,3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203 345,3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204 010,5</w:t>
            </w:r>
          </w:p>
        </w:tc>
        <w:tc>
          <w:tcPr>
            <w:tcW w:w="3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204 010,5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207 073,3</w:t>
            </w:r>
          </w:p>
        </w:tc>
        <w:tc>
          <w:tcPr>
            <w:tcW w:w="3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207 073,3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209 183,5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209 183,5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209 452,6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209 452,6</w:t>
            </w:r>
          </w:p>
        </w:tc>
      </w:tr>
      <w:tr w:rsidR="000361D5" w:rsidRPr="0006056C" w:rsidTr="003B1048">
        <w:trPr>
          <w:gridBefore w:val="1"/>
          <w:wBefore w:w="7" w:type="pct"/>
          <w:trHeight w:val="673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</w:p>
        </w:tc>
        <w:tc>
          <w:tcPr>
            <w:tcW w:w="4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1D5" w:rsidRPr="0006056C" w:rsidRDefault="000361D5" w:rsidP="00036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Объем расходов на обслуживание муниципального долга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82,7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82,7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82,8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82,8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83,6</w:t>
            </w:r>
          </w:p>
        </w:tc>
        <w:tc>
          <w:tcPr>
            <w:tcW w:w="3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83,6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84,9</w:t>
            </w:r>
          </w:p>
        </w:tc>
        <w:tc>
          <w:tcPr>
            <w:tcW w:w="3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84,9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85,7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85,7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85,8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056C">
              <w:rPr>
                <w:rFonts w:ascii="Times New Roman" w:eastAsia="Times New Roman" w:hAnsi="Times New Roman" w:cs="Times New Roman"/>
                <w:sz w:val="16"/>
                <w:szCs w:val="16"/>
              </w:rPr>
              <w:t>85,8</w:t>
            </w:r>
          </w:p>
        </w:tc>
      </w:tr>
      <w:tr w:rsidR="000361D5" w:rsidRPr="0006056C" w:rsidTr="003B1048">
        <w:trPr>
          <w:gridBefore w:val="1"/>
          <w:wBefore w:w="7" w:type="pct"/>
          <w:trHeight w:val="315"/>
        </w:trPr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1D5" w:rsidRPr="0006056C" w:rsidRDefault="000361D5" w:rsidP="0003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361D5" w:rsidRPr="0006056C" w:rsidTr="003B1048">
        <w:trPr>
          <w:gridBefore w:val="1"/>
          <w:wBefore w:w="7" w:type="pct"/>
          <w:trHeight w:val="315"/>
        </w:trPr>
        <w:tc>
          <w:tcPr>
            <w:tcW w:w="1779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&lt;*&gt; Показатели заполняются при наличии соответствующих данных.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1D5" w:rsidRPr="0006056C" w:rsidRDefault="000361D5" w:rsidP="000361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431604" w:rsidRPr="0006056C" w:rsidRDefault="00431604" w:rsidP="006148FF">
      <w:pPr>
        <w:pStyle w:val="ConsPlusTitle"/>
        <w:ind w:firstLine="540"/>
        <w:jc w:val="right"/>
        <w:rPr>
          <w:rFonts w:ascii="Times New Roman" w:hAnsi="Times New Roman" w:cs="Times New Roman"/>
          <w:b w:val="0"/>
          <w:sz w:val="23"/>
          <w:szCs w:val="23"/>
        </w:rPr>
      </w:pPr>
    </w:p>
    <w:p w:rsidR="00431604" w:rsidRPr="0006056C" w:rsidRDefault="00431604" w:rsidP="006148FF">
      <w:pPr>
        <w:pStyle w:val="ConsPlusTitle"/>
        <w:ind w:firstLine="540"/>
        <w:jc w:val="right"/>
        <w:rPr>
          <w:rFonts w:ascii="Times New Roman" w:hAnsi="Times New Roman" w:cs="Times New Roman"/>
          <w:b w:val="0"/>
          <w:sz w:val="23"/>
          <w:szCs w:val="23"/>
        </w:rPr>
      </w:pPr>
    </w:p>
    <w:p w:rsidR="00431604" w:rsidRPr="0006056C" w:rsidRDefault="00431604" w:rsidP="006148FF">
      <w:pPr>
        <w:pStyle w:val="ConsPlusTitle"/>
        <w:ind w:firstLine="540"/>
        <w:jc w:val="right"/>
        <w:rPr>
          <w:rFonts w:ascii="Times New Roman" w:hAnsi="Times New Roman" w:cs="Times New Roman"/>
          <w:b w:val="0"/>
          <w:sz w:val="23"/>
          <w:szCs w:val="23"/>
        </w:rPr>
      </w:pPr>
    </w:p>
    <w:p w:rsidR="00431604" w:rsidRPr="0006056C" w:rsidRDefault="00431604" w:rsidP="006148FF">
      <w:pPr>
        <w:pStyle w:val="ConsPlusTitle"/>
        <w:ind w:firstLine="540"/>
        <w:jc w:val="right"/>
        <w:rPr>
          <w:rFonts w:ascii="Times New Roman" w:hAnsi="Times New Roman" w:cs="Times New Roman"/>
          <w:b w:val="0"/>
          <w:sz w:val="23"/>
          <w:szCs w:val="23"/>
        </w:rPr>
      </w:pPr>
    </w:p>
    <w:p w:rsidR="00431604" w:rsidRPr="0006056C" w:rsidRDefault="00431604" w:rsidP="006148FF">
      <w:pPr>
        <w:pStyle w:val="ConsPlusTitle"/>
        <w:ind w:firstLine="540"/>
        <w:jc w:val="right"/>
        <w:rPr>
          <w:rFonts w:ascii="Times New Roman" w:hAnsi="Times New Roman" w:cs="Times New Roman"/>
          <w:b w:val="0"/>
          <w:sz w:val="23"/>
          <w:szCs w:val="23"/>
        </w:rPr>
      </w:pPr>
    </w:p>
    <w:p w:rsidR="003C789B" w:rsidRPr="0006056C" w:rsidRDefault="006148FF" w:rsidP="006148FF">
      <w:pPr>
        <w:pStyle w:val="ConsPlusTitle"/>
        <w:ind w:firstLine="540"/>
        <w:jc w:val="right"/>
        <w:rPr>
          <w:rFonts w:ascii="Times New Roman" w:hAnsi="Times New Roman" w:cs="Times New Roman"/>
          <w:b w:val="0"/>
          <w:sz w:val="23"/>
          <w:szCs w:val="23"/>
        </w:rPr>
      </w:pPr>
      <w:r w:rsidRPr="0006056C">
        <w:rPr>
          <w:rFonts w:ascii="Times New Roman" w:hAnsi="Times New Roman" w:cs="Times New Roman"/>
          <w:b w:val="0"/>
          <w:sz w:val="23"/>
          <w:szCs w:val="23"/>
        </w:rPr>
        <w:t>Таблица 2</w:t>
      </w:r>
    </w:p>
    <w:tbl>
      <w:tblPr>
        <w:tblW w:w="4966" w:type="pct"/>
        <w:tblLook w:val="04A0" w:firstRow="1" w:lastRow="0" w:firstColumn="1" w:lastColumn="0" w:noHBand="0" w:noVBand="1"/>
      </w:tblPr>
      <w:tblGrid>
        <w:gridCol w:w="15108"/>
      </w:tblGrid>
      <w:tr w:rsidR="003C789B" w:rsidRPr="0006056C" w:rsidTr="007718A2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89B" w:rsidRPr="0006056C" w:rsidRDefault="003C789B" w:rsidP="003C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Показатели</w:t>
            </w:r>
          </w:p>
        </w:tc>
      </w:tr>
      <w:tr w:rsidR="003C789B" w:rsidRPr="0006056C" w:rsidTr="007718A2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89B" w:rsidRPr="0006056C" w:rsidRDefault="003C789B" w:rsidP="003C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финансового обеспечения муниципальных программ Березовского района</w:t>
            </w:r>
            <w:r w:rsidR="00BB16A8" w:rsidRPr="0006056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,</w:t>
            </w:r>
          </w:p>
        </w:tc>
      </w:tr>
      <w:tr w:rsidR="00BB16A8" w:rsidRPr="0006056C" w:rsidTr="007718A2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A8" w:rsidRPr="0006056C" w:rsidRDefault="00BB16A8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06056C">
              <w:rPr>
                <w:rFonts w:ascii="Times New Roman" w:hAnsi="Times New Roman" w:cs="Times New Roman"/>
                <w:b/>
                <w:sz w:val="23"/>
                <w:szCs w:val="23"/>
              </w:rPr>
              <w:t>прогноз расходов на осуществление непрограммных направлений деятельности на период до 202</w:t>
            </w:r>
            <w:r w:rsidR="007718A2" w:rsidRPr="0006056C">
              <w:rPr>
                <w:rFonts w:ascii="Times New Roman" w:hAnsi="Times New Roman" w:cs="Times New Roman"/>
                <w:b/>
                <w:sz w:val="23"/>
                <w:szCs w:val="23"/>
              </w:rPr>
              <w:t>8</w:t>
            </w:r>
            <w:r w:rsidRPr="0006056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года</w:t>
            </w:r>
          </w:p>
        </w:tc>
      </w:tr>
      <w:tr w:rsidR="003C789B" w:rsidRPr="0006056C" w:rsidTr="007718A2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89B" w:rsidRPr="0006056C" w:rsidRDefault="003C789B" w:rsidP="003C7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6056C">
              <w:rPr>
                <w:rFonts w:ascii="Times New Roman" w:eastAsia="Times New Roman" w:hAnsi="Times New Roman" w:cs="Times New Roman"/>
                <w:sz w:val="17"/>
                <w:szCs w:val="17"/>
              </w:rPr>
              <w:t>тыс. рублей</w:t>
            </w:r>
          </w:p>
        </w:tc>
      </w:tr>
    </w:tbl>
    <w:p w:rsidR="007718A2" w:rsidRPr="0006056C" w:rsidRDefault="007718A2" w:rsidP="000D5E93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3"/>
          <w:szCs w:val="23"/>
        </w:rPr>
      </w:pPr>
    </w:p>
    <w:tbl>
      <w:tblPr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40"/>
        <w:gridCol w:w="4930"/>
        <w:gridCol w:w="1500"/>
        <w:gridCol w:w="1477"/>
        <w:gridCol w:w="1418"/>
        <w:gridCol w:w="1417"/>
        <w:gridCol w:w="1418"/>
        <w:gridCol w:w="1275"/>
        <w:gridCol w:w="1276"/>
      </w:tblGrid>
      <w:tr w:rsidR="007718A2" w:rsidRPr="0006056C" w:rsidTr="007718A2">
        <w:trPr>
          <w:trHeight w:val="870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N п/п</w:t>
            </w:r>
          </w:p>
        </w:tc>
        <w:tc>
          <w:tcPr>
            <w:tcW w:w="4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Березовского района- итого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очередной год      2023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первый год планового периода 2024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второй год планового периода 2025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2028 год</w:t>
            </w:r>
          </w:p>
        </w:tc>
      </w:tr>
      <w:tr w:rsidR="007718A2" w:rsidRPr="0006056C" w:rsidTr="007718A2">
        <w:trPr>
          <w:trHeight w:val="684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Березовского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Березовского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Березовского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Березовского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Березовского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Березовского района</w:t>
            </w:r>
          </w:p>
        </w:tc>
      </w:tr>
      <w:tr w:rsidR="007718A2" w:rsidRPr="0006056C" w:rsidTr="007718A2">
        <w:trPr>
          <w:trHeight w:val="465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Расходы бюджета района - 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23 972 292,9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4 856 878,9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3 991 936,9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3 794 254,0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3 776 407,7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3 776 407,7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3 776 407,7</w:t>
            </w:r>
          </w:p>
        </w:tc>
      </w:tr>
      <w:tr w:rsidR="007718A2" w:rsidRPr="0006056C" w:rsidTr="007718A2">
        <w:trPr>
          <w:trHeight w:val="273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 том числе средства федерального бюджета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406 650,8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70 625,2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78 988,0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64 259,4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64 259,4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64 259,4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64 259,4</w:t>
            </w:r>
          </w:p>
        </w:tc>
      </w:tr>
      <w:tr w:rsidR="007718A2" w:rsidRPr="0006056C" w:rsidTr="007718A2">
        <w:trPr>
          <w:trHeight w:val="21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 том числе средства автономного округа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14 507 363,4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3 142 228,0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2 363 086,0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2 263 923,7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2 246 041,9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2 246 041,9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2 246 041,9</w:t>
            </w:r>
          </w:p>
        </w:tc>
      </w:tr>
      <w:tr w:rsidR="007718A2" w:rsidRPr="0006056C" w:rsidTr="007718A2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718A2" w:rsidRPr="0006056C" w:rsidTr="007718A2">
        <w:trPr>
          <w:trHeight w:val="285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расходы на реализацию муниципальных программ - 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23 972 292,9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4 856 878,9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3 991 936,9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3 794 254,0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3 776 407,7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3 776 407,7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3 776 407,7</w:t>
            </w:r>
          </w:p>
        </w:tc>
      </w:tr>
      <w:tr w:rsidR="007718A2" w:rsidRPr="0006056C" w:rsidTr="007718A2">
        <w:trPr>
          <w:trHeight w:val="268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 том числе средства федерального бюджета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406 650,8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70 625,2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78 988,0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64 259,4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64 259,4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64 259,4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64 259,4</w:t>
            </w:r>
          </w:p>
        </w:tc>
      </w:tr>
      <w:tr w:rsidR="007718A2" w:rsidRPr="0006056C" w:rsidTr="007718A2">
        <w:trPr>
          <w:trHeight w:val="268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 том числе средства автономного округа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14 507 363,4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3 142 228,0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2 363 086,0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2 263 923,7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2 246 041,9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2 246 041,9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2 246 041,9</w:t>
            </w:r>
          </w:p>
        </w:tc>
      </w:tr>
      <w:tr w:rsidR="007718A2" w:rsidRPr="0006056C" w:rsidTr="007718A2">
        <w:trPr>
          <w:trHeight w:val="427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1.1.1.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11 622 897,1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2 577 386,9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1 838 881,4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1 801 657,2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1 801 657,2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1 801 657,2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1 801 657,2</w:t>
            </w:r>
          </w:p>
        </w:tc>
      </w:tr>
      <w:tr w:rsidR="007718A2" w:rsidRPr="0006056C" w:rsidTr="007718A2">
        <w:trPr>
          <w:trHeight w:val="31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 том числе средства федерального бюджета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270 203,6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45 388,9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45 382,3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44 858,1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44 858,1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44 858,1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44 858,1</w:t>
            </w:r>
          </w:p>
        </w:tc>
      </w:tr>
      <w:tr w:rsidR="007718A2" w:rsidRPr="0006056C" w:rsidTr="007718A2">
        <w:trPr>
          <w:trHeight w:val="24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 том числе средства автономного округа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9 057 443,8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2 034 948,0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1 402 685,8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1 404 952,5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1 404 952,5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1 404 952,5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1 404 952,5</w:t>
            </w:r>
          </w:p>
        </w:tc>
      </w:tr>
      <w:tr w:rsidR="007718A2" w:rsidRPr="0006056C" w:rsidTr="007718A2">
        <w:trPr>
          <w:trHeight w:val="414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1.1.2.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92 204,4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18 519,9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14 736,9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14 736,9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14 736,9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14 736,9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14 736,9</w:t>
            </w:r>
          </w:p>
        </w:tc>
      </w:tr>
      <w:tr w:rsidR="007718A2" w:rsidRPr="0006056C" w:rsidTr="007718A2">
        <w:trPr>
          <w:trHeight w:val="13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 том числе средства автономного округа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83 727,0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13 954,5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13 954,5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13 954,5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13 954,5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13 954,5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13 954,5</w:t>
            </w:r>
          </w:p>
        </w:tc>
      </w:tr>
      <w:tr w:rsidR="007718A2" w:rsidRPr="0006056C" w:rsidTr="007718A2">
        <w:trPr>
          <w:trHeight w:val="351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1.1.3.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1 607 836,5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293 988,7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295 643,8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254 551,0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254 551,0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254 551,0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254 551,0</w:t>
            </w:r>
          </w:p>
        </w:tc>
      </w:tr>
      <w:tr w:rsidR="007718A2" w:rsidRPr="0006056C" w:rsidTr="007718A2">
        <w:trPr>
          <w:trHeight w:val="31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 том числе средства федерального бюджета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6 681,6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6 505,0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35,0</w:t>
            </w:r>
          </w:p>
        </w:tc>
      </w:tr>
      <w:tr w:rsidR="007718A2" w:rsidRPr="0006056C" w:rsidTr="007718A2">
        <w:trPr>
          <w:trHeight w:val="163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 том числе средства автономного округа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18 542,7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1 332,9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11 521,0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1 422,2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1 422,2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1 422,2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1 422,2</w:t>
            </w:r>
          </w:p>
        </w:tc>
      </w:tr>
      <w:tr w:rsidR="007718A2" w:rsidRPr="0006056C" w:rsidTr="007718A2">
        <w:trPr>
          <w:trHeight w:val="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1.1.4.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физической культуры, спорта и молодежной политики в Березовском районе"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871 295,5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162 011,1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154 971,9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143 337,1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136 991,8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136 991,8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136 991,8</w:t>
            </w:r>
          </w:p>
        </w:tc>
      </w:tr>
      <w:tr w:rsidR="007718A2" w:rsidRPr="0006056C" w:rsidTr="007718A2">
        <w:trPr>
          <w:trHeight w:val="22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 том числе средства автономного округа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14 542,8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3 081,1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5 116,4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6 345,3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7718A2" w:rsidRPr="0006056C" w:rsidTr="007718A2">
        <w:trPr>
          <w:trHeight w:val="403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1.1.5.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65 088,7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9 816,6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9 887,3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11 346,2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11 346,2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11 346,2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11 346,2</w:t>
            </w:r>
          </w:p>
        </w:tc>
      </w:tr>
      <w:tr w:rsidR="007718A2" w:rsidRPr="0006056C" w:rsidTr="007718A2">
        <w:trPr>
          <w:trHeight w:val="267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 том числе средства автономного округа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65 028,7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9 806,6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9 877,3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11 336,2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11 336,2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11 336,2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11 336,2</w:t>
            </w:r>
          </w:p>
        </w:tc>
      </w:tr>
      <w:tr w:rsidR="007718A2" w:rsidRPr="0006056C" w:rsidTr="007718A2">
        <w:trPr>
          <w:trHeight w:val="271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1.1.6.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агропромышленного комплекса Березовского района"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31 113,1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5 503,4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7 858,1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4 437,9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4 437,9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4 437,9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4 437,9</w:t>
            </w:r>
          </w:p>
        </w:tc>
      </w:tr>
      <w:tr w:rsidR="007718A2" w:rsidRPr="0006056C" w:rsidTr="007718A2">
        <w:trPr>
          <w:trHeight w:val="31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 том числе средства федерального бюджета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1 091,9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1 091,9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7718A2" w:rsidRPr="0006056C" w:rsidTr="007718A2">
        <w:trPr>
          <w:trHeight w:val="239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 том числе средства автономного округа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29 934,2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5 503,4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6 679,2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4 437,9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4 437,9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4 437,9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4 437,9</w:t>
            </w:r>
          </w:p>
        </w:tc>
      </w:tr>
      <w:tr w:rsidR="007718A2" w:rsidRPr="0006056C" w:rsidTr="007718A2">
        <w:trPr>
          <w:trHeight w:val="271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1.1.7.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"Устойчивое развитие коренных малочисленных народов Севера в Березовском районе"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53 982,7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8 997,3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9 008,2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8 994,3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8 994,3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8 994,3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8 994,3</w:t>
            </w:r>
          </w:p>
        </w:tc>
      </w:tr>
      <w:tr w:rsidR="007718A2" w:rsidRPr="0006056C" w:rsidTr="007718A2">
        <w:trPr>
          <w:trHeight w:val="13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 том числе средства автономного округа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53 382,7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8 897,3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8 908,2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8 894,3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8 894,3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8 894,3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8 894,3</w:t>
            </w:r>
          </w:p>
        </w:tc>
      </w:tr>
      <w:tr w:rsidR="007718A2" w:rsidRPr="0006056C" w:rsidTr="007718A2">
        <w:trPr>
          <w:trHeight w:val="351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1.1.8.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244 982,7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36 228,5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40 717,4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42 009,2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42 009,2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42 009,2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42 009,2</w:t>
            </w:r>
          </w:p>
        </w:tc>
      </w:tr>
      <w:tr w:rsidR="007718A2" w:rsidRPr="0006056C" w:rsidTr="007718A2">
        <w:trPr>
          <w:trHeight w:val="187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 том числе средства федерального бюджета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60 491,6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10 086,5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10 089,1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10 079,0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10 079,0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10 079,0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10 079,0</w:t>
            </w:r>
          </w:p>
        </w:tc>
      </w:tr>
      <w:tr w:rsidR="007718A2" w:rsidRPr="0006056C" w:rsidTr="007718A2">
        <w:trPr>
          <w:trHeight w:val="12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 том числе средства автономного округа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179 059,2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25 256,1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29 750,3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31 013,2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31 013,2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31 013,2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31 013,2</w:t>
            </w:r>
          </w:p>
        </w:tc>
      </w:tr>
      <w:tr w:rsidR="007718A2" w:rsidRPr="0006056C" w:rsidTr="007718A2">
        <w:trPr>
          <w:trHeight w:val="321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1.1.9.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"Жилищно-коммунальный комплекс в  Березовском районе"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4 222 984,3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924 743,5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741 050,0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639 297,7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639 297,7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639 297,7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639 297,7</w:t>
            </w:r>
          </w:p>
        </w:tc>
      </w:tr>
      <w:tr w:rsidR="007718A2" w:rsidRPr="0006056C" w:rsidTr="007718A2">
        <w:trPr>
          <w:trHeight w:val="18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 том числе средства автономного округа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3 889 059,6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852 422,3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683 535,1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588 275,1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588 275,7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588 275,7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588 275,7</w:t>
            </w:r>
          </w:p>
        </w:tc>
      </w:tr>
      <w:tr w:rsidR="007718A2" w:rsidRPr="0006056C" w:rsidTr="007718A2">
        <w:trPr>
          <w:trHeight w:val="401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1.1.10.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56 419,4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9 006,2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9 358,5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9 486,6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9 522,7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9 522,7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9 522,7</w:t>
            </w:r>
          </w:p>
        </w:tc>
      </w:tr>
      <w:tr w:rsidR="007718A2" w:rsidRPr="0006056C" w:rsidTr="007718A2">
        <w:trPr>
          <w:trHeight w:val="183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 том числе средства федерального бюджета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35 273,3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5 552,7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5 473,8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6 061,7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6 061,7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6 061,7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6 061,7</w:t>
            </w:r>
          </w:p>
        </w:tc>
      </w:tr>
      <w:tr w:rsidR="007718A2" w:rsidRPr="0006056C" w:rsidTr="007718A2">
        <w:trPr>
          <w:trHeight w:val="258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 том числе средства автономного округа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20 058,8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3 284,5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3 722,7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3 262,9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3 262,9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3 262,9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3 262,9</w:t>
            </w:r>
          </w:p>
        </w:tc>
      </w:tr>
      <w:tr w:rsidR="007718A2" w:rsidRPr="0006056C" w:rsidTr="007718A2">
        <w:trPr>
          <w:trHeight w:val="261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1.1.11.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"Безопасность жизнедеятельности на территории Березовского района"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113 595,0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19 175,0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18 884,0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18 884,0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18 884,0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18 884,0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18 884,0</w:t>
            </w:r>
          </w:p>
        </w:tc>
      </w:tr>
      <w:tr w:rsidR="007718A2" w:rsidRPr="0006056C" w:rsidTr="007718A2">
        <w:trPr>
          <w:trHeight w:val="267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1.1.12.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"Экологическая безопасность в Березовском районе"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45 228,0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936,1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19 141,9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6 287,5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6 287,5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6 287,5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6 287,5</w:t>
            </w:r>
          </w:p>
        </w:tc>
      </w:tr>
      <w:tr w:rsidR="007718A2" w:rsidRPr="0006056C" w:rsidTr="007718A2">
        <w:trPr>
          <w:trHeight w:val="14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 том числе средства автономного округа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5 612,9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947,6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932,3</w:t>
            </w:r>
          </w:p>
        </w:tc>
      </w:tr>
      <w:tr w:rsidR="007718A2" w:rsidRPr="0006056C" w:rsidTr="007718A2">
        <w:trPr>
          <w:trHeight w:val="77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1.1.13.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экономического </w:t>
            </w: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потенциала Березовского района"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15 113,4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2 518,9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2 518,9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2 518,9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2 518,9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2 518,9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2 518,9</w:t>
            </w:r>
          </w:p>
        </w:tc>
      </w:tr>
      <w:tr w:rsidR="007718A2" w:rsidRPr="0006056C" w:rsidTr="007718A2">
        <w:trPr>
          <w:trHeight w:val="214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 том числе средства автономного округа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13 656,6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2 276,1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2 276,1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2 276,1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2 276,1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2 276,1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2 276,1</w:t>
            </w:r>
          </w:p>
        </w:tc>
      </w:tr>
      <w:tr w:rsidR="007718A2" w:rsidRPr="0006056C" w:rsidTr="007718A2">
        <w:trPr>
          <w:trHeight w:val="27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1.1.14.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"Цифровое развитие Березовского района"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23 312,2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3 462,2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3 970,0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3 970,0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3 970,0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3 970,0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3 970,0</w:t>
            </w:r>
          </w:p>
        </w:tc>
      </w:tr>
      <w:tr w:rsidR="007718A2" w:rsidRPr="0006056C" w:rsidTr="007718A2">
        <w:trPr>
          <w:trHeight w:val="266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1.1.15.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«Современная транспортная система Березовского района»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332 330,9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60 430,9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54 380,0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54 380,0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54 380,0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54 380,0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54 380,0</w:t>
            </w:r>
          </w:p>
        </w:tc>
      </w:tr>
      <w:tr w:rsidR="007718A2" w:rsidRPr="0006056C" w:rsidTr="007718A2">
        <w:trPr>
          <w:trHeight w:val="413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1.1.16.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«Создание условий для эффективного управления муниципальными финансами в Березовском районе»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2 148 163,6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312 702,3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357 243,7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369 554,4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369 554,4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369 554,4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369 554,4</w:t>
            </w:r>
          </w:p>
        </w:tc>
      </w:tr>
      <w:tr w:rsidR="007718A2" w:rsidRPr="0006056C" w:rsidTr="007718A2">
        <w:trPr>
          <w:trHeight w:val="209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 том числе средства федерального бюджета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18 988,0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2 973,4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3 112,2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3 225,6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3 225,6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3 225,6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3 225,6</w:t>
            </w:r>
          </w:p>
        </w:tc>
      </w:tr>
      <w:tr w:rsidR="007718A2" w:rsidRPr="0006056C" w:rsidTr="007718A2">
        <w:trPr>
          <w:trHeight w:val="171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 том числе средства автономного округа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976 143,0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158 890,4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160 844,2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164 102,1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164 102,1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164 102,1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164 102,1</w:t>
            </w:r>
          </w:p>
        </w:tc>
      </w:tr>
      <w:tr w:rsidR="007718A2" w:rsidRPr="0006056C" w:rsidTr="007718A2">
        <w:trPr>
          <w:trHeight w:val="187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1.1.17.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"Управление муниципальным имуществом в Березовском районе"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48 088,2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13 710,6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23 777,6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2 650,0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2 650,0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2 650,0</w:t>
            </w:r>
          </w:p>
        </w:tc>
      </w:tr>
      <w:tr w:rsidR="007718A2" w:rsidRPr="0006056C" w:rsidTr="007718A2">
        <w:trPr>
          <w:trHeight w:val="335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1.1.18.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2 174 114,8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356 474,8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344 716,0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368 231,0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368 231,0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368 231,0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368 231,0</w:t>
            </w:r>
          </w:p>
        </w:tc>
      </w:tr>
      <w:tr w:rsidR="007718A2" w:rsidRPr="0006056C" w:rsidTr="007718A2">
        <w:trPr>
          <w:trHeight w:val="199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 том числе средства автономного округа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67 860,8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11 335,8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11 797,0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11 182,0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11 182,0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11 182,0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11 182,0</w:t>
            </w:r>
          </w:p>
        </w:tc>
      </w:tr>
      <w:tr w:rsidR="007718A2" w:rsidRPr="0006056C" w:rsidTr="007718A2">
        <w:trPr>
          <w:trHeight w:val="273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1.1.19.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"Формирование современной городской среды в Березовском районе"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47 231,4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16 890,0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18 804,3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11 537,1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7718A2" w:rsidRPr="0006056C" w:rsidTr="007718A2">
        <w:trPr>
          <w:trHeight w:val="26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 том числе средства федерального бюджета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13 920,8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6 587,1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7 333,7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7718A2" w:rsidRPr="0006056C" w:rsidTr="007718A2">
        <w:trPr>
          <w:trHeight w:val="283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 том числе средства автономного округа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33 310,6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10 302,9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11 470,6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11 537,1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06056C" w:rsidRPr="0006056C" w:rsidTr="004B2C4E">
        <w:trPr>
          <w:trHeight w:val="401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1.1.20.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"Реализация государственной национальной политики и профилактика экстремизма в Березовском районе"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6056C" w:rsidRPr="0006056C" w:rsidTr="004B2C4E">
        <w:trPr>
          <w:trHeight w:val="211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 том числе средства автономного округа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06056C" w:rsidRPr="0006056C" w:rsidTr="004B2C4E">
        <w:trPr>
          <w:trHeight w:val="399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1.1.21.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гражданского общества в Березовском районе"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156 111,0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24 176,0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26 387,0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26 387,0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26 387,0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26 387,0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26 387,0</w:t>
            </w:r>
          </w:p>
        </w:tc>
      </w:tr>
      <w:tr w:rsidR="0006056C" w:rsidRPr="0006056C" w:rsidTr="004B2C4E">
        <w:trPr>
          <w:trHeight w:val="263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 том числе средства автономного округа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06056C" w:rsidRPr="0006056C" w:rsidTr="004B2C4E">
        <w:trPr>
          <w:trHeight w:val="281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непрограммные расходы бюджета района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06056C" w:rsidRPr="0006056C" w:rsidTr="004B2C4E">
        <w:trPr>
          <w:trHeight w:val="257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 том числе средства федерального бюджета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06056C" w:rsidRPr="0006056C" w:rsidTr="004B2C4E">
        <w:trPr>
          <w:trHeight w:val="289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 том числе средства автономного округа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7718A2" w:rsidRPr="0006056C" w:rsidTr="007718A2">
        <w:trPr>
          <w:trHeight w:val="31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718A2" w:rsidRPr="0006056C" w:rsidTr="007718A2">
        <w:trPr>
          <w:trHeight w:val="630"/>
        </w:trPr>
        <w:tc>
          <w:tcPr>
            <w:tcW w:w="154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&lt;*&gt; При наличии нескольких источников финансового обеспечения муниципальных программ (средства федерального бюджета, областного и окружного бюджетов, бюджета района) данные приводятся в разрезе таких источников.</w:t>
            </w:r>
          </w:p>
        </w:tc>
      </w:tr>
      <w:tr w:rsidR="007718A2" w:rsidRPr="0006056C" w:rsidTr="007718A2">
        <w:trPr>
          <w:trHeight w:val="315"/>
        </w:trPr>
        <w:tc>
          <w:tcPr>
            <w:tcW w:w="141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&lt;**&gt; Заполнение граф осуществляется с учетом периода действия муниципальных программ Березовского района.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718A2" w:rsidRPr="0006056C" w:rsidRDefault="007718A2" w:rsidP="00771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56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7718A2" w:rsidRPr="0006056C" w:rsidRDefault="007718A2" w:rsidP="000D5E93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3"/>
          <w:szCs w:val="23"/>
        </w:rPr>
      </w:pPr>
    </w:p>
    <w:sectPr w:rsidR="007718A2" w:rsidRPr="0006056C" w:rsidSect="00EB5698">
      <w:pgSz w:w="16838" w:h="11906" w:orient="landscape" w:code="9"/>
      <w:pgMar w:top="1418" w:right="992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588" w:rsidRPr="006148FF" w:rsidRDefault="006F4588" w:rsidP="00D9623E">
      <w:pPr>
        <w:spacing w:after="0" w:line="240" w:lineRule="auto"/>
        <w:rPr>
          <w:sz w:val="18"/>
          <w:szCs w:val="18"/>
        </w:rPr>
      </w:pPr>
      <w:r w:rsidRPr="006148FF">
        <w:rPr>
          <w:sz w:val="18"/>
          <w:szCs w:val="18"/>
        </w:rPr>
        <w:separator/>
      </w:r>
    </w:p>
  </w:endnote>
  <w:endnote w:type="continuationSeparator" w:id="0">
    <w:p w:rsidR="006F4588" w:rsidRPr="006148FF" w:rsidRDefault="006F4588" w:rsidP="00D9623E">
      <w:pPr>
        <w:spacing w:after="0" w:line="240" w:lineRule="auto"/>
        <w:rPr>
          <w:sz w:val="18"/>
          <w:szCs w:val="18"/>
        </w:rPr>
      </w:pPr>
      <w:r w:rsidRPr="006148FF">
        <w:rPr>
          <w:sz w:val="18"/>
          <w:szCs w:val="1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588" w:rsidRPr="006148FF" w:rsidRDefault="006F4588" w:rsidP="00D9623E">
      <w:pPr>
        <w:spacing w:after="0" w:line="240" w:lineRule="auto"/>
        <w:rPr>
          <w:sz w:val="18"/>
          <w:szCs w:val="18"/>
        </w:rPr>
      </w:pPr>
      <w:r w:rsidRPr="006148FF">
        <w:rPr>
          <w:sz w:val="18"/>
          <w:szCs w:val="18"/>
        </w:rPr>
        <w:separator/>
      </w:r>
    </w:p>
  </w:footnote>
  <w:footnote w:type="continuationSeparator" w:id="0">
    <w:p w:rsidR="006F4588" w:rsidRPr="006148FF" w:rsidRDefault="006F4588" w:rsidP="00D9623E">
      <w:pPr>
        <w:spacing w:after="0" w:line="240" w:lineRule="auto"/>
        <w:rPr>
          <w:sz w:val="18"/>
          <w:szCs w:val="18"/>
        </w:rPr>
      </w:pPr>
      <w:r w:rsidRPr="006148FF">
        <w:rPr>
          <w:sz w:val="18"/>
          <w:szCs w:val="1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34757982"/>
      <w:docPartObj>
        <w:docPartGallery w:val="Page Numbers (Top of Page)"/>
        <w:docPartUnique/>
      </w:docPartObj>
    </w:sdtPr>
    <w:sdtEndPr/>
    <w:sdtContent>
      <w:p w:rsidR="00012B49" w:rsidRPr="006148FF" w:rsidRDefault="00012B49">
        <w:pPr>
          <w:pStyle w:val="a6"/>
          <w:jc w:val="center"/>
          <w:rPr>
            <w:sz w:val="18"/>
            <w:szCs w:val="18"/>
          </w:rPr>
        </w:pPr>
        <w:r w:rsidRPr="006148FF">
          <w:rPr>
            <w:sz w:val="18"/>
            <w:szCs w:val="18"/>
          </w:rPr>
          <w:fldChar w:fldCharType="begin"/>
        </w:r>
        <w:r w:rsidRPr="006148FF">
          <w:rPr>
            <w:sz w:val="18"/>
            <w:szCs w:val="18"/>
          </w:rPr>
          <w:instrText>PAGE   \* MERGEFORMAT</w:instrText>
        </w:r>
        <w:r w:rsidRPr="006148FF">
          <w:rPr>
            <w:sz w:val="18"/>
            <w:szCs w:val="18"/>
          </w:rPr>
          <w:fldChar w:fldCharType="separate"/>
        </w:r>
        <w:r w:rsidR="00AF1A29">
          <w:rPr>
            <w:noProof/>
            <w:sz w:val="18"/>
            <w:szCs w:val="18"/>
          </w:rPr>
          <w:t>2</w:t>
        </w:r>
        <w:r w:rsidRPr="006148FF">
          <w:rPr>
            <w:sz w:val="18"/>
            <w:szCs w:val="18"/>
          </w:rPr>
          <w:fldChar w:fldCharType="end"/>
        </w:r>
      </w:p>
    </w:sdtContent>
  </w:sdt>
  <w:p w:rsidR="00012B49" w:rsidRPr="006148FF" w:rsidRDefault="00012B49">
    <w:pPr>
      <w:pStyle w:val="a6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F0283"/>
    <w:multiLevelType w:val="hybridMultilevel"/>
    <w:tmpl w:val="085AA4E8"/>
    <w:lvl w:ilvl="0" w:tplc="24B0D1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3CA3B9B"/>
    <w:multiLevelType w:val="hybridMultilevel"/>
    <w:tmpl w:val="65F24F5C"/>
    <w:lvl w:ilvl="0" w:tplc="36329A78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87B25EB"/>
    <w:multiLevelType w:val="hybridMultilevel"/>
    <w:tmpl w:val="AC54B6BA"/>
    <w:lvl w:ilvl="0" w:tplc="37F89EF6">
      <w:start w:val="2"/>
      <w:numFmt w:val="decimal"/>
      <w:lvlText w:val="%1."/>
      <w:lvlJc w:val="left"/>
      <w:pPr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39" w:hanging="360"/>
      </w:pPr>
    </w:lvl>
    <w:lvl w:ilvl="2" w:tplc="0419001B" w:tentative="1">
      <w:start w:val="1"/>
      <w:numFmt w:val="lowerRoman"/>
      <w:lvlText w:val="%3."/>
      <w:lvlJc w:val="right"/>
      <w:pPr>
        <w:ind w:left="3059" w:hanging="180"/>
      </w:pPr>
    </w:lvl>
    <w:lvl w:ilvl="3" w:tplc="0419000F" w:tentative="1">
      <w:start w:val="1"/>
      <w:numFmt w:val="decimal"/>
      <w:lvlText w:val="%4."/>
      <w:lvlJc w:val="left"/>
      <w:pPr>
        <w:ind w:left="3779" w:hanging="360"/>
      </w:pPr>
    </w:lvl>
    <w:lvl w:ilvl="4" w:tplc="04190019" w:tentative="1">
      <w:start w:val="1"/>
      <w:numFmt w:val="lowerLetter"/>
      <w:lvlText w:val="%5."/>
      <w:lvlJc w:val="left"/>
      <w:pPr>
        <w:ind w:left="4499" w:hanging="360"/>
      </w:pPr>
    </w:lvl>
    <w:lvl w:ilvl="5" w:tplc="0419001B" w:tentative="1">
      <w:start w:val="1"/>
      <w:numFmt w:val="lowerRoman"/>
      <w:lvlText w:val="%6."/>
      <w:lvlJc w:val="right"/>
      <w:pPr>
        <w:ind w:left="5219" w:hanging="180"/>
      </w:pPr>
    </w:lvl>
    <w:lvl w:ilvl="6" w:tplc="0419000F" w:tentative="1">
      <w:start w:val="1"/>
      <w:numFmt w:val="decimal"/>
      <w:lvlText w:val="%7."/>
      <w:lvlJc w:val="left"/>
      <w:pPr>
        <w:ind w:left="5939" w:hanging="360"/>
      </w:pPr>
    </w:lvl>
    <w:lvl w:ilvl="7" w:tplc="04190019" w:tentative="1">
      <w:start w:val="1"/>
      <w:numFmt w:val="lowerLetter"/>
      <w:lvlText w:val="%8."/>
      <w:lvlJc w:val="left"/>
      <w:pPr>
        <w:ind w:left="6659" w:hanging="360"/>
      </w:pPr>
    </w:lvl>
    <w:lvl w:ilvl="8" w:tplc="0419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3">
    <w:nsid w:val="2ADD2926"/>
    <w:multiLevelType w:val="hybridMultilevel"/>
    <w:tmpl w:val="8EE44102"/>
    <w:lvl w:ilvl="0" w:tplc="6192B6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D4A201F"/>
    <w:multiLevelType w:val="multilevel"/>
    <w:tmpl w:val="3A16C26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>
    <w:nsid w:val="2DE84B9E"/>
    <w:multiLevelType w:val="hybridMultilevel"/>
    <w:tmpl w:val="FA2E3F56"/>
    <w:lvl w:ilvl="0" w:tplc="DAC409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7CE1E90"/>
    <w:multiLevelType w:val="hybridMultilevel"/>
    <w:tmpl w:val="5530893E"/>
    <w:lvl w:ilvl="0" w:tplc="A3D46918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">
    <w:nsid w:val="385314C2"/>
    <w:multiLevelType w:val="hybridMultilevel"/>
    <w:tmpl w:val="3962BBFC"/>
    <w:lvl w:ilvl="0" w:tplc="03F89EBC">
      <w:start w:val="3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3D0D6DA5"/>
    <w:multiLevelType w:val="hybridMultilevel"/>
    <w:tmpl w:val="5338F498"/>
    <w:lvl w:ilvl="0" w:tplc="9634C3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59C251B"/>
    <w:multiLevelType w:val="multilevel"/>
    <w:tmpl w:val="63E0F03A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09" w:hanging="2160"/>
      </w:pPr>
      <w:rPr>
        <w:rFonts w:hint="default"/>
      </w:rPr>
    </w:lvl>
  </w:abstractNum>
  <w:abstractNum w:abstractNumId="10">
    <w:nsid w:val="62510787"/>
    <w:multiLevelType w:val="hybridMultilevel"/>
    <w:tmpl w:val="DC2AEEBA"/>
    <w:lvl w:ilvl="0" w:tplc="E24C2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0"/>
  </w:num>
  <w:num w:numId="5">
    <w:abstractNumId w:val="4"/>
  </w:num>
  <w:num w:numId="6">
    <w:abstractNumId w:val="5"/>
  </w:num>
  <w:num w:numId="7">
    <w:abstractNumId w:val="9"/>
  </w:num>
  <w:num w:numId="8">
    <w:abstractNumId w:val="1"/>
  </w:num>
  <w:num w:numId="9">
    <w:abstractNumId w:val="7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06"/>
    <w:rsid w:val="00012B49"/>
    <w:rsid w:val="000361D5"/>
    <w:rsid w:val="000506B7"/>
    <w:rsid w:val="0006056C"/>
    <w:rsid w:val="00064220"/>
    <w:rsid w:val="000671A4"/>
    <w:rsid w:val="00087600"/>
    <w:rsid w:val="000A0A2B"/>
    <w:rsid w:val="000A12CA"/>
    <w:rsid w:val="000C7411"/>
    <w:rsid w:val="000D26A7"/>
    <w:rsid w:val="000D5E93"/>
    <w:rsid w:val="000D6986"/>
    <w:rsid w:val="000D6BC2"/>
    <w:rsid w:val="000E0486"/>
    <w:rsid w:val="000E427D"/>
    <w:rsid w:val="000F08B3"/>
    <w:rsid w:val="00102426"/>
    <w:rsid w:val="00103E8F"/>
    <w:rsid w:val="00113939"/>
    <w:rsid w:val="001176C2"/>
    <w:rsid w:val="00126A28"/>
    <w:rsid w:val="00177520"/>
    <w:rsid w:val="001824DF"/>
    <w:rsid w:val="001A780F"/>
    <w:rsid w:val="001B1AB6"/>
    <w:rsid w:val="001D11D9"/>
    <w:rsid w:val="001D17EC"/>
    <w:rsid w:val="00211013"/>
    <w:rsid w:val="00217F6E"/>
    <w:rsid w:val="00265D06"/>
    <w:rsid w:val="00271120"/>
    <w:rsid w:val="00272A85"/>
    <w:rsid w:val="00276682"/>
    <w:rsid w:val="0029146D"/>
    <w:rsid w:val="002A14C4"/>
    <w:rsid w:val="002B05C9"/>
    <w:rsid w:val="002B0FB4"/>
    <w:rsid w:val="002D5EF3"/>
    <w:rsid w:val="002E1715"/>
    <w:rsid w:val="002E4B7D"/>
    <w:rsid w:val="002F1787"/>
    <w:rsid w:val="002F2C29"/>
    <w:rsid w:val="002F32B7"/>
    <w:rsid w:val="00301A6B"/>
    <w:rsid w:val="00316CBB"/>
    <w:rsid w:val="00351986"/>
    <w:rsid w:val="00361AB2"/>
    <w:rsid w:val="00370310"/>
    <w:rsid w:val="00370EA5"/>
    <w:rsid w:val="00376D8A"/>
    <w:rsid w:val="00385368"/>
    <w:rsid w:val="003A3541"/>
    <w:rsid w:val="003B03C7"/>
    <w:rsid w:val="003B1048"/>
    <w:rsid w:val="003C789B"/>
    <w:rsid w:val="003E1952"/>
    <w:rsid w:val="003E5814"/>
    <w:rsid w:val="003F4802"/>
    <w:rsid w:val="003F4918"/>
    <w:rsid w:val="003F534B"/>
    <w:rsid w:val="00405C10"/>
    <w:rsid w:val="004118AF"/>
    <w:rsid w:val="0041450F"/>
    <w:rsid w:val="00420C54"/>
    <w:rsid w:val="00431604"/>
    <w:rsid w:val="00432A0E"/>
    <w:rsid w:val="00445AED"/>
    <w:rsid w:val="004701E9"/>
    <w:rsid w:val="00471FBA"/>
    <w:rsid w:val="004A0E74"/>
    <w:rsid w:val="004B2C4E"/>
    <w:rsid w:val="004B49A4"/>
    <w:rsid w:val="004B4E66"/>
    <w:rsid w:val="004B54AC"/>
    <w:rsid w:val="004C476B"/>
    <w:rsid w:val="004E0980"/>
    <w:rsid w:val="004E1C6D"/>
    <w:rsid w:val="00502318"/>
    <w:rsid w:val="00541800"/>
    <w:rsid w:val="005533C3"/>
    <w:rsid w:val="00576D33"/>
    <w:rsid w:val="00590AF4"/>
    <w:rsid w:val="005968FC"/>
    <w:rsid w:val="005B1896"/>
    <w:rsid w:val="005B1CF7"/>
    <w:rsid w:val="005C0BFE"/>
    <w:rsid w:val="005D01E6"/>
    <w:rsid w:val="005D2AA3"/>
    <w:rsid w:val="005E14C3"/>
    <w:rsid w:val="005F24B5"/>
    <w:rsid w:val="006020D3"/>
    <w:rsid w:val="006148FF"/>
    <w:rsid w:val="00631D63"/>
    <w:rsid w:val="00665C3F"/>
    <w:rsid w:val="0067512C"/>
    <w:rsid w:val="00681578"/>
    <w:rsid w:val="006815B1"/>
    <w:rsid w:val="0069020D"/>
    <w:rsid w:val="006A6A78"/>
    <w:rsid w:val="006C0E5F"/>
    <w:rsid w:val="006C527E"/>
    <w:rsid w:val="006E22F6"/>
    <w:rsid w:val="006E7434"/>
    <w:rsid w:val="006F4588"/>
    <w:rsid w:val="00712F76"/>
    <w:rsid w:val="00735ADB"/>
    <w:rsid w:val="00746E69"/>
    <w:rsid w:val="00756B38"/>
    <w:rsid w:val="007718A2"/>
    <w:rsid w:val="0077419D"/>
    <w:rsid w:val="00791B37"/>
    <w:rsid w:val="00797BA9"/>
    <w:rsid w:val="007A6EED"/>
    <w:rsid w:val="007D01CF"/>
    <w:rsid w:val="007D2BCF"/>
    <w:rsid w:val="007F0C36"/>
    <w:rsid w:val="007F4B10"/>
    <w:rsid w:val="008039A7"/>
    <w:rsid w:val="00836A6D"/>
    <w:rsid w:val="0083727F"/>
    <w:rsid w:val="0083767E"/>
    <w:rsid w:val="008510A2"/>
    <w:rsid w:val="008543DE"/>
    <w:rsid w:val="008628C8"/>
    <w:rsid w:val="008826BC"/>
    <w:rsid w:val="008B565A"/>
    <w:rsid w:val="008C7C0F"/>
    <w:rsid w:val="009120B2"/>
    <w:rsid w:val="009157E9"/>
    <w:rsid w:val="00917B16"/>
    <w:rsid w:val="00953696"/>
    <w:rsid w:val="00975811"/>
    <w:rsid w:val="0097633A"/>
    <w:rsid w:val="00976D0E"/>
    <w:rsid w:val="00986245"/>
    <w:rsid w:val="009A1D5B"/>
    <w:rsid w:val="00A01F80"/>
    <w:rsid w:val="00A07D78"/>
    <w:rsid w:val="00A303D2"/>
    <w:rsid w:val="00A31A6F"/>
    <w:rsid w:val="00A42D85"/>
    <w:rsid w:val="00A451F1"/>
    <w:rsid w:val="00A556BE"/>
    <w:rsid w:val="00A5735F"/>
    <w:rsid w:val="00A62FE0"/>
    <w:rsid w:val="00A76D6D"/>
    <w:rsid w:val="00A82C3B"/>
    <w:rsid w:val="00A930F7"/>
    <w:rsid w:val="00A952A1"/>
    <w:rsid w:val="00AA5640"/>
    <w:rsid w:val="00AE2F02"/>
    <w:rsid w:val="00AE45A6"/>
    <w:rsid w:val="00AE475C"/>
    <w:rsid w:val="00AF0846"/>
    <w:rsid w:val="00AF1A29"/>
    <w:rsid w:val="00AF502F"/>
    <w:rsid w:val="00AF6872"/>
    <w:rsid w:val="00B020E5"/>
    <w:rsid w:val="00B04642"/>
    <w:rsid w:val="00B05FA2"/>
    <w:rsid w:val="00B13FDF"/>
    <w:rsid w:val="00B423D6"/>
    <w:rsid w:val="00B76221"/>
    <w:rsid w:val="00B80E2E"/>
    <w:rsid w:val="00B8688B"/>
    <w:rsid w:val="00B90199"/>
    <w:rsid w:val="00B90D1B"/>
    <w:rsid w:val="00B97DAE"/>
    <w:rsid w:val="00BB16A8"/>
    <w:rsid w:val="00BB716F"/>
    <w:rsid w:val="00BD749F"/>
    <w:rsid w:val="00C04F78"/>
    <w:rsid w:val="00C34CBA"/>
    <w:rsid w:val="00C55051"/>
    <w:rsid w:val="00C75206"/>
    <w:rsid w:val="00CB29EE"/>
    <w:rsid w:val="00CC0782"/>
    <w:rsid w:val="00CC2428"/>
    <w:rsid w:val="00CE197D"/>
    <w:rsid w:val="00CE39CC"/>
    <w:rsid w:val="00CF4C73"/>
    <w:rsid w:val="00D17ECC"/>
    <w:rsid w:val="00D426E4"/>
    <w:rsid w:val="00D46E0B"/>
    <w:rsid w:val="00D56D03"/>
    <w:rsid w:val="00D63183"/>
    <w:rsid w:val="00D66F56"/>
    <w:rsid w:val="00D70DA8"/>
    <w:rsid w:val="00D73EE3"/>
    <w:rsid w:val="00D864D3"/>
    <w:rsid w:val="00D91957"/>
    <w:rsid w:val="00D9623E"/>
    <w:rsid w:val="00DA29C3"/>
    <w:rsid w:val="00DA61B6"/>
    <w:rsid w:val="00DB2174"/>
    <w:rsid w:val="00DC0F23"/>
    <w:rsid w:val="00DC402F"/>
    <w:rsid w:val="00DF01B4"/>
    <w:rsid w:val="00E41CEB"/>
    <w:rsid w:val="00E45E7D"/>
    <w:rsid w:val="00E92391"/>
    <w:rsid w:val="00E97BF7"/>
    <w:rsid w:val="00EB46C4"/>
    <w:rsid w:val="00EB5698"/>
    <w:rsid w:val="00EC24A3"/>
    <w:rsid w:val="00EC3D45"/>
    <w:rsid w:val="00EC4441"/>
    <w:rsid w:val="00ED12C1"/>
    <w:rsid w:val="00EE7929"/>
    <w:rsid w:val="00EF49D6"/>
    <w:rsid w:val="00F0411F"/>
    <w:rsid w:val="00F0608E"/>
    <w:rsid w:val="00F1078B"/>
    <w:rsid w:val="00F138CE"/>
    <w:rsid w:val="00F20D89"/>
    <w:rsid w:val="00F21424"/>
    <w:rsid w:val="00F31960"/>
    <w:rsid w:val="00F33AE1"/>
    <w:rsid w:val="00F43273"/>
    <w:rsid w:val="00F5389C"/>
    <w:rsid w:val="00F60154"/>
    <w:rsid w:val="00F91633"/>
    <w:rsid w:val="00F97A70"/>
    <w:rsid w:val="00FA6540"/>
    <w:rsid w:val="00FA77FE"/>
    <w:rsid w:val="00FC31E3"/>
    <w:rsid w:val="00FD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9C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E39C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CE39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CE39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E39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5">
    <w:name w:val="БланкАДМ"/>
    <w:basedOn w:val="a"/>
    <w:rsid w:val="00CE39CC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paragraph" w:styleId="a6">
    <w:name w:val="header"/>
    <w:basedOn w:val="a"/>
    <w:link w:val="a7"/>
    <w:uiPriority w:val="99"/>
    <w:unhideWhenUsed/>
    <w:rsid w:val="00D96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623E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D96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623E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103E8F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17B16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316CBB"/>
    <w:pPr>
      <w:spacing w:after="0" w:line="240" w:lineRule="auto"/>
      <w:jc w:val="both"/>
    </w:pPr>
  </w:style>
  <w:style w:type="character" w:styleId="ac">
    <w:name w:val="Hyperlink"/>
    <w:basedOn w:val="a0"/>
    <w:uiPriority w:val="99"/>
    <w:semiHidden/>
    <w:unhideWhenUsed/>
    <w:rsid w:val="003C789B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0A0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A0A2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9C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E39C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CE39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CE39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E39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5">
    <w:name w:val="БланкАДМ"/>
    <w:basedOn w:val="a"/>
    <w:rsid w:val="00CE39CC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paragraph" w:styleId="a6">
    <w:name w:val="header"/>
    <w:basedOn w:val="a"/>
    <w:link w:val="a7"/>
    <w:uiPriority w:val="99"/>
    <w:unhideWhenUsed/>
    <w:rsid w:val="00D96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623E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D96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623E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103E8F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17B16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316CBB"/>
    <w:pPr>
      <w:spacing w:after="0" w:line="240" w:lineRule="auto"/>
      <w:jc w:val="both"/>
    </w:pPr>
  </w:style>
  <w:style w:type="character" w:styleId="ac">
    <w:name w:val="Hyperlink"/>
    <w:basedOn w:val="a0"/>
    <w:uiPriority w:val="99"/>
    <w:semiHidden/>
    <w:unhideWhenUsed/>
    <w:rsid w:val="003C789B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0A0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A0A2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D520F326234B5647856EA88AAFED487F8037990E4B122E0041192381A674E96C6918768A01960891CA093f4QDJ" TargetMode="External"/><Relationship Id="rId18" Type="http://schemas.openxmlformats.org/officeDocument/2006/relationships/hyperlink" Target="http://base.garant.ru/42403242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D520F326234B5647856EA88AAFED487F90B7D95EDE775E255449C3D12371486C2D8D362BF1E7C971CBE934D61f2Q5J" TargetMode="External"/><Relationship Id="rId17" Type="http://schemas.openxmlformats.org/officeDocument/2006/relationships/hyperlink" Target="http://base.garant.ru/42403242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ase.garant.ru/42403242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450A5D8796B40A7133CC3D84DE5341DFC2C9D2EFEC529225590215B76819EEC012CDC4E306BAB10100D78E8D4918C6E6Eu8BFJ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9C6698854AF4F597752139DB5AA2634DED3EB4344529252BE6DD24860A87900457E3DE3CB6455786FD6A4EC256D6B400A4DDF536991IAQDI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DD520F326234B5647856EA88AAFED487F90A7A9DECE775E255449C3D12371486C2D8D362BF1E7C971CBE934D61f2Q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D4602-C41D-400E-A4E8-06670887B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4624</Words>
  <Characters>26357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cp:lastPrinted>2023-02-22T06:16:00Z</cp:lastPrinted>
  <dcterms:created xsi:type="dcterms:W3CDTF">2023-02-20T10:34:00Z</dcterms:created>
  <dcterms:modified xsi:type="dcterms:W3CDTF">2023-02-22T06:16:00Z</dcterms:modified>
</cp:coreProperties>
</file>