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0D0" w:rsidRDefault="00BC7C48" w:rsidP="00BC7C48">
      <w:pPr>
        <w:jc w:val="center"/>
        <w:outlineLvl w:val="0"/>
        <w:rPr>
          <w:noProof/>
          <w:sz w:val="28"/>
          <w:szCs w:val="28"/>
        </w:rPr>
      </w:pPr>
      <w:r>
        <w:rPr>
          <w:b/>
          <w:bCs/>
          <w:noProof/>
          <w:sz w:val="36"/>
          <w:szCs w:val="36"/>
        </w:rPr>
        <w:drawing>
          <wp:inline distT="0" distB="0" distL="0" distR="0">
            <wp:extent cx="737870" cy="798830"/>
            <wp:effectExtent l="0" t="0" r="508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BD20D0" w:rsidRPr="002D3EA3" w:rsidRDefault="00BD20D0" w:rsidP="00DF6ED5">
      <w:pPr>
        <w:jc w:val="right"/>
        <w:outlineLvl w:val="0"/>
        <w:rPr>
          <w:bCs/>
          <w:sz w:val="28"/>
          <w:szCs w:val="28"/>
        </w:rPr>
      </w:pPr>
    </w:p>
    <w:p w:rsidR="00FF6EE7" w:rsidRPr="00FF6EE7" w:rsidRDefault="00E117C9" w:rsidP="00FF6EE7">
      <w:pPr>
        <w:jc w:val="center"/>
        <w:outlineLvl w:val="0"/>
        <w:rPr>
          <w:b/>
          <w:bCs/>
          <w:sz w:val="36"/>
          <w:szCs w:val="36"/>
        </w:rPr>
      </w:pPr>
      <w:r w:rsidRPr="00FE10AA">
        <w:rPr>
          <w:b/>
          <w:bCs/>
          <w:sz w:val="36"/>
          <w:szCs w:val="36"/>
        </w:rPr>
        <w:t>АДМИНИСТРАЦИЯ БЕРЕЗОВСКОГО РАЙОНА</w:t>
      </w:r>
    </w:p>
    <w:p w:rsidR="00FF6EE7" w:rsidRDefault="00FF6EE7" w:rsidP="00E117C9">
      <w:pPr>
        <w:jc w:val="center"/>
        <w:outlineLvl w:val="0"/>
        <w:rPr>
          <w:b/>
          <w:bCs/>
          <w:sz w:val="20"/>
          <w:szCs w:val="20"/>
        </w:rPr>
      </w:pPr>
    </w:p>
    <w:p w:rsidR="00FF6EE7" w:rsidRDefault="00E117C9" w:rsidP="0001589D">
      <w:pPr>
        <w:jc w:val="center"/>
        <w:outlineLvl w:val="0"/>
        <w:rPr>
          <w:b/>
          <w:bCs/>
          <w:sz w:val="20"/>
          <w:szCs w:val="20"/>
        </w:rPr>
      </w:pPr>
      <w:r w:rsidRPr="00FE10AA">
        <w:rPr>
          <w:b/>
          <w:bCs/>
          <w:sz w:val="20"/>
          <w:szCs w:val="20"/>
        </w:rPr>
        <w:t>ХАНТЫ-МАНСИЙСКОГО АВТОНОМНОГО ОКРУГА – ЮГРЫ</w:t>
      </w:r>
    </w:p>
    <w:p w:rsidR="0001589D" w:rsidRPr="0001589D" w:rsidRDefault="0001589D" w:rsidP="0001589D">
      <w:pPr>
        <w:jc w:val="center"/>
        <w:outlineLvl w:val="0"/>
        <w:rPr>
          <w:b/>
          <w:bCs/>
          <w:sz w:val="20"/>
          <w:szCs w:val="20"/>
        </w:rPr>
      </w:pPr>
    </w:p>
    <w:p w:rsidR="00E117C9" w:rsidRDefault="00E117C9" w:rsidP="00E117C9">
      <w:pPr>
        <w:jc w:val="center"/>
        <w:outlineLvl w:val="0"/>
        <w:rPr>
          <w:b/>
          <w:bCs/>
          <w:sz w:val="36"/>
          <w:szCs w:val="36"/>
        </w:rPr>
      </w:pPr>
      <w:r w:rsidRPr="00FE10AA">
        <w:rPr>
          <w:b/>
          <w:bCs/>
          <w:sz w:val="36"/>
          <w:szCs w:val="36"/>
        </w:rPr>
        <w:t>ПОСТАНОВЛЕНИЕ</w:t>
      </w:r>
    </w:p>
    <w:p w:rsidR="0001589D" w:rsidRPr="00FE10AA" w:rsidRDefault="0001589D" w:rsidP="00E117C9">
      <w:pPr>
        <w:jc w:val="center"/>
        <w:outlineLvl w:val="0"/>
        <w:rPr>
          <w:b/>
          <w:bCs/>
          <w:sz w:val="36"/>
          <w:szCs w:val="36"/>
        </w:rPr>
      </w:pPr>
    </w:p>
    <w:p w:rsidR="00E117C9" w:rsidRPr="00FE10AA" w:rsidRDefault="00CA2E50" w:rsidP="00E117C9">
      <w:pPr>
        <w:jc w:val="both"/>
        <w:rPr>
          <w:sz w:val="28"/>
          <w:szCs w:val="28"/>
        </w:rPr>
      </w:pPr>
      <w:r>
        <w:rPr>
          <w:sz w:val="28"/>
          <w:szCs w:val="28"/>
        </w:rPr>
        <w:t xml:space="preserve">от </w:t>
      </w:r>
      <w:r w:rsidR="00FF6EE7">
        <w:rPr>
          <w:sz w:val="28"/>
          <w:szCs w:val="28"/>
        </w:rPr>
        <w:t xml:space="preserve"> </w:t>
      </w:r>
      <w:r w:rsidR="0001589D">
        <w:rPr>
          <w:sz w:val="28"/>
          <w:szCs w:val="28"/>
        </w:rPr>
        <w:t>30.05.</w:t>
      </w:r>
      <w:r w:rsidR="00AB7B8C">
        <w:rPr>
          <w:sz w:val="28"/>
          <w:szCs w:val="28"/>
        </w:rPr>
        <w:t>202</w:t>
      </w:r>
      <w:r w:rsidR="009E6F44">
        <w:rPr>
          <w:sz w:val="28"/>
          <w:szCs w:val="28"/>
        </w:rPr>
        <w:t>4</w:t>
      </w:r>
      <w:r w:rsidR="00E117C9" w:rsidRPr="00FE10AA">
        <w:rPr>
          <w:sz w:val="28"/>
          <w:szCs w:val="28"/>
        </w:rPr>
        <w:t xml:space="preserve">                 </w:t>
      </w:r>
      <w:r w:rsidR="00E117C9" w:rsidRPr="00FE10AA">
        <w:rPr>
          <w:sz w:val="28"/>
          <w:szCs w:val="28"/>
        </w:rPr>
        <w:tab/>
      </w:r>
      <w:r w:rsidR="00E117C9" w:rsidRPr="00FE10AA">
        <w:rPr>
          <w:sz w:val="28"/>
          <w:szCs w:val="28"/>
        </w:rPr>
        <w:tab/>
        <w:t xml:space="preserve">            </w:t>
      </w:r>
      <w:r w:rsidR="007824B9">
        <w:rPr>
          <w:sz w:val="28"/>
          <w:szCs w:val="28"/>
        </w:rPr>
        <w:t xml:space="preserve">         </w:t>
      </w:r>
      <w:r>
        <w:rPr>
          <w:sz w:val="28"/>
          <w:szCs w:val="28"/>
        </w:rPr>
        <w:t xml:space="preserve">     </w:t>
      </w:r>
      <w:r w:rsidR="00FF6EE7">
        <w:rPr>
          <w:sz w:val="28"/>
          <w:szCs w:val="28"/>
        </w:rPr>
        <w:t xml:space="preserve">           </w:t>
      </w:r>
      <w:r w:rsidR="009E135F">
        <w:rPr>
          <w:sz w:val="28"/>
          <w:szCs w:val="28"/>
        </w:rPr>
        <w:t xml:space="preserve">         </w:t>
      </w:r>
      <w:r w:rsidR="00FF6EE7">
        <w:rPr>
          <w:sz w:val="28"/>
          <w:szCs w:val="28"/>
        </w:rPr>
        <w:t xml:space="preserve"> </w:t>
      </w:r>
      <w:r>
        <w:rPr>
          <w:sz w:val="28"/>
          <w:szCs w:val="28"/>
        </w:rPr>
        <w:t xml:space="preserve"> </w:t>
      </w:r>
      <w:r w:rsidR="0001589D">
        <w:rPr>
          <w:sz w:val="28"/>
          <w:szCs w:val="28"/>
        </w:rPr>
        <w:t xml:space="preserve">              </w:t>
      </w:r>
      <w:r>
        <w:rPr>
          <w:sz w:val="28"/>
          <w:szCs w:val="28"/>
        </w:rPr>
        <w:t xml:space="preserve">     </w:t>
      </w:r>
      <w:r w:rsidR="007824B9">
        <w:rPr>
          <w:sz w:val="28"/>
          <w:szCs w:val="28"/>
        </w:rPr>
        <w:t xml:space="preserve">   </w:t>
      </w:r>
      <w:r w:rsidR="00245D17">
        <w:rPr>
          <w:sz w:val="28"/>
          <w:szCs w:val="28"/>
        </w:rPr>
        <w:t>№</w:t>
      </w:r>
      <w:r w:rsidR="00FF6EE7">
        <w:rPr>
          <w:sz w:val="28"/>
          <w:szCs w:val="28"/>
        </w:rPr>
        <w:t xml:space="preserve"> </w:t>
      </w:r>
      <w:r w:rsidR="0001589D">
        <w:rPr>
          <w:sz w:val="28"/>
          <w:szCs w:val="28"/>
        </w:rPr>
        <w:t>495</w:t>
      </w:r>
    </w:p>
    <w:p w:rsidR="00E117C9" w:rsidRPr="00FE10AA" w:rsidRDefault="00E117C9" w:rsidP="00E117C9">
      <w:pPr>
        <w:spacing w:line="480" w:lineRule="auto"/>
        <w:rPr>
          <w:sz w:val="28"/>
          <w:szCs w:val="28"/>
        </w:rPr>
      </w:pPr>
      <w:proofErr w:type="spellStart"/>
      <w:r w:rsidRPr="00FE10AA">
        <w:rPr>
          <w:sz w:val="28"/>
          <w:szCs w:val="28"/>
        </w:rPr>
        <w:t>пгт</w:t>
      </w:r>
      <w:proofErr w:type="spellEnd"/>
      <w:r w:rsidRPr="00FE10AA">
        <w:rPr>
          <w:sz w:val="28"/>
          <w:szCs w:val="28"/>
        </w:rPr>
        <w:t>. Березово</w:t>
      </w:r>
    </w:p>
    <w:tbl>
      <w:tblPr>
        <w:tblStyle w:val="af6"/>
        <w:tblW w:w="0" w:type="auto"/>
        <w:tblLook w:val="04A0" w:firstRow="1" w:lastRow="0" w:firstColumn="1" w:lastColumn="0" w:noHBand="0" w:noVBand="1"/>
      </w:tblPr>
      <w:tblGrid>
        <w:gridCol w:w="5068"/>
        <w:gridCol w:w="5069"/>
      </w:tblGrid>
      <w:tr w:rsidR="009E135F" w:rsidTr="009E135F">
        <w:tc>
          <w:tcPr>
            <w:tcW w:w="5068" w:type="dxa"/>
            <w:tcBorders>
              <w:top w:val="nil"/>
              <w:left w:val="nil"/>
              <w:bottom w:val="nil"/>
              <w:right w:val="nil"/>
            </w:tcBorders>
          </w:tcPr>
          <w:p w:rsidR="009E135F" w:rsidRDefault="009E135F" w:rsidP="00712F1B">
            <w:pPr>
              <w:pStyle w:val="21"/>
              <w:tabs>
                <w:tab w:val="left" w:pos="720"/>
              </w:tabs>
              <w:rPr>
                <w:szCs w:val="28"/>
              </w:rPr>
            </w:pPr>
            <w:bookmarkStart w:id="0" w:name="_GoBack"/>
            <w:r w:rsidRPr="004F316E">
              <w:rPr>
                <w:szCs w:val="28"/>
              </w:rPr>
              <w:t>О</w:t>
            </w:r>
            <w:r>
              <w:rPr>
                <w:szCs w:val="28"/>
              </w:rPr>
              <w:t xml:space="preserve"> внесении изменени</w:t>
            </w:r>
            <w:r w:rsidR="00712F1B">
              <w:rPr>
                <w:szCs w:val="28"/>
              </w:rPr>
              <w:t>я</w:t>
            </w:r>
            <w:r>
              <w:rPr>
                <w:szCs w:val="28"/>
              </w:rPr>
              <w:t xml:space="preserve"> в постановление администрации Березовского района от </w:t>
            </w:r>
            <w:r w:rsidR="009E6F44">
              <w:rPr>
                <w:szCs w:val="28"/>
              </w:rPr>
              <w:t>26.12.2023</w:t>
            </w:r>
            <w:r>
              <w:rPr>
                <w:szCs w:val="28"/>
              </w:rPr>
              <w:t xml:space="preserve"> №</w:t>
            </w:r>
            <w:r w:rsidR="00495BC5">
              <w:rPr>
                <w:szCs w:val="28"/>
              </w:rPr>
              <w:t xml:space="preserve"> </w:t>
            </w:r>
            <w:r w:rsidR="009E6F44">
              <w:rPr>
                <w:szCs w:val="28"/>
              </w:rPr>
              <w:t>9</w:t>
            </w:r>
            <w:r>
              <w:rPr>
                <w:szCs w:val="28"/>
              </w:rPr>
              <w:t xml:space="preserve">80 «О </w:t>
            </w:r>
            <w:r w:rsidRPr="004F316E">
              <w:rPr>
                <w:szCs w:val="28"/>
              </w:rPr>
              <w:t xml:space="preserve">муниципальной программе </w:t>
            </w:r>
            <w:r w:rsidRPr="004F316E">
              <w:rPr>
                <w:rFonts w:eastAsia="Calibri" w:cs="Calibri"/>
                <w:bCs/>
                <w:szCs w:val="28"/>
                <w:lang w:eastAsia="en-US"/>
              </w:rPr>
              <w:t>«Развит</w:t>
            </w:r>
            <w:r w:rsidR="009E6F44">
              <w:rPr>
                <w:rFonts w:eastAsia="Calibri" w:cs="Calibri"/>
                <w:bCs/>
                <w:szCs w:val="28"/>
                <w:lang w:eastAsia="en-US"/>
              </w:rPr>
              <w:t>ие физической культуры и спорта</w:t>
            </w:r>
            <w:r w:rsidRPr="004F316E">
              <w:rPr>
                <w:rFonts w:eastAsia="Calibri" w:cs="Calibri"/>
                <w:bCs/>
                <w:szCs w:val="28"/>
                <w:lang w:eastAsia="en-US"/>
              </w:rPr>
              <w:t xml:space="preserve"> в Березовском районе»</w:t>
            </w:r>
            <w:r w:rsidR="0080250A">
              <w:rPr>
                <w:szCs w:val="28"/>
              </w:rPr>
              <w:t xml:space="preserve"> </w:t>
            </w:r>
            <w:bookmarkEnd w:id="0"/>
          </w:p>
        </w:tc>
        <w:tc>
          <w:tcPr>
            <w:tcW w:w="5069" w:type="dxa"/>
            <w:tcBorders>
              <w:top w:val="nil"/>
              <w:left w:val="nil"/>
              <w:bottom w:val="nil"/>
              <w:right w:val="nil"/>
            </w:tcBorders>
          </w:tcPr>
          <w:p w:rsidR="009E135F" w:rsidRDefault="009E135F" w:rsidP="009E135F">
            <w:pPr>
              <w:pStyle w:val="21"/>
              <w:tabs>
                <w:tab w:val="left" w:pos="720"/>
              </w:tabs>
              <w:jc w:val="left"/>
              <w:rPr>
                <w:szCs w:val="28"/>
              </w:rPr>
            </w:pPr>
          </w:p>
        </w:tc>
      </w:tr>
    </w:tbl>
    <w:p w:rsidR="009E135F" w:rsidRDefault="009E135F" w:rsidP="009E135F">
      <w:pPr>
        <w:pStyle w:val="21"/>
        <w:tabs>
          <w:tab w:val="left" w:pos="720"/>
        </w:tabs>
        <w:jc w:val="left"/>
        <w:rPr>
          <w:szCs w:val="28"/>
        </w:rPr>
      </w:pPr>
    </w:p>
    <w:p w:rsidR="00220031" w:rsidRDefault="00CA5933" w:rsidP="00220031">
      <w:pPr>
        <w:pStyle w:val="21"/>
        <w:tabs>
          <w:tab w:val="left" w:pos="720"/>
        </w:tabs>
        <w:jc w:val="left"/>
        <w:rPr>
          <w:szCs w:val="28"/>
        </w:rPr>
      </w:pPr>
      <w:r w:rsidRPr="00147956">
        <w:tab/>
      </w:r>
    </w:p>
    <w:p w:rsidR="00890601" w:rsidRDefault="00220031" w:rsidP="00890601">
      <w:pPr>
        <w:pStyle w:val="21"/>
        <w:tabs>
          <w:tab w:val="left" w:pos="720"/>
        </w:tabs>
        <w:rPr>
          <w:szCs w:val="28"/>
        </w:rPr>
      </w:pPr>
      <w:r w:rsidRPr="00147956">
        <w:tab/>
      </w:r>
      <w:r w:rsidR="00712F1B">
        <w:rPr>
          <w:color w:val="000000"/>
          <w:szCs w:val="28"/>
        </w:rPr>
        <w:t>В целях приведения нормативного правового акта администрации Березовского района в соответстви</w:t>
      </w:r>
      <w:r w:rsidR="004F007A">
        <w:rPr>
          <w:color w:val="000000"/>
          <w:szCs w:val="28"/>
        </w:rPr>
        <w:t>е</w:t>
      </w:r>
      <w:r w:rsidR="00712F1B">
        <w:rPr>
          <w:color w:val="000000"/>
          <w:szCs w:val="28"/>
        </w:rPr>
        <w:t xml:space="preserve"> с действующим законодательством</w:t>
      </w:r>
      <w:r w:rsidR="00890601">
        <w:rPr>
          <w:color w:val="000000"/>
          <w:szCs w:val="28"/>
        </w:rPr>
        <w:t xml:space="preserve">, </w:t>
      </w:r>
      <w:r w:rsidR="00890601" w:rsidRPr="009E135F">
        <w:rPr>
          <w:color w:val="000000"/>
          <w:szCs w:val="28"/>
        </w:rPr>
        <w:t>с решением Думы Березовского района о</w:t>
      </w:r>
      <w:r w:rsidR="00890601">
        <w:rPr>
          <w:color w:val="000000"/>
          <w:szCs w:val="28"/>
        </w:rPr>
        <w:t>т 21.03.2024</w:t>
      </w:r>
      <w:r w:rsidR="00890601" w:rsidRPr="009E135F">
        <w:rPr>
          <w:color w:val="000000"/>
          <w:szCs w:val="28"/>
        </w:rPr>
        <w:t xml:space="preserve"> № </w:t>
      </w:r>
      <w:r w:rsidR="00890601">
        <w:rPr>
          <w:color w:val="000000"/>
          <w:szCs w:val="28"/>
        </w:rPr>
        <w:t>332</w:t>
      </w:r>
      <w:r w:rsidR="00890601" w:rsidRPr="009E135F">
        <w:rPr>
          <w:color w:val="000000"/>
          <w:szCs w:val="28"/>
        </w:rPr>
        <w:t xml:space="preserve"> </w:t>
      </w:r>
      <w:r w:rsidR="00890601">
        <w:rPr>
          <w:color w:val="000000"/>
          <w:szCs w:val="28"/>
        </w:rPr>
        <w:t>«</w:t>
      </w:r>
      <w:r w:rsidR="00890601" w:rsidRPr="009E135F">
        <w:rPr>
          <w:color w:val="000000"/>
          <w:szCs w:val="28"/>
        </w:rPr>
        <w:t>О внесении изменений в решени</w:t>
      </w:r>
      <w:r w:rsidR="00890601">
        <w:rPr>
          <w:color w:val="000000"/>
          <w:szCs w:val="28"/>
        </w:rPr>
        <w:t>е Думы Березовского района от 22</w:t>
      </w:r>
      <w:r w:rsidR="00890601" w:rsidRPr="009E135F">
        <w:rPr>
          <w:color w:val="000000"/>
          <w:szCs w:val="28"/>
        </w:rPr>
        <w:t xml:space="preserve"> декабря 202</w:t>
      </w:r>
      <w:r w:rsidR="00890601">
        <w:rPr>
          <w:color w:val="000000"/>
          <w:szCs w:val="28"/>
        </w:rPr>
        <w:t>3</w:t>
      </w:r>
      <w:r w:rsidR="00890601" w:rsidRPr="009E135F">
        <w:rPr>
          <w:color w:val="000000"/>
          <w:szCs w:val="28"/>
        </w:rPr>
        <w:t xml:space="preserve"> года № </w:t>
      </w:r>
      <w:r w:rsidR="00890601">
        <w:rPr>
          <w:color w:val="000000"/>
          <w:szCs w:val="28"/>
        </w:rPr>
        <w:t>306</w:t>
      </w:r>
      <w:r w:rsidR="00890601" w:rsidRPr="009E135F">
        <w:rPr>
          <w:color w:val="000000"/>
          <w:szCs w:val="28"/>
        </w:rPr>
        <w:t xml:space="preserve"> «О бюджете Березовского района на 202</w:t>
      </w:r>
      <w:r w:rsidR="00890601">
        <w:rPr>
          <w:color w:val="000000"/>
          <w:szCs w:val="28"/>
        </w:rPr>
        <w:t xml:space="preserve">4 </w:t>
      </w:r>
      <w:r w:rsidR="00890601" w:rsidRPr="009E135F">
        <w:rPr>
          <w:color w:val="000000"/>
          <w:szCs w:val="28"/>
        </w:rPr>
        <w:t>год и плановый период 202</w:t>
      </w:r>
      <w:r w:rsidR="00890601">
        <w:rPr>
          <w:color w:val="000000"/>
          <w:szCs w:val="28"/>
        </w:rPr>
        <w:t>5</w:t>
      </w:r>
      <w:r w:rsidR="00890601" w:rsidRPr="009E135F">
        <w:rPr>
          <w:color w:val="000000"/>
          <w:szCs w:val="28"/>
        </w:rPr>
        <w:t xml:space="preserve"> и 202</w:t>
      </w:r>
      <w:r w:rsidR="00890601">
        <w:rPr>
          <w:color w:val="000000"/>
          <w:szCs w:val="28"/>
        </w:rPr>
        <w:t>6</w:t>
      </w:r>
      <w:r w:rsidR="00890601" w:rsidRPr="009E135F">
        <w:rPr>
          <w:color w:val="000000"/>
          <w:szCs w:val="28"/>
        </w:rPr>
        <w:t xml:space="preserve"> годов»</w:t>
      </w:r>
      <w:r w:rsidR="00890601" w:rsidRPr="00317677">
        <w:rPr>
          <w:color w:val="000000"/>
          <w:szCs w:val="28"/>
        </w:rPr>
        <w:t>:</w:t>
      </w:r>
      <w:r w:rsidR="00890601" w:rsidRPr="00C43C9A">
        <w:rPr>
          <w:szCs w:val="28"/>
        </w:rPr>
        <w:t xml:space="preserve"> </w:t>
      </w:r>
    </w:p>
    <w:p w:rsidR="00220031" w:rsidRPr="009E135F" w:rsidRDefault="00220031" w:rsidP="00220031">
      <w:pPr>
        <w:ind w:firstLine="708"/>
        <w:jc w:val="both"/>
        <w:rPr>
          <w:rFonts w:eastAsia="Calibri"/>
          <w:sz w:val="28"/>
          <w:szCs w:val="28"/>
          <w:lang w:eastAsia="en-US"/>
        </w:rPr>
      </w:pPr>
      <w:r>
        <w:rPr>
          <w:rFonts w:eastAsia="Calibri"/>
          <w:sz w:val="28"/>
          <w:szCs w:val="28"/>
          <w:lang w:eastAsia="en-US"/>
        </w:rPr>
        <w:t xml:space="preserve">1. </w:t>
      </w:r>
      <w:r w:rsidRPr="009E135F">
        <w:rPr>
          <w:rFonts w:eastAsia="Calibri"/>
          <w:sz w:val="28"/>
          <w:szCs w:val="28"/>
          <w:lang w:eastAsia="en-US"/>
        </w:rPr>
        <w:t xml:space="preserve">Внести </w:t>
      </w:r>
      <w:r w:rsidR="001B1A27">
        <w:rPr>
          <w:rFonts w:eastAsia="Calibri"/>
          <w:sz w:val="28"/>
          <w:szCs w:val="28"/>
          <w:lang w:eastAsia="en-US"/>
        </w:rPr>
        <w:t xml:space="preserve">в постановление администрации Березовского района от 26.12.2023 № 980 </w:t>
      </w:r>
      <w:r w:rsidR="001B1A27" w:rsidRPr="001B1A27">
        <w:rPr>
          <w:color w:val="000000"/>
          <w:sz w:val="28"/>
          <w:szCs w:val="28"/>
        </w:rPr>
        <w:t>«О муниципальной программе «Развитие физической культуры и спорта в Березовском районе»</w:t>
      </w:r>
      <w:r w:rsidR="001B1A27">
        <w:rPr>
          <w:color w:val="000000"/>
          <w:sz w:val="28"/>
          <w:szCs w:val="28"/>
        </w:rPr>
        <w:t xml:space="preserve"> следующее изменение:</w:t>
      </w:r>
    </w:p>
    <w:p w:rsidR="009E6F44" w:rsidRDefault="00220031" w:rsidP="00220031">
      <w:pPr>
        <w:tabs>
          <w:tab w:val="left" w:pos="0"/>
        </w:tabs>
        <w:ind w:firstLine="710"/>
        <w:jc w:val="both"/>
        <w:rPr>
          <w:rFonts w:eastAsia="Calibri"/>
          <w:sz w:val="28"/>
          <w:szCs w:val="28"/>
          <w:lang w:eastAsia="en-US"/>
        </w:rPr>
      </w:pPr>
      <w:r>
        <w:rPr>
          <w:rFonts w:eastAsia="Calibri"/>
          <w:sz w:val="28"/>
          <w:szCs w:val="28"/>
          <w:lang w:eastAsia="en-US"/>
        </w:rPr>
        <w:t xml:space="preserve">1.1. </w:t>
      </w:r>
      <w:r w:rsidR="001B1A27">
        <w:rPr>
          <w:rFonts w:eastAsia="Calibri"/>
          <w:sz w:val="28"/>
          <w:szCs w:val="28"/>
          <w:lang w:eastAsia="en-US"/>
        </w:rPr>
        <w:t>пункт 1 постановления изложить в следующей редакции:</w:t>
      </w:r>
    </w:p>
    <w:p w:rsidR="00220031" w:rsidRDefault="00DF6ED5" w:rsidP="00DF6ED5">
      <w:pPr>
        <w:tabs>
          <w:tab w:val="left" w:pos="0"/>
        </w:tabs>
        <w:ind w:firstLine="710"/>
        <w:jc w:val="both"/>
        <w:rPr>
          <w:szCs w:val="28"/>
        </w:rPr>
      </w:pPr>
      <w:r>
        <w:rPr>
          <w:rFonts w:eastAsia="Calibri"/>
          <w:sz w:val="28"/>
          <w:szCs w:val="28"/>
          <w:lang w:eastAsia="en-US"/>
        </w:rPr>
        <w:t xml:space="preserve">«1. Утвердить </w:t>
      </w:r>
      <w:r w:rsidR="001B1A27" w:rsidRPr="00DF6ED5">
        <w:rPr>
          <w:sz w:val="28"/>
          <w:szCs w:val="28"/>
        </w:rPr>
        <w:t xml:space="preserve">муниципальную программу </w:t>
      </w:r>
      <w:r w:rsidR="00E3559D">
        <w:rPr>
          <w:sz w:val="28"/>
          <w:szCs w:val="28"/>
        </w:rPr>
        <w:t xml:space="preserve">Березовского района </w:t>
      </w:r>
      <w:r w:rsidR="001B1A27" w:rsidRPr="00DF6ED5">
        <w:rPr>
          <w:sz w:val="28"/>
          <w:szCs w:val="28"/>
        </w:rPr>
        <w:t>«Развитие физической культуры и спорта в Березовском районе» согласно приложению к настоящему постановлению</w:t>
      </w:r>
      <w:r>
        <w:rPr>
          <w:sz w:val="28"/>
          <w:szCs w:val="28"/>
        </w:rPr>
        <w:t>.»</w:t>
      </w:r>
      <w:r w:rsidR="00CC32DF" w:rsidRPr="00DF6ED5">
        <w:rPr>
          <w:sz w:val="28"/>
          <w:szCs w:val="28"/>
        </w:rPr>
        <w:t>;</w:t>
      </w:r>
    </w:p>
    <w:p w:rsidR="00DD29D5" w:rsidRDefault="00CC32DF" w:rsidP="00DD29D5">
      <w:pPr>
        <w:pStyle w:val="21"/>
        <w:tabs>
          <w:tab w:val="left" w:pos="0"/>
        </w:tabs>
        <w:ind w:firstLine="708"/>
        <w:rPr>
          <w:szCs w:val="28"/>
        </w:rPr>
      </w:pPr>
      <w:r>
        <w:rPr>
          <w:szCs w:val="28"/>
        </w:rPr>
        <w:t>1.</w:t>
      </w:r>
      <w:r w:rsidR="001B1A27">
        <w:rPr>
          <w:szCs w:val="28"/>
        </w:rPr>
        <w:t>2</w:t>
      </w:r>
      <w:r>
        <w:rPr>
          <w:szCs w:val="28"/>
        </w:rPr>
        <w:t xml:space="preserve">. </w:t>
      </w:r>
      <w:r w:rsidR="00DF6ED5">
        <w:rPr>
          <w:szCs w:val="28"/>
        </w:rPr>
        <w:t>приложение 1 к постановлению изложить в редакции согласно приложению к настоящему постановлению;</w:t>
      </w:r>
    </w:p>
    <w:p w:rsidR="00DF6ED5" w:rsidRDefault="00DF6ED5" w:rsidP="00DD29D5">
      <w:pPr>
        <w:pStyle w:val="21"/>
        <w:tabs>
          <w:tab w:val="left" w:pos="0"/>
        </w:tabs>
        <w:ind w:firstLine="708"/>
        <w:rPr>
          <w:szCs w:val="28"/>
        </w:rPr>
      </w:pPr>
      <w:r>
        <w:rPr>
          <w:szCs w:val="28"/>
        </w:rPr>
        <w:t>1.3. приложение 2 к постановлению признать утратившим силу.</w:t>
      </w:r>
    </w:p>
    <w:p w:rsidR="00720E74" w:rsidRPr="00D57264" w:rsidRDefault="006E543D" w:rsidP="006E543D">
      <w:pPr>
        <w:pStyle w:val="21"/>
        <w:tabs>
          <w:tab w:val="left" w:pos="0"/>
        </w:tabs>
        <w:ind w:firstLine="708"/>
        <w:rPr>
          <w:szCs w:val="28"/>
        </w:rPr>
      </w:pPr>
      <w:r w:rsidRPr="00D57264">
        <w:rPr>
          <w:szCs w:val="28"/>
        </w:rPr>
        <w:t xml:space="preserve">2. </w:t>
      </w:r>
      <w:r w:rsidR="00720E74" w:rsidRPr="00D57264">
        <w:rPr>
          <w:szCs w:val="28"/>
        </w:rPr>
        <w:t xml:space="preserve">Опубликовать настоящее постановление в газете «Жизнь Югры» и разместить на официальном </w:t>
      </w:r>
      <w:r w:rsidR="00692678" w:rsidRPr="00D57264">
        <w:rPr>
          <w:szCs w:val="28"/>
        </w:rPr>
        <w:t>веб-</w:t>
      </w:r>
      <w:r w:rsidR="00720E74" w:rsidRPr="00D57264">
        <w:rPr>
          <w:szCs w:val="28"/>
        </w:rPr>
        <w:t xml:space="preserve">сайте </w:t>
      </w:r>
      <w:r w:rsidR="00580C4C" w:rsidRPr="00D57264">
        <w:rPr>
          <w:szCs w:val="28"/>
        </w:rPr>
        <w:t xml:space="preserve">органов местного самоуправления </w:t>
      </w:r>
      <w:r w:rsidR="00720E74" w:rsidRPr="00D57264">
        <w:rPr>
          <w:szCs w:val="28"/>
        </w:rPr>
        <w:t>Березовского района.</w:t>
      </w:r>
    </w:p>
    <w:p w:rsidR="001B1A27" w:rsidRDefault="006E543D" w:rsidP="0001589D">
      <w:pPr>
        <w:pStyle w:val="21"/>
        <w:tabs>
          <w:tab w:val="left" w:pos="0"/>
        </w:tabs>
        <w:ind w:firstLine="708"/>
        <w:rPr>
          <w:szCs w:val="28"/>
        </w:rPr>
      </w:pPr>
      <w:r w:rsidRPr="00D57264">
        <w:rPr>
          <w:szCs w:val="28"/>
        </w:rPr>
        <w:t xml:space="preserve">3. </w:t>
      </w:r>
      <w:r w:rsidR="00317677" w:rsidRPr="00D57264">
        <w:rPr>
          <w:szCs w:val="28"/>
        </w:rPr>
        <w:t>Настоящее постановление вступает в силу после его официального опубликования</w:t>
      </w:r>
      <w:r w:rsidR="00E91374">
        <w:rPr>
          <w:szCs w:val="28"/>
        </w:rPr>
        <w:t xml:space="preserve"> и распространяется на правоотношения, возникшие с </w:t>
      </w:r>
      <w:r w:rsidR="00DF4E10">
        <w:rPr>
          <w:szCs w:val="28"/>
        </w:rPr>
        <w:t>01</w:t>
      </w:r>
      <w:r w:rsidR="00E91374">
        <w:rPr>
          <w:szCs w:val="28"/>
        </w:rPr>
        <w:t>.</w:t>
      </w:r>
      <w:r w:rsidR="00DF4E10">
        <w:rPr>
          <w:szCs w:val="28"/>
        </w:rPr>
        <w:t>01</w:t>
      </w:r>
      <w:r w:rsidR="00E91374">
        <w:rPr>
          <w:szCs w:val="28"/>
        </w:rPr>
        <w:t>.202</w:t>
      </w:r>
      <w:r w:rsidR="00DF4E10">
        <w:rPr>
          <w:szCs w:val="28"/>
        </w:rPr>
        <w:t>4</w:t>
      </w:r>
      <w:r w:rsidR="00712F1B">
        <w:rPr>
          <w:szCs w:val="28"/>
        </w:rPr>
        <w:t>.</w:t>
      </w:r>
    </w:p>
    <w:p w:rsidR="006E543D" w:rsidRDefault="006E543D" w:rsidP="00317677">
      <w:pPr>
        <w:widowControl w:val="0"/>
        <w:tabs>
          <w:tab w:val="left" w:pos="709"/>
        </w:tabs>
        <w:autoSpaceDE w:val="0"/>
        <w:autoSpaceDN w:val="0"/>
        <w:adjustRightInd w:val="0"/>
        <w:jc w:val="both"/>
        <w:rPr>
          <w:sz w:val="28"/>
          <w:szCs w:val="28"/>
        </w:rPr>
      </w:pPr>
    </w:p>
    <w:p w:rsidR="00CC4C9F" w:rsidRDefault="00CC4C9F" w:rsidP="00317677">
      <w:pPr>
        <w:widowControl w:val="0"/>
        <w:tabs>
          <w:tab w:val="left" w:pos="709"/>
        </w:tabs>
        <w:autoSpaceDE w:val="0"/>
        <w:autoSpaceDN w:val="0"/>
        <w:adjustRightInd w:val="0"/>
        <w:jc w:val="both"/>
        <w:rPr>
          <w:sz w:val="28"/>
          <w:szCs w:val="28"/>
        </w:rPr>
      </w:pPr>
    </w:p>
    <w:p w:rsidR="00D6686F" w:rsidRDefault="00CC4C9F" w:rsidP="008E313C">
      <w:pPr>
        <w:pStyle w:val="ab"/>
        <w:spacing w:before="0" w:beforeAutospacing="0" w:after="0" w:afterAutospacing="0" w:line="240" w:lineRule="atLeast"/>
        <w:jc w:val="both"/>
        <w:rPr>
          <w:sz w:val="28"/>
          <w:szCs w:val="28"/>
        </w:rPr>
      </w:pPr>
      <w:proofErr w:type="spellStart"/>
      <w:r>
        <w:rPr>
          <w:sz w:val="28"/>
          <w:szCs w:val="28"/>
        </w:rPr>
        <w:t>И.о</w:t>
      </w:r>
      <w:proofErr w:type="gramStart"/>
      <w:r>
        <w:rPr>
          <w:sz w:val="28"/>
          <w:szCs w:val="28"/>
        </w:rPr>
        <w:t>.г</w:t>
      </w:r>
      <w:proofErr w:type="gramEnd"/>
      <w:r w:rsidR="00220031">
        <w:rPr>
          <w:sz w:val="28"/>
          <w:szCs w:val="28"/>
        </w:rPr>
        <w:t>лав</w:t>
      </w:r>
      <w:r>
        <w:rPr>
          <w:sz w:val="28"/>
          <w:szCs w:val="28"/>
        </w:rPr>
        <w:t>ы</w:t>
      </w:r>
      <w:proofErr w:type="spellEnd"/>
      <w:r w:rsidR="008E313C">
        <w:rPr>
          <w:sz w:val="28"/>
          <w:szCs w:val="28"/>
        </w:rPr>
        <w:t xml:space="preserve"> района</w:t>
      </w:r>
      <w:r w:rsidR="002B12A9">
        <w:rPr>
          <w:sz w:val="28"/>
          <w:szCs w:val="28"/>
        </w:rPr>
        <w:t xml:space="preserve"> </w:t>
      </w:r>
      <w:r w:rsidR="002B12A9">
        <w:rPr>
          <w:sz w:val="28"/>
          <w:szCs w:val="28"/>
        </w:rPr>
        <w:tab/>
      </w:r>
      <w:r w:rsidR="002B12A9">
        <w:rPr>
          <w:sz w:val="28"/>
          <w:szCs w:val="28"/>
        </w:rPr>
        <w:tab/>
      </w:r>
      <w:r w:rsidR="002B12A9">
        <w:rPr>
          <w:sz w:val="28"/>
          <w:szCs w:val="28"/>
        </w:rPr>
        <w:tab/>
      </w:r>
      <w:r w:rsidR="002B12A9">
        <w:rPr>
          <w:sz w:val="28"/>
          <w:szCs w:val="28"/>
        </w:rPr>
        <w:tab/>
      </w:r>
      <w:r w:rsidR="002B12A9">
        <w:rPr>
          <w:sz w:val="28"/>
          <w:szCs w:val="28"/>
        </w:rPr>
        <w:tab/>
      </w:r>
      <w:r w:rsidR="002B12A9">
        <w:rPr>
          <w:sz w:val="28"/>
          <w:szCs w:val="28"/>
        </w:rPr>
        <w:tab/>
      </w:r>
      <w:r>
        <w:rPr>
          <w:sz w:val="28"/>
          <w:szCs w:val="28"/>
        </w:rPr>
        <w:t xml:space="preserve">                         Г.Г. Кудряшов</w:t>
      </w:r>
    </w:p>
    <w:p w:rsidR="00890601" w:rsidRDefault="00890601" w:rsidP="00D6686F">
      <w:pPr>
        <w:spacing w:after="200" w:line="276" w:lineRule="auto"/>
        <w:rPr>
          <w:sz w:val="28"/>
          <w:szCs w:val="28"/>
        </w:rPr>
        <w:sectPr w:rsidR="00890601" w:rsidSect="00CC4C9F">
          <w:headerReference w:type="even" r:id="rId10"/>
          <w:headerReference w:type="default" r:id="rId11"/>
          <w:pgSz w:w="11906" w:h="16838"/>
          <w:pgMar w:top="709" w:right="567" w:bottom="1134" w:left="1418" w:header="709" w:footer="709" w:gutter="0"/>
          <w:pgNumType w:start="2"/>
          <w:cols w:space="708"/>
          <w:titlePg/>
          <w:docGrid w:linePitch="360"/>
        </w:sectPr>
      </w:pPr>
    </w:p>
    <w:p w:rsidR="0001589D" w:rsidRDefault="00890601" w:rsidP="0001589D">
      <w:pPr>
        <w:jc w:val="right"/>
        <w:rPr>
          <w:sz w:val="28"/>
          <w:szCs w:val="28"/>
        </w:rPr>
      </w:pPr>
      <w:r w:rsidRPr="004F7BB5">
        <w:rPr>
          <w:sz w:val="28"/>
          <w:szCs w:val="28"/>
        </w:rPr>
        <w:lastRenderedPageBreak/>
        <w:t>Приложение</w:t>
      </w:r>
    </w:p>
    <w:p w:rsidR="00890601" w:rsidRDefault="00890601" w:rsidP="0001589D">
      <w:pPr>
        <w:jc w:val="right"/>
        <w:rPr>
          <w:sz w:val="28"/>
          <w:szCs w:val="28"/>
        </w:rPr>
      </w:pPr>
      <w:r>
        <w:rPr>
          <w:sz w:val="28"/>
          <w:szCs w:val="28"/>
        </w:rPr>
        <w:t xml:space="preserve"> к</w:t>
      </w:r>
      <w:r w:rsidRPr="004F7BB5">
        <w:rPr>
          <w:sz w:val="28"/>
          <w:szCs w:val="28"/>
        </w:rPr>
        <w:t xml:space="preserve"> постановлению </w:t>
      </w:r>
      <w:r w:rsidR="007C15D5" w:rsidRPr="004F7BB5">
        <w:rPr>
          <w:sz w:val="28"/>
          <w:szCs w:val="28"/>
        </w:rPr>
        <w:t>администрации</w:t>
      </w:r>
      <w:r w:rsidR="007C15D5">
        <w:rPr>
          <w:sz w:val="28"/>
          <w:szCs w:val="28"/>
        </w:rPr>
        <w:t xml:space="preserve"> </w:t>
      </w:r>
      <w:r w:rsidR="007C15D5" w:rsidRPr="004F7BB5">
        <w:rPr>
          <w:sz w:val="28"/>
          <w:szCs w:val="28"/>
        </w:rPr>
        <w:t>Березовского</w:t>
      </w:r>
      <w:r w:rsidRPr="004F7BB5">
        <w:rPr>
          <w:sz w:val="28"/>
          <w:szCs w:val="28"/>
        </w:rPr>
        <w:t xml:space="preserve"> района</w:t>
      </w:r>
    </w:p>
    <w:p w:rsidR="0001589D" w:rsidRDefault="00890601" w:rsidP="0001589D">
      <w:pPr>
        <w:jc w:val="right"/>
        <w:rPr>
          <w:sz w:val="28"/>
          <w:szCs w:val="28"/>
        </w:rPr>
      </w:pPr>
      <w:r w:rsidRPr="00F3001E">
        <w:rPr>
          <w:sz w:val="28"/>
          <w:szCs w:val="28"/>
        </w:rPr>
        <w:t xml:space="preserve">от </w:t>
      </w:r>
      <w:r w:rsidR="0001589D">
        <w:rPr>
          <w:sz w:val="28"/>
          <w:szCs w:val="28"/>
        </w:rPr>
        <w:t>30.05.2024 № 495</w:t>
      </w:r>
    </w:p>
    <w:p w:rsidR="00BD20D0" w:rsidRDefault="00BD20D0" w:rsidP="0001589D">
      <w:pPr>
        <w:jc w:val="right"/>
        <w:rPr>
          <w:sz w:val="28"/>
          <w:szCs w:val="28"/>
        </w:rPr>
      </w:pPr>
      <w:r>
        <w:rPr>
          <w:sz w:val="28"/>
          <w:szCs w:val="28"/>
        </w:rPr>
        <w:br/>
        <w:t xml:space="preserve">«Приложение к постановлению </w:t>
      </w:r>
      <w:r>
        <w:rPr>
          <w:sz w:val="28"/>
          <w:szCs w:val="28"/>
        </w:rPr>
        <w:br/>
      </w:r>
      <w:r w:rsidRPr="004F7BB5">
        <w:rPr>
          <w:sz w:val="28"/>
          <w:szCs w:val="28"/>
        </w:rPr>
        <w:t>администрации</w:t>
      </w:r>
      <w:r>
        <w:rPr>
          <w:sz w:val="28"/>
          <w:szCs w:val="28"/>
        </w:rPr>
        <w:t xml:space="preserve"> </w:t>
      </w:r>
      <w:r w:rsidRPr="004F7BB5">
        <w:rPr>
          <w:sz w:val="28"/>
          <w:szCs w:val="28"/>
        </w:rPr>
        <w:t>Березовского района</w:t>
      </w:r>
    </w:p>
    <w:p w:rsidR="00890601" w:rsidRPr="004F7BB5" w:rsidRDefault="00BD20D0" w:rsidP="0001589D">
      <w:pPr>
        <w:jc w:val="right"/>
        <w:rPr>
          <w:sz w:val="28"/>
          <w:szCs w:val="28"/>
        </w:rPr>
      </w:pPr>
      <w:r w:rsidRPr="00F3001E">
        <w:rPr>
          <w:sz w:val="28"/>
          <w:szCs w:val="28"/>
        </w:rPr>
        <w:t xml:space="preserve">от </w:t>
      </w:r>
      <w:r>
        <w:rPr>
          <w:sz w:val="28"/>
          <w:szCs w:val="28"/>
        </w:rPr>
        <w:t>26.12.2023</w:t>
      </w:r>
      <w:r w:rsidRPr="00F3001E">
        <w:rPr>
          <w:sz w:val="28"/>
          <w:szCs w:val="28"/>
        </w:rPr>
        <w:t xml:space="preserve"> № </w:t>
      </w:r>
      <w:r>
        <w:rPr>
          <w:sz w:val="28"/>
          <w:szCs w:val="28"/>
        </w:rPr>
        <w:t>980</w:t>
      </w:r>
      <w:r>
        <w:rPr>
          <w:sz w:val="28"/>
          <w:szCs w:val="28"/>
        </w:rPr>
        <w:br/>
      </w:r>
    </w:p>
    <w:p w:rsidR="00890601" w:rsidRPr="004F7BB5" w:rsidRDefault="00890601" w:rsidP="00890601">
      <w:pPr>
        <w:spacing w:after="160" w:line="259" w:lineRule="auto"/>
        <w:jc w:val="right"/>
        <w:rPr>
          <w:rFonts w:eastAsia="Calibri"/>
          <w:sz w:val="28"/>
          <w:szCs w:val="28"/>
          <w:lang w:eastAsia="en-US"/>
        </w:rPr>
      </w:pPr>
      <w:r>
        <w:rPr>
          <w:rFonts w:eastAsia="Calibri"/>
          <w:sz w:val="28"/>
          <w:szCs w:val="28"/>
          <w:lang w:eastAsia="en-US"/>
        </w:rPr>
        <w:t xml:space="preserve">  </w:t>
      </w:r>
      <w:r>
        <w:rPr>
          <w:sz w:val="28"/>
          <w:szCs w:val="28"/>
        </w:rPr>
        <w:t xml:space="preserve"> </w:t>
      </w:r>
    </w:p>
    <w:p w:rsidR="00890601" w:rsidRPr="00897F99" w:rsidRDefault="00890601" w:rsidP="00890601">
      <w:pPr>
        <w:jc w:val="center"/>
        <w:rPr>
          <w:b/>
          <w:sz w:val="28"/>
          <w:szCs w:val="28"/>
        </w:rPr>
      </w:pPr>
      <w:r w:rsidRPr="00897F99">
        <w:rPr>
          <w:b/>
          <w:sz w:val="28"/>
          <w:szCs w:val="28"/>
        </w:rPr>
        <w:t>Муниципальная программа Березовского района</w:t>
      </w:r>
      <w:r w:rsidRPr="00897F99">
        <w:rPr>
          <w:b/>
          <w:sz w:val="28"/>
          <w:szCs w:val="28"/>
        </w:rPr>
        <w:br/>
        <w:t>«Развитие физической культуры и спорта в Березовском районе»</w:t>
      </w:r>
      <w:r>
        <w:rPr>
          <w:b/>
          <w:sz w:val="28"/>
          <w:szCs w:val="28"/>
        </w:rPr>
        <w:br/>
        <w:t>(далее – муниципальная программа)</w:t>
      </w:r>
    </w:p>
    <w:p w:rsidR="00890601" w:rsidRDefault="00890601" w:rsidP="00890601">
      <w:pPr>
        <w:jc w:val="center"/>
        <w:rPr>
          <w:sz w:val="28"/>
          <w:szCs w:val="28"/>
        </w:rPr>
      </w:pPr>
    </w:p>
    <w:p w:rsidR="00890601" w:rsidRPr="00890601" w:rsidRDefault="00890601" w:rsidP="009F2C82">
      <w:pPr>
        <w:jc w:val="center"/>
        <w:rPr>
          <w:b/>
          <w:sz w:val="28"/>
          <w:szCs w:val="28"/>
        </w:rPr>
      </w:pPr>
      <w:r w:rsidRPr="00897F99">
        <w:rPr>
          <w:b/>
          <w:sz w:val="28"/>
          <w:szCs w:val="28"/>
        </w:rPr>
        <w:t xml:space="preserve">Паспорт </w:t>
      </w:r>
      <w:r w:rsidRPr="00897F99">
        <w:rPr>
          <w:b/>
          <w:sz w:val="28"/>
          <w:szCs w:val="28"/>
        </w:rPr>
        <w:br/>
        <w:t xml:space="preserve">муниципальной программы </w:t>
      </w:r>
      <w:r w:rsidRPr="00897F99">
        <w:rPr>
          <w:b/>
          <w:sz w:val="28"/>
          <w:szCs w:val="28"/>
        </w:rPr>
        <w:br/>
      </w:r>
      <w:r>
        <w:rPr>
          <w:b/>
          <w:sz w:val="28"/>
          <w:szCs w:val="28"/>
        </w:rPr>
        <w:t xml:space="preserve">1. </w:t>
      </w:r>
      <w:r w:rsidRPr="00890601">
        <w:rPr>
          <w:b/>
          <w:sz w:val="28"/>
          <w:szCs w:val="28"/>
        </w:rPr>
        <w:t>Основные положения</w:t>
      </w:r>
    </w:p>
    <w:p w:rsidR="00890601" w:rsidRPr="00890601" w:rsidRDefault="00890601" w:rsidP="00890601">
      <w:pPr>
        <w:pStyle w:val="a3"/>
        <w:rPr>
          <w:b/>
          <w:sz w:val="28"/>
          <w:szCs w:val="28"/>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0631"/>
      </w:tblGrid>
      <w:tr w:rsidR="00890601" w:rsidRPr="00F57738" w:rsidTr="00890601">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pStyle w:val="a3"/>
              <w:ind w:left="0"/>
              <w:rPr>
                <w:sz w:val="20"/>
                <w:szCs w:val="22"/>
              </w:rPr>
            </w:pPr>
            <w:r w:rsidRPr="00F57738">
              <w:rPr>
                <w:sz w:val="20"/>
              </w:rPr>
              <w:t>Куратор муниципальной программы</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pStyle w:val="a3"/>
              <w:ind w:left="0"/>
              <w:rPr>
                <w:sz w:val="20"/>
              </w:rPr>
            </w:pPr>
            <w:r w:rsidRPr="00F57738">
              <w:rPr>
                <w:sz w:val="20"/>
              </w:rPr>
              <w:t>Заместитель главы Березовского района в ведении которого находится Комитет спорта и социальной политики администрации Березовского района</w:t>
            </w:r>
          </w:p>
          <w:p w:rsidR="00890601" w:rsidRPr="00F57738" w:rsidRDefault="00890601" w:rsidP="00890601">
            <w:pPr>
              <w:pStyle w:val="a3"/>
              <w:ind w:left="0"/>
              <w:rPr>
                <w:sz w:val="20"/>
              </w:rPr>
            </w:pPr>
          </w:p>
        </w:tc>
      </w:tr>
      <w:tr w:rsidR="00890601" w:rsidRPr="00F57738" w:rsidTr="00890601">
        <w:tc>
          <w:tcPr>
            <w:tcW w:w="4253"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pStyle w:val="a3"/>
              <w:tabs>
                <w:tab w:val="left" w:pos="2445"/>
              </w:tabs>
              <w:ind w:left="0"/>
              <w:rPr>
                <w:sz w:val="20"/>
              </w:rPr>
            </w:pPr>
            <w:r w:rsidRPr="00F57738">
              <w:rPr>
                <w:sz w:val="20"/>
              </w:rPr>
              <w:t xml:space="preserve">Ответственный исполнитель муниципальной программы </w:t>
            </w:r>
          </w:p>
          <w:p w:rsidR="00890601" w:rsidRPr="00F57738" w:rsidRDefault="00890601" w:rsidP="00890601">
            <w:pPr>
              <w:pStyle w:val="a3"/>
              <w:tabs>
                <w:tab w:val="left" w:pos="2445"/>
              </w:tabs>
              <w:ind w:left="0"/>
              <w:rPr>
                <w:sz w:val="20"/>
              </w:rPr>
            </w:pPr>
          </w:p>
        </w:tc>
        <w:tc>
          <w:tcPr>
            <w:tcW w:w="10631"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pStyle w:val="a3"/>
              <w:ind w:left="0"/>
              <w:rPr>
                <w:sz w:val="20"/>
              </w:rPr>
            </w:pPr>
            <w:r w:rsidRPr="00F57738">
              <w:rPr>
                <w:sz w:val="20"/>
              </w:rPr>
              <w:t>Комитет спорта и социальной политики администрации Березовского района (далее -  Комитет спорта и социальной политики)</w:t>
            </w:r>
          </w:p>
        </w:tc>
      </w:tr>
      <w:tr w:rsidR="00890601" w:rsidRPr="00F57738" w:rsidTr="00890601">
        <w:tc>
          <w:tcPr>
            <w:tcW w:w="4253"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pStyle w:val="a3"/>
              <w:ind w:left="0"/>
              <w:rPr>
                <w:sz w:val="20"/>
              </w:rPr>
            </w:pPr>
            <w:r w:rsidRPr="00F57738">
              <w:rPr>
                <w:sz w:val="20"/>
              </w:rPr>
              <w:t>Период реализации муниципальной программы</w:t>
            </w:r>
          </w:p>
          <w:p w:rsidR="00890601" w:rsidRPr="00F57738" w:rsidRDefault="00890601" w:rsidP="00890601">
            <w:pPr>
              <w:pStyle w:val="a3"/>
              <w:ind w:left="0"/>
              <w:rPr>
                <w:sz w:val="20"/>
              </w:rPr>
            </w:pPr>
          </w:p>
        </w:tc>
        <w:tc>
          <w:tcPr>
            <w:tcW w:w="10631"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pStyle w:val="a3"/>
              <w:ind w:left="0"/>
              <w:rPr>
                <w:sz w:val="20"/>
              </w:rPr>
            </w:pPr>
            <w:r w:rsidRPr="00F57738">
              <w:rPr>
                <w:sz w:val="20"/>
              </w:rPr>
              <w:t xml:space="preserve">2024-2030 годы </w:t>
            </w:r>
          </w:p>
        </w:tc>
      </w:tr>
      <w:tr w:rsidR="00890601" w:rsidRPr="00F57738" w:rsidTr="00890601">
        <w:tc>
          <w:tcPr>
            <w:tcW w:w="425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pStyle w:val="a3"/>
              <w:ind w:left="0"/>
              <w:rPr>
                <w:sz w:val="20"/>
              </w:rPr>
            </w:pPr>
            <w:r w:rsidRPr="00F57738">
              <w:rPr>
                <w:sz w:val="20"/>
              </w:rPr>
              <w:t>Цели муниципальной программы</w:t>
            </w:r>
          </w:p>
        </w:tc>
        <w:tc>
          <w:tcPr>
            <w:tcW w:w="10631"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pStyle w:val="a3"/>
              <w:numPr>
                <w:ilvl w:val="0"/>
                <w:numId w:val="12"/>
              </w:numPr>
              <w:tabs>
                <w:tab w:val="left" w:pos="314"/>
              </w:tabs>
              <w:ind w:left="0" w:firstLine="31"/>
              <w:rPr>
                <w:sz w:val="20"/>
              </w:rPr>
            </w:pPr>
            <w:r w:rsidRPr="00F57738">
              <w:rPr>
                <w:sz w:val="20"/>
              </w:rPr>
              <w:t xml:space="preserve">Создание условий для укрепления здоровья населения Березовского района, развитие </w:t>
            </w:r>
            <w:r w:rsidRPr="00F57738">
              <w:rPr>
                <w:color w:val="000000"/>
                <w:sz w:val="20"/>
              </w:rPr>
              <w:t>физической</w:t>
            </w:r>
            <w:r w:rsidRPr="00F57738">
              <w:rPr>
                <w:sz w:val="20"/>
              </w:rPr>
              <w:t xml:space="preserve"> культуры и спорта, приобщение населения к регулярным занятиям физической культурой и спортом</w:t>
            </w:r>
          </w:p>
        </w:tc>
      </w:tr>
      <w:tr w:rsidR="00890601" w:rsidRPr="00F57738" w:rsidTr="0089060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2"/>
                <w:lang w:eastAsia="en-US"/>
              </w:rPr>
            </w:pPr>
          </w:p>
        </w:tc>
        <w:tc>
          <w:tcPr>
            <w:tcW w:w="10631"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pStyle w:val="a3"/>
              <w:numPr>
                <w:ilvl w:val="0"/>
                <w:numId w:val="12"/>
              </w:numPr>
              <w:tabs>
                <w:tab w:val="left" w:pos="314"/>
              </w:tabs>
              <w:ind w:left="-111" w:firstLine="111"/>
              <w:rPr>
                <w:sz w:val="20"/>
              </w:rPr>
            </w:pPr>
            <w:r w:rsidRPr="00F57738">
              <w:rPr>
                <w:sz w:val="20"/>
              </w:rPr>
              <w:t>Создание условий для поддержания сохранения и укрепления качества и продолжительности жизни жителей района путем профилактики заболеваний и формирования здорового образа жизни</w:t>
            </w:r>
          </w:p>
        </w:tc>
      </w:tr>
      <w:tr w:rsidR="00890601" w:rsidRPr="00F57738" w:rsidTr="00890601">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pStyle w:val="a3"/>
              <w:ind w:left="0"/>
              <w:rPr>
                <w:sz w:val="20"/>
              </w:rPr>
            </w:pPr>
            <w:r w:rsidRPr="00F57738">
              <w:rPr>
                <w:sz w:val="20"/>
              </w:rPr>
              <w:t>Направления (подпрограммы) муниципальной программы</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pStyle w:val="a3"/>
              <w:ind w:left="0"/>
              <w:rPr>
                <w:sz w:val="20"/>
              </w:rPr>
            </w:pPr>
            <w:r w:rsidRPr="00F57738">
              <w:rPr>
                <w:sz w:val="20"/>
              </w:rPr>
              <w:t>Направление (подпрограмма)1: «Развитие массовой физической культуры и спорта»</w:t>
            </w:r>
          </w:p>
          <w:p w:rsidR="00890601" w:rsidRPr="00F57738" w:rsidRDefault="00890601" w:rsidP="00890601">
            <w:pPr>
              <w:pStyle w:val="a3"/>
              <w:ind w:left="0"/>
              <w:rPr>
                <w:sz w:val="20"/>
              </w:rPr>
            </w:pPr>
            <w:r w:rsidRPr="00F57738">
              <w:rPr>
                <w:sz w:val="20"/>
              </w:rPr>
              <w:t xml:space="preserve">Направление (подпрограмма)2: «Совершенствование системы управления в физической культуре, спорте и </w:t>
            </w:r>
            <w:r>
              <w:rPr>
                <w:sz w:val="20"/>
              </w:rPr>
              <w:t>социальной</w:t>
            </w:r>
            <w:r w:rsidRPr="00F57738">
              <w:rPr>
                <w:sz w:val="20"/>
              </w:rPr>
              <w:t xml:space="preserve"> политике»</w:t>
            </w:r>
          </w:p>
          <w:p w:rsidR="00890601" w:rsidRPr="00F57738" w:rsidRDefault="00890601" w:rsidP="00890601">
            <w:pPr>
              <w:pStyle w:val="a3"/>
              <w:ind w:left="0"/>
              <w:rPr>
                <w:sz w:val="20"/>
              </w:rPr>
            </w:pPr>
            <w:r w:rsidRPr="00F57738">
              <w:rPr>
                <w:sz w:val="20"/>
              </w:rPr>
              <w:lastRenderedPageBreak/>
              <w:t>Направление (подпрограмма)3: «Укрепление общественного здоровья»</w:t>
            </w:r>
          </w:p>
          <w:p w:rsidR="00890601" w:rsidRPr="00F57738" w:rsidRDefault="00890601" w:rsidP="00890601">
            <w:pPr>
              <w:pStyle w:val="a3"/>
              <w:ind w:left="0"/>
              <w:rPr>
                <w:sz w:val="20"/>
              </w:rPr>
            </w:pPr>
          </w:p>
        </w:tc>
      </w:tr>
      <w:tr w:rsidR="00890601" w:rsidRPr="00F57738" w:rsidTr="00890601">
        <w:tc>
          <w:tcPr>
            <w:tcW w:w="4253"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pStyle w:val="a3"/>
              <w:ind w:left="0"/>
              <w:rPr>
                <w:sz w:val="20"/>
              </w:rPr>
            </w:pPr>
            <w:r w:rsidRPr="00F57738">
              <w:rPr>
                <w:sz w:val="20"/>
              </w:rPr>
              <w:lastRenderedPageBreak/>
              <w:t>Объёмы финансового обеспечения за весь период реализации</w:t>
            </w:r>
          </w:p>
          <w:p w:rsidR="00890601" w:rsidRPr="00F57738" w:rsidRDefault="00890601" w:rsidP="00890601">
            <w:pPr>
              <w:pStyle w:val="a3"/>
              <w:ind w:left="0"/>
              <w:rPr>
                <w:sz w:val="20"/>
              </w:rPr>
            </w:pPr>
          </w:p>
        </w:tc>
        <w:tc>
          <w:tcPr>
            <w:tcW w:w="10631"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65889">
            <w:pPr>
              <w:pStyle w:val="a3"/>
              <w:ind w:left="0"/>
              <w:rPr>
                <w:sz w:val="20"/>
              </w:rPr>
            </w:pPr>
            <w:r w:rsidRPr="00865889">
              <w:rPr>
                <w:b/>
                <w:sz w:val="20"/>
                <w:szCs w:val="20"/>
              </w:rPr>
              <w:t>1 35</w:t>
            </w:r>
            <w:r w:rsidR="00865889" w:rsidRPr="00865889">
              <w:rPr>
                <w:b/>
                <w:sz w:val="20"/>
                <w:szCs w:val="20"/>
              </w:rPr>
              <w:t>3 291,1</w:t>
            </w:r>
            <w:r w:rsidRPr="00865889">
              <w:rPr>
                <w:b/>
                <w:sz w:val="20"/>
                <w:szCs w:val="20"/>
              </w:rPr>
              <w:t xml:space="preserve"> </w:t>
            </w:r>
            <w:r w:rsidRPr="00865889">
              <w:rPr>
                <w:sz w:val="20"/>
              </w:rPr>
              <w:t>тыс. рублей.</w:t>
            </w:r>
          </w:p>
        </w:tc>
      </w:tr>
      <w:tr w:rsidR="00890601" w:rsidRPr="00F57738" w:rsidTr="00890601">
        <w:trPr>
          <w:trHeight w:val="1184"/>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pStyle w:val="a3"/>
              <w:ind w:left="0"/>
              <w:rPr>
                <w:sz w:val="20"/>
              </w:rPr>
            </w:pPr>
            <w:r w:rsidRPr="00F57738">
              <w:rPr>
                <w:sz w:val="20"/>
              </w:rPr>
              <w:t>Связь с национальными целями развития Российской Федерации/ государственными программами Ханты-Мансийского автономного округа – Югры</w:t>
            </w:r>
          </w:p>
        </w:tc>
        <w:tc>
          <w:tcPr>
            <w:tcW w:w="10631"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pStyle w:val="a3"/>
              <w:numPr>
                <w:ilvl w:val="0"/>
                <w:numId w:val="14"/>
              </w:numPr>
              <w:tabs>
                <w:tab w:val="left" w:pos="317"/>
              </w:tabs>
              <w:ind w:left="0" w:firstLine="34"/>
              <w:rPr>
                <w:sz w:val="20"/>
              </w:rPr>
            </w:pPr>
            <w:r w:rsidRPr="00F57738">
              <w:rPr>
                <w:sz w:val="20"/>
              </w:rPr>
              <w:t xml:space="preserve">Сохранение населения, здоровье и благополучие людей </w:t>
            </w:r>
          </w:p>
          <w:p w:rsidR="00890601" w:rsidRPr="00F57738" w:rsidRDefault="00890601" w:rsidP="00890601">
            <w:pPr>
              <w:tabs>
                <w:tab w:val="left" w:pos="317"/>
              </w:tabs>
              <w:rPr>
                <w:sz w:val="20"/>
                <w:szCs w:val="20"/>
              </w:rPr>
            </w:pPr>
            <w:r w:rsidRPr="00F57738">
              <w:rPr>
                <w:sz w:val="20"/>
              </w:rPr>
              <w:t>1.1.</w:t>
            </w:r>
            <w:r w:rsidRPr="00F57738">
              <w:rPr>
                <w:rFonts w:ascii="Arial" w:hAnsi="Arial" w:cs="Arial"/>
                <w:color w:val="020C22"/>
                <w:sz w:val="26"/>
                <w:szCs w:val="26"/>
                <w:shd w:val="clear" w:color="auto" w:fill="FEFEFE"/>
              </w:rPr>
              <w:t xml:space="preserve"> </w:t>
            </w:r>
            <w:r w:rsidRPr="00F57738">
              <w:rPr>
                <w:color w:val="020C22"/>
                <w:sz w:val="20"/>
                <w:szCs w:val="20"/>
                <w:shd w:val="clear" w:color="auto" w:fill="FEFEFE"/>
              </w:rPr>
              <w:t>Показатель</w:t>
            </w:r>
            <w:r w:rsidRPr="00F57738">
              <w:rPr>
                <w:rFonts w:ascii="Arial" w:hAnsi="Arial" w:cs="Arial"/>
                <w:color w:val="020C22"/>
                <w:sz w:val="26"/>
                <w:szCs w:val="26"/>
                <w:shd w:val="clear" w:color="auto" w:fill="FEFEFE"/>
              </w:rPr>
              <w:t xml:space="preserve"> </w:t>
            </w:r>
            <w:r w:rsidRPr="00F57738">
              <w:rPr>
                <w:color w:val="020C22"/>
                <w:sz w:val="20"/>
                <w:szCs w:val="20"/>
                <w:shd w:val="clear" w:color="auto" w:fill="FEFEFE"/>
              </w:rPr>
              <w:t>«Повышение ожидаемой продолжительности жизни до 78 лет»;</w:t>
            </w:r>
          </w:p>
          <w:p w:rsidR="00890601" w:rsidRPr="00F57738" w:rsidRDefault="00890601" w:rsidP="00890601">
            <w:pPr>
              <w:tabs>
                <w:tab w:val="left" w:pos="601"/>
              </w:tabs>
              <w:rPr>
                <w:sz w:val="20"/>
                <w:szCs w:val="20"/>
              </w:rPr>
            </w:pPr>
            <w:r w:rsidRPr="00F57738">
              <w:rPr>
                <w:sz w:val="20"/>
              </w:rPr>
              <w:t xml:space="preserve">1.2. Показатель </w:t>
            </w:r>
            <w:r w:rsidRPr="00F57738">
              <w:rPr>
                <w:sz w:val="20"/>
                <w:szCs w:val="20"/>
              </w:rPr>
              <w:t>«</w:t>
            </w:r>
            <w:r w:rsidRPr="00F57738">
              <w:rPr>
                <w:color w:val="020C22"/>
                <w:sz w:val="20"/>
                <w:szCs w:val="20"/>
                <w:shd w:val="clear" w:color="auto" w:fill="FEFEFE"/>
              </w:rPr>
              <w:t>Увеличение доли граждан, систематически занимающихся физической культурой и спортом, до 70 процентов».</w:t>
            </w:r>
          </w:p>
          <w:p w:rsidR="00890601" w:rsidRPr="00F57738" w:rsidRDefault="00890601" w:rsidP="00890601">
            <w:pPr>
              <w:tabs>
                <w:tab w:val="left" w:pos="601"/>
              </w:tabs>
              <w:rPr>
                <w:sz w:val="20"/>
                <w:szCs w:val="22"/>
              </w:rPr>
            </w:pPr>
            <w:r w:rsidRPr="00F57738">
              <w:rPr>
                <w:sz w:val="20"/>
              </w:rPr>
              <w:t>2. Государственная программа Ханты-Мансийского автономного округа – Югры «Развитие физической культуры и спорта»</w:t>
            </w:r>
          </w:p>
        </w:tc>
      </w:tr>
    </w:tbl>
    <w:p w:rsidR="00890601" w:rsidRDefault="00890601" w:rsidP="00890601">
      <w:pPr>
        <w:ind w:left="360"/>
        <w:jc w:val="center"/>
        <w:rPr>
          <w:sz w:val="28"/>
          <w:szCs w:val="28"/>
          <w:lang w:eastAsia="en-US"/>
        </w:rPr>
      </w:pPr>
    </w:p>
    <w:p w:rsidR="00890601" w:rsidRPr="00897F99" w:rsidRDefault="00890601" w:rsidP="00890601">
      <w:pPr>
        <w:ind w:left="360"/>
        <w:jc w:val="center"/>
        <w:rPr>
          <w:b/>
          <w:sz w:val="28"/>
          <w:szCs w:val="28"/>
        </w:rPr>
      </w:pPr>
      <w:r w:rsidRPr="00897F99">
        <w:rPr>
          <w:b/>
          <w:sz w:val="28"/>
          <w:szCs w:val="28"/>
        </w:rPr>
        <w:t>2. Показатели муниципальной программы</w:t>
      </w:r>
    </w:p>
    <w:tbl>
      <w:tblPr>
        <w:tblStyle w:val="af6"/>
        <w:tblW w:w="16126" w:type="dxa"/>
        <w:tblInd w:w="-601" w:type="dxa"/>
        <w:tblLayout w:type="fixed"/>
        <w:tblLook w:val="04A0" w:firstRow="1" w:lastRow="0" w:firstColumn="1" w:lastColumn="0" w:noHBand="0" w:noVBand="1"/>
      </w:tblPr>
      <w:tblGrid>
        <w:gridCol w:w="534"/>
        <w:gridCol w:w="1701"/>
        <w:gridCol w:w="734"/>
        <w:gridCol w:w="1109"/>
        <w:gridCol w:w="992"/>
        <w:gridCol w:w="850"/>
        <w:gridCol w:w="709"/>
        <w:gridCol w:w="709"/>
        <w:gridCol w:w="709"/>
        <w:gridCol w:w="708"/>
        <w:gridCol w:w="709"/>
        <w:gridCol w:w="709"/>
        <w:gridCol w:w="850"/>
        <w:gridCol w:w="1701"/>
        <w:gridCol w:w="1418"/>
        <w:gridCol w:w="1984"/>
      </w:tblGrid>
      <w:tr w:rsidR="00890601" w:rsidRPr="001F3365" w:rsidTr="00890601">
        <w:tc>
          <w:tcPr>
            <w:tcW w:w="534" w:type="dxa"/>
            <w:vMerge w:val="restart"/>
          </w:tcPr>
          <w:p w:rsidR="00890601" w:rsidRPr="001F3365" w:rsidRDefault="00890601" w:rsidP="00890601">
            <w:pPr>
              <w:spacing w:before="240"/>
              <w:jc w:val="center"/>
              <w:rPr>
                <w:sz w:val="22"/>
                <w:szCs w:val="18"/>
              </w:rPr>
            </w:pPr>
            <w:r w:rsidRPr="001F3365">
              <w:rPr>
                <w:sz w:val="22"/>
                <w:szCs w:val="18"/>
              </w:rPr>
              <w:t>№ п/п</w:t>
            </w:r>
          </w:p>
        </w:tc>
        <w:tc>
          <w:tcPr>
            <w:tcW w:w="1701" w:type="dxa"/>
            <w:vMerge w:val="restart"/>
          </w:tcPr>
          <w:p w:rsidR="00890601" w:rsidRPr="001F3365" w:rsidRDefault="00890601" w:rsidP="00890601">
            <w:pPr>
              <w:spacing w:before="240"/>
              <w:jc w:val="center"/>
              <w:rPr>
                <w:sz w:val="22"/>
                <w:szCs w:val="18"/>
                <w:vertAlign w:val="superscript"/>
              </w:rPr>
            </w:pPr>
            <w:r w:rsidRPr="001F3365">
              <w:rPr>
                <w:sz w:val="22"/>
                <w:szCs w:val="18"/>
              </w:rPr>
              <w:t>Наименование показателя</w:t>
            </w:r>
          </w:p>
        </w:tc>
        <w:tc>
          <w:tcPr>
            <w:tcW w:w="734" w:type="dxa"/>
            <w:vMerge w:val="restart"/>
          </w:tcPr>
          <w:p w:rsidR="00890601" w:rsidRPr="001F3365" w:rsidRDefault="00890601" w:rsidP="00890601">
            <w:pPr>
              <w:spacing w:before="240"/>
              <w:jc w:val="center"/>
              <w:rPr>
                <w:sz w:val="22"/>
                <w:szCs w:val="18"/>
                <w:vertAlign w:val="superscript"/>
              </w:rPr>
            </w:pPr>
            <w:r w:rsidRPr="001F3365">
              <w:rPr>
                <w:sz w:val="22"/>
                <w:szCs w:val="18"/>
              </w:rPr>
              <w:t>Уровень показателя</w:t>
            </w:r>
          </w:p>
        </w:tc>
        <w:tc>
          <w:tcPr>
            <w:tcW w:w="1109" w:type="dxa"/>
            <w:vMerge w:val="restart"/>
          </w:tcPr>
          <w:p w:rsidR="00890601" w:rsidRPr="001F3365" w:rsidRDefault="00890601" w:rsidP="00890601">
            <w:pPr>
              <w:spacing w:before="240"/>
              <w:jc w:val="center"/>
              <w:rPr>
                <w:sz w:val="22"/>
                <w:szCs w:val="18"/>
              </w:rPr>
            </w:pPr>
            <w:r w:rsidRPr="001F3365">
              <w:rPr>
                <w:sz w:val="22"/>
                <w:szCs w:val="18"/>
              </w:rPr>
              <w:t>Единица измерения (по ОКЕИ)</w:t>
            </w:r>
          </w:p>
        </w:tc>
        <w:tc>
          <w:tcPr>
            <w:tcW w:w="1842" w:type="dxa"/>
            <w:gridSpan w:val="2"/>
          </w:tcPr>
          <w:p w:rsidR="00890601" w:rsidRPr="001F3365" w:rsidRDefault="00890601" w:rsidP="00890601">
            <w:pPr>
              <w:spacing w:before="240"/>
              <w:jc w:val="center"/>
              <w:rPr>
                <w:sz w:val="22"/>
                <w:szCs w:val="18"/>
              </w:rPr>
            </w:pPr>
            <w:r w:rsidRPr="001F3365">
              <w:rPr>
                <w:sz w:val="22"/>
                <w:szCs w:val="18"/>
              </w:rPr>
              <w:t>Базовое значение</w:t>
            </w:r>
          </w:p>
        </w:tc>
        <w:tc>
          <w:tcPr>
            <w:tcW w:w="5103" w:type="dxa"/>
            <w:gridSpan w:val="7"/>
          </w:tcPr>
          <w:p w:rsidR="00890601" w:rsidRPr="001F3365" w:rsidRDefault="00890601" w:rsidP="00890601">
            <w:pPr>
              <w:spacing w:before="240"/>
              <w:jc w:val="center"/>
              <w:rPr>
                <w:sz w:val="22"/>
                <w:szCs w:val="18"/>
              </w:rPr>
            </w:pPr>
            <w:r w:rsidRPr="001F3365">
              <w:rPr>
                <w:sz w:val="22"/>
                <w:szCs w:val="18"/>
              </w:rPr>
              <w:t>Значение показателя по годам</w:t>
            </w:r>
          </w:p>
        </w:tc>
        <w:tc>
          <w:tcPr>
            <w:tcW w:w="1701" w:type="dxa"/>
            <w:vMerge w:val="restart"/>
          </w:tcPr>
          <w:p w:rsidR="00890601" w:rsidRPr="001F3365" w:rsidRDefault="00890601" w:rsidP="00890601">
            <w:pPr>
              <w:spacing w:before="240"/>
              <w:jc w:val="center"/>
              <w:rPr>
                <w:sz w:val="22"/>
                <w:szCs w:val="18"/>
              </w:rPr>
            </w:pPr>
            <w:r w:rsidRPr="001F3365">
              <w:rPr>
                <w:sz w:val="22"/>
                <w:szCs w:val="18"/>
              </w:rPr>
              <w:t>Документ</w:t>
            </w:r>
          </w:p>
        </w:tc>
        <w:tc>
          <w:tcPr>
            <w:tcW w:w="1418" w:type="dxa"/>
            <w:vMerge w:val="restart"/>
          </w:tcPr>
          <w:p w:rsidR="00890601" w:rsidRPr="001F3365" w:rsidRDefault="00890601" w:rsidP="00890601">
            <w:pPr>
              <w:spacing w:before="240"/>
              <w:jc w:val="center"/>
              <w:rPr>
                <w:sz w:val="22"/>
                <w:szCs w:val="18"/>
              </w:rPr>
            </w:pPr>
            <w:r w:rsidRPr="001F3365">
              <w:rPr>
                <w:sz w:val="22"/>
                <w:szCs w:val="18"/>
              </w:rPr>
              <w:t>Ответственный за достижение показателя</w:t>
            </w:r>
          </w:p>
        </w:tc>
        <w:tc>
          <w:tcPr>
            <w:tcW w:w="1984" w:type="dxa"/>
            <w:vMerge w:val="restart"/>
          </w:tcPr>
          <w:p w:rsidR="00890601" w:rsidRPr="001F3365" w:rsidRDefault="00890601" w:rsidP="00890601">
            <w:pPr>
              <w:spacing w:before="240"/>
              <w:jc w:val="center"/>
              <w:rPr>
                <w:sz w:val="22"/>
                <w:szCs w:val="18"/>
              </w:rPr>
            </w:pPr>
            <w:r w:rsidRPr="001F3365">
              <w:rPr>
                <w:sz w:val="22"/>
                <w:szCs w:val="18"/>
              </w:rPr>
              <w:t>Связь с показателями национальных целей</w:t>
            </w:r>
          </w:p>
        </w:tc>
      </w:tr>
      <w:tr w:rsidR="00890601" w:rsidRPr="001F3365" w:rsidTr="00890601">
        <w:trPr>
          <w:trHeight w:val="1375"/>
        </w:trPr>
        <w:tc>
          <w:tcPr>
            <w:tcW w:w="534" w:type="dxa"/>
            <w:vMerge/>
          </w:tcPr>
          <w:p w:rsidR="00890601" w:rsidRPr="001F3365" w:rsidRDefault="00890601" w:rsidP="00890601">
            <w:pPr>
              <w:jc w:val="center"/>
              <w:rPr>
                <w:sz w:val="22"/>
                <w:szCs w:val="18"/>
              </w:rPr>
            </w:pPr>
          </w:p>
        </w:tc>
        <w:tc>
          <w:tcPr>
            <w:tcW w:w="1701" w:type="dxa"/>
            <w:vMerge/>
          </w:tcPr>
          <w:p w:rsidR="00890601" w:rsidRPr="001F3365" w:rsidRDefault="00890601" w:rsidP="00890601">
            <w:pPr>
              <w:jc w:val="center"/>
              <w:rPr>
                <w:sz w:val="22"/>
                <w:szCs w:val="18"/>
              </w:rPr>
            </w:pPr>
          </w:p>
        </w:tc>
        <w:tc>
          <w:tcPr>
            <w:tcW w:w="734" w:type="dxa"/>
            <w:vMerge/>
          </w:tcPr>
          <w:p w:rsidR="00890601" w:rsidRPr="001F3365" w:rsidRDefault="00890601" w:rsidP="00890601">
            <w:pPr>
              <w:jc w:val="center"/>
              <w:rPr>
                <w:sz w:val="22"/>
                <w:szCs w:val="18"/>
              </w:rPr>
            </w:pPr>
          </w:p>
        </w:tc>
        <w:tc>
          <w:tcPr>
            <w:tcW w:w="1109" w:type="dxa"/>
            <w:vMerge/>
          </w:tcPr>
          <w:p w:rsidR="00890601" w:rsidRPr="001F3365" w:rsidRDefault="00890601" w:rsidP="00890601">
            <w:pPr>
              <w:jc w:val="center"/>
              <w:rPr>
                <w:sz w:val="22"/>
                <w:szCs w:val="18"/>
              </w:rPr>
            </w:pPr>
          </w:p>
        </w:tc>
        <w:tc>
          <w:tcPr>
            <w:tcW w:w="992" w:type="dxa"/>
            <w:vAlign w:val="center"/>
          </w:tcPr>
          <w:p w:rsidR="00890601" w:rsidRPr="001F3365" w:rsidRDefault="00890601" w:rsidP="00890601">
            <w:pPr>
              <w:jc w:val="center"/>
              <w:rPr>
                <w:sz w:val="22"/>
                <w:szCs w:val="18"/>
              </w:rPr>
            </w:pPr>
            <w:r w:rsidRPr="001F3365">
              <w:rPr>
                <w:sz w:val="22"/>
                <w:szCs w:val="18"/>
              </w:rPr>
              <w:t>Значение</w:t>
            </w:r>
          </w:p>
        </w:tc>
        <w:tc>
          <w:tcPr>
            <w:tcW w:w="850" w:type="dxa"/>
            <w:vAlign w:val="center"/>
          </w:tcPr>
          <w:p w:rsidR="00890601" w:rsidRPr="001F3365" w:rsidRDefault="00890601" w:rsidP="00890601">
            <w:pPr>
              <w:jc w:val="center"/>
              <w:rPr>
                <w:sz w:val="22"/>
                <w:szCs w:val="18"/>
              </w:rPr>
            </w:pPr>
            <w:r w:rsidRPr="001F3365">
              <w:rPr>
                <w:sz w:val="22"/>
                <w:szCs w:val="18"/>
              </w:rPr>
              <w:t>Год</w:t>
            </w:r>
          </w:p>
        </w:tc>
        <w:tc>
          <w:tcPr>
            <w:tcW w:w="709" w:type="dxa"/>
            <w:vAlign w:val="center"/>
          </w:tcPr>
          <w:p w:rsidR="00890601" w:rsidRPr="001F3365" w:rsidRDefault="00890601" w:rsidP="00890601">
            <w:pPr>
              <w:jc w:val="center"/>
              <w:rPr>
                <w:sz w:val="22"/>
                <w:szCs w:val="18"/>
              </w:rPr>
            </w:pPr>
            <w:r w:rsidRPr="001F3365">
              <w:rPr>
                <w:sz w:val="22"/>
                <w:szCs w:val="18"/>
              </w:rPr>
              <w:t>2024</w:t>
            </w:r>
          </w:p>
        </w:tc>
        <w:tc>
          <w:tcPr>
            <w:tcW w:w="709" w:type="dxa"/>
            <w:vAlign w:val="center"/>
          </w:tcPr>
          <w:p w:rsidR="00890601" w:rsidRPr="001F3365" w:rsidRDefault="00890601" w:rsidP="00890601">
            <w:pPr>
              <w:jc w:val="center"/>
              <w:rPr>
                <w:sz w:val="22"/>
                <w:szCs w:val="18"/>
              </w:rPr>
            </w:pPr>
            <w:r w:rsidRPr="001F3365">
              <w:rPr>
                <w:sz w:val="22"/>
                <w:szCs w:val="18"/>
              </w:rPr>
              <w:t>2025</w:t>
            </w:r>
          </w:p>
        </w:tc>
        <w:tc>
          <w:tcPr>
            <w:tcW w:w="709" w:type="dxa"/>
            <w:vAlign w:val="center"/>
          </w:tcPr>
          <w:p w:rsidR="00890601" w:rsidRPr="001F3365" w:rsidRDefault="00890601" w:rsidP="00890601">
            <w:pPr>
              <w:jc w:val="center"/>
              <w:rPr>
                <w:sz w:val="22"/>
                <w:szCs w:val="18"/>
              </w:rPr>
            </w:pPr>
            <w:r w:rsidRPr="001F3365">
              <w:rPr>
                <w:sz w:val="22"/>
                <w:szCs w:val="18"/>
              </w:rPr>
              <w:t>2026</w:t>
            </w:r>
          </w:p>
        </w:tc>
        <w:tc>
          <w:tcPr>
            <w:tcW w:w="708" w:type="dxa"/>
            <w:vAlign w:val="center"/>
          </w:tcPr>
          <w:p w:rsidR="00890601" w:rsidRPr="001F3365" w:rsidRDefault="00890601" w:rsidP="00890601">
            <w:pPr>
              <w:jc w:val="center"/>
              <w:rPr>
                <w:sz w:val="22"/>
                <w:szCs w:val="18"/>
              </w:rPr>
            </w:pPr>
            <w:r w:rsidRPr="001F3365">
              <w:rPr>
                <w:sz w:val="22"/>
                <w:szCs w:val="18"/>
              </w:rPr>
              <w:t>2027</w:t>
            </w:r>
          </w:p>
        </w:tc>
        <w:tc>
          <w:tcPr>
            <w:tcW w:w="709" w:type="dxa"/>
            <w:vAlign w:val="center"/>
          </w:tcPr>
          <w:p w:rsidR="00890601" w:rsidRPr="001F3365" w:rsidRDefault="00890601" w:rsidP="00890601">
            <w:pPr>
              <w:jc w:val="center"/>
              <w:rPr>
                <w:sz w:val="22"/>
                <w:szCs w:val="18"/>
              </w:rPr>
            </w:pPr>
            <w:r w:rsidRPr="001F3365">
              <w:rPr>
                <w:sz w:val="22"/>
                <w:szCs w:val="18"/>
              </w:rPr>
              <w:t>2028</w:t>
            </w:r>
          </w:p>
        </w:tc>
        <w:tc>
          <w:tcPr>
            <w:tcW w:w="709" w:type="dxa"/>
            <w:vAlign w:val="center"/>
          </w:tcPr>
          <w:p w:rsidR="00890601" w:rsidRPr="001F3365" w:rsidRDefault="00890601" w:rsidP="00890601">
            <w:pPr>
              <w:jc w:val="center"/>
              <w:rPr>
                <w:sz w:val="22"/>
                <w:szCs w:val="18"/>
              </w:rPr>
            </w:pPr>
            <w:r w:rsidRPr="001F3365">
              <w:rPr>
                <w:sz w:val="22"/>
                <w:szCs w:val="18"/>
              </w:rPr>
              <w:t>2029</w:t>
            </w:r>
          </w:p>
        </w:tc>
        <w:tc>
          <w:tcPr>
            <w:tcW w:w="850" w:type="dxa"/>
            <w:vAlign w:val="center"/>
          </w:tcPr>
          <w:p w:rsidR="00890601" w:rsidRPr="001F3365" w:rsidRDefault="00890601" w:rsidP="00890601">
            <w:pPr>
              <w:jc w:val="center"/>
              <w:rPr>
                <w:sz w:val="22"/>
                <w:szCs w:val="18"/>
              </w:rPr>
            </w:pPr>
            <w:r w:rsidRPr="001F3365">
              <w:rPr>
                <w:sz w:val="22"/>
                <w:szCs w:val="18"/>
              </w:rPr>
              <w:t>2030</w:t>
            </w:r>
          </w:p>
        </w:tc>
        <w:tc>
          <w:tcPr>
            <w:tcW w:w="1701" w:type="dxa"/>
            <w:vMerge/>
          </w:tcPr>
          <w:p w:rsidR="00890601" w:rsidRPr="001F3365" w:rsidRDefault="00890601" w:rsidP="00890601">
            <w:pPr>
              <w:jc w:val="center"/>
              <w:rPr>
                <w:sz w:val="22"/>
                <w:szCs w:val="18"/>
              </w:rPr>
            </w:pPr>
          </w:p>
        </w:tc>
        <w:tc>
          <w:tcPr>
            <w:tcW w:w="1418" w:type="dxa"/>
            <w:vMerge/>
          </w:tcPr>
          <w:p w:rsidR="00890601" w:rsidRPr="001F3365" w:rsidRDefault="00890601" w:rsidP="00890601">
            <w:pPr>
              <w:jc w:val="center"/>
              <w:rPr>
                <w:sz w:val="22"/>
                <w:szCs w:val="18"/>
              </w:rPr>
            </w:pPr>
          </w:p>
        </w:tc>
        <w:tc>
          <w:tcPr>
            <w:tcW w:w="1984" w:type="dxa"/>
            <w:vMerge/>
          </w:tcPr>
          <w:p w:rsidR="00890601" w:rsidRPr="001F3365" w:rsidRDefault="00890601" w:rsidP="00890601">
            <w:pPr>
              <w:jc w:val="center"/>
              <w:rPr>
                <w:sz w:val="22"/>
                <w:szCs w:val="18"/>
              </w:rPr>
            </w:pPr>
          </w:p>
        </w:tc>
      </w:tr>
      <w:tr w:rsidR="00890601" w:rsidRPr="001F3365" w:rsidTr="00890601">
        <w:tc>
          <w:tcPr>
            <w:tcW w:w="534" w:type="dxa"/>
          </w:tcPr>
          <w:p w:rsidR="00890601" w:rsidRPr="001F3365" w:rsidRDefault="00890601" w:rsidP="00890601">
            <w:pPr>
              <w:jc w:val="center"/>
              <w:rPr>
                <w:sz w:val="22"/>
                <w:szCs w:val="18"/>
              </w:rPr>
            </w:pPr>
            <w:r w:rsidRPr="001F3365">
              <w:rPr>
                <w:sz w:val="22"/>
                <w:szCs w:val="18"/>
              </w:rPr>
              <w:t>1</w:t>
            </w:r>
          </w:p>
        </w:tc>
        <w:tc>
          <w:tcPr>
            <w:tcW w:w="1701" w:type="dxa"/>
          </w:tcPr>
          <w:p w:rsidR="00890601" w:rsidRPr="001F3365" w:rsidRDefault="00890601" w:rsidP="00890601">
            <w:pPr>
              <w:jc w:val="center"/>
              <w:rPr>
                <w:sz w:val="22"/>
                <w:szCs w:val="18"/>
              </w:rPr>
            </w:pPr>
            <w:r w:rsidRPr="001F3365">
              <w:rPr>
                <w:sz w:val="22"/>
                <w:szCs w:val="18"/>
              </w:rPr>
              <w:t>2</w:t>
            </w:r>
          </w:p>
        </w:tc>
        <w:tc>
          <w:tcPr>
            <w:tcW w:w="734" w:type="dxa"/>
          </w:tcPr>
          <w:p w:rsidR="00890601" w:rsidRPr="001F3365" w:rsidRDefault="00890601" w:rsidP="00890601">
            <w:pPr>
              <w:jc w:val="center"/>
              <w:rPr>
                <w:sz w:val="22"/>
                <w:szCs w:val="18"/>
              </w:rPr>
            </w:pPr>
            <w:r w:rsidRPr="001F3365">
              <w:rPr>
                <w:sz w:val="22"/>
                <w:szCs w:val="18"/>
              </w:rPr>
              <w:t>3</w:t>
            </w:r>
          </w:p>
        </w:tc>
        <w:tc>
          <w:tcPr>
            <w:tcW w:w="1109" w:type="dxa"/>
          </w:tcPr>
          <w:p w:rsidR="00890601" w:rsidRPr="001F3365" w:rsidRDefault="00890601" w:rsidP="00890601">
            <w:pPr>
              <w:jc w:val="center"/>
              <w:rPr>
                <w:sz w:val="22"/>
                <w:szCs w:val="18"/>
              </w:rPr>
            </w:pPr>
            <w:r w:rsidRPr="001F3365">
              <w:rPr>
                <w:sz w:val="22"/>
                <w:szCs w:val="18"/>
              </w:rPr>
              <w:t>4</w:t>
            </w:r>
          </w:p>
        </w:tc>
        <w:tc>
          <w:tcPr>
            <w:tcW w:w="992" w:type="dxa"/>
          </w:tcPr>
          <w:p w:rsidR="00890601" w:rsidRPr="001F3365" w:rsidRDefault="00890601" w:rsidP="00890601">
            <w:pPr>
              <w:jc w:val="center"/>
              <w:rPr>
                <w:sz w:val="22"/>
                <w:szCs w:val="18"/>
              </w:rPr>
            </w:pPr>
            <w:r w:rsidRPr="001F3365">
              <w:rPr>
                <w:sz w:val="22"/>
                <w:szCs w:val="18"/>
              </w:rPr>
              <w:t>5</w:t>
            </w:r>
          </w:p>
        </w:tc>
        <w:tc>
          <w:tcPr>
            <w:tcW w:w="850" w:type="dxa"/>
          </w:tcPr>
          <w:p w:rsidR="00890601" w:rsidRPr="001F3365" w:rsidRDefault="00890601" w:rsidP="00890601">
            <w:pPr>
              <w:jc w:val="center"/>
              <w:rPr>
                <w:sz w:val="22"/>
                <w:szCs w:val="18"/>
              </w:rPr>
            </w:pPr>
            <w:r w:rsidRPr="001F3365">
              <w:rPr>
                <w:sz w:val="22"/>
                <w:szCs w:val="18"/>
              </w:rPr>
              <w:t>6</w:t>
            </w:r>
          </w:p>
        </w:tc>
        <w:tc>
          <w:tcPr>
            <w:tcW w:w="709" w:type="dxa"/>
          </w:tcPr>
          <w:p w:rsidR="00890601" w:rsidRPr="001F3365" w:rsidRDefault="00890601" w:rsidP="00890601">
            <w:pPr>
              <w:jc w:val="center"/>
              <w:rPr>
                <w:sz w:val="22"/>
                <w:szCs w:val="18"/>
              </w:rPr>
            </w:pPr>
            <w:r w:rsidRPr="001F3365">
              <w:rPr>
                <w:sz w:val="22"/>
                <w:szCs w:val="18"/>
              </w:rPr>
              <w:t>7</w:t>
            </w:r>
          </w:p>
        </w:tc>
        <w:tc>
          <w:tcPr>
            <w:tcW w:w="709" w:type="dxa"/>
          </w:tcPr>
          <w:p w:rsidR="00890601" w:rsidRPr="001F3365" w:rsidRDefault="00890601" w:rsidP="00890601">
            <w:pPr>
              <w:jc w:val="center"/>
              <w:rPr>
                <w:sz w:val="22"/>
                <w:szCs w:val="18"/>
              </w:rPr>
            </w:pPr>
            <w:r w:rsidRPr="001F3365">
              <w:rPr>
                <w:sz w:val="22"/>
                <w:szCs w:val="18"/>
              </w:rPr>
              <w:t>8</w:t>
            </w:r>
          </w:p>
        </w:tc>
        <w:tc>
          <w:tcPr>
            <w:tcW w:w="709" w:type="dxa"/>
          </w:tcPr>
          <w:p w:rsidR="00890601" w:rsidRPr="001F3365" w:rsidRDefault="00890601" w:rsidP="00890601">
            <w:pPr>
              <w:jc w:val="center"/>
              <w:rPr>
                <w:sz w:val="22"/>
                <w:szCs w:val="18"/>
              </w:rPr>
            </w:pPr>
            <w:r w:rsidRPr="001F3365">
              <w:rPr>
                <w:sz w:val="22"/>
                <w:szCs w:val="18"/>
              </w:rPr>
              <w:t>9</w:t>
            </w:r>
          </w:p>
        </w:tc>
        <w:tc>
          <w:tcPr>
            <w:tcW w:w="708" w:type="dxa"/>
          </w:tcPr>
          <w:p w:rsidR="00890601" w:rsidRPr="001F3365" w:rsidRDefault="00890601" w:rsidP="00890601">
            <w:pPr>
              <w:jc w:val="center"/>
              <w:rPr>
                <w:sz w:val="22"/>
                <w:szCs w:val="18"/>
              </w:rPr>
            </w:pPr>
            <w:r w:rsidRPr="001F3365">
              <w:rPr>
                <w:sz w:val="22"/>
                <w:szCs w:val="18"/>
              </w:rPr>
              <w:t>10</w:t>
            </w:r>
          </w:p>
        </w:tc>
        <w:tc>
          <w:tcPr>
            <w:tcW w:w="709" w:type="dxa"/>
          </w:tcPr>
          <w:p w:rsidR="00890601" w:rsidRPr="001F3365" w:rsidRDefault="00890601" w:rsidP="00890601">
            <w:pPr>
              <w:jc w:val="center"/>
              <w:rPr>
                <w:sz w:val="22"/>
                <w:szCs w:val="18"/>
              </w:rPr>
            </w:pPr>
            <w:r w:rsidRPr="001F3365">
              <w:rPr>
                <w:sz w:val="22"/>
                <w:szCs w:val="18"/>
              </w:rPr>
              <w:t>11</w:t>
            </w:r>
          </w:p>
        </w:tc>
        <w:tc>
          <w:tcPr>
            <w:tcW w:w="709" w:type="dxa"/>
          </w:tcPr>
          <w:p w:rsidR="00890601" w:rsidRPr="001F3365" w:rsidRDefault="00890601" w:rsidP="00890601">
            <w:pPr>
              <w:jc w:val="center"/>
              <w:rPr>
                <w:sz w:val="22"/>
                <w:szCs w:val="18"/>
              </w:rPr>
            </w:pPr>
            <w:r w:rsidRPr="001F3365">
              <w:rPr>
                <w:sz w:val="22"/>
                <w:szCs w:val="18"/>
              </w:rPr>
              <w:t>12</w:t>
            </w:r>
          </w:p>
        </w:tc>
        <w:tc>
          <w:tcPr>
            <w:tcW w:w="850" w:type="dxa"/>
          </w:tcPr>
          <w:p w:rsidR="00890601" w:rsidRPr="001F3365" w:rsidRDefault="00890601" w:rsidP="00890601">
            <w:pPr>
              <w:jc w:val="center"/>
              <w:rPr>
                <w:sz w:val="22"/>
                <w:szCs w:val="18"/>
              </w:rPr>
            </w:pPr>
            <w:r w:rsidRPr="001F3365">
              <w:rPr>
                <w:sz w:val="22"/>
                <w:szCs w:val="18"/>
              </w:rPr>
              <w:t>13</w:t>
            </w:r>
          </w:p>
        </w:tc>
        <w:tc>
          <w:tcPr>
            <w:tcW w:w="1701" w:type="dxa"/>
          </w:tcPr>
          <w:p w:rsidR="00890601" w:rsidRPr="001F3365" w:rsidRDefault="00890601" w:rsidP="00890601">
            <w:pPr>
              <w:jc w:val="center"/>
              <w:rPr>
                <w:sz w:val="22"/>
                <w:szCs w:val="18"/>
              </w:rPr>
            </w:pPr>
            <w:r w:rsidRPr="001F3365">
              <w:rPr>
                <w:sz w:val="22"/>
                <w:szCs w:val="18"/>
              </w:rPr>
              <w:t>14</w:t>
            </w:r>
          </w:p>
        </w:tc>
        <w:tc>
          <w:tcPr>
            <w:tcW w:w="1418" w:type="dxa"/>
          </w:tcPr>
          <w:p w:rsidR="00890601" w:rsidRPr="001F3365" w:rsidRDefault="00890601" w:rsidP="00890601">
            <w:pPr>
              <w:jc w:val="center"/>
              <w:rPr>
                <w:sz w:val="22"/>
                <w:szCs w:val="18"/>
              </w:rPr>
            </w:pPr>
            <w:r w:rsidRPr="001F3365">
              <w:rPr>
                <w:sz w:val="22"/>
                <w:szCs w:val="18"/>
              </w:rPr>
              <w:t>15</w:t>
            </w:r>
          </w:p>
        </w:tc>
        <w:tc>
          <w:tcPr>
            <w:tcW w:w="1984" w:type="dxa"/>
          </w:tcPr>
          <w:p w:rsidR="00890601" w:rsidRPr="001F3365" w:rsidRDefault="00890601" w:rsidP="00890601">
            <w:pPr>
              <w:jc w:val="center"/>
              <w:rPr>
                <w:sz w:val="22"/>
                <w:szCs w:val="18"/>
              </w:rPr>
            </w:pPr>
            <w:r w:rsidRPr="001F3365">
              <w:rPr>
                <w:sz w:val="22"/>
                <w:szCs w:val="18"/>
              </w:rPr>
              <w:t>16</w:t>
            </w:r>
          </w:p>
        </w:tc>
      </w:tr>
      <w:tr w:rsidR="00890601" w:rsidRPr="001F3365" w:rsidTr="00890601">
        <w:tc>
          <w:tcPr>
            <w:tcW w:w="16126" w:type="dxa"/>
            <w:gridSpan w:val="16"/>
          </w:tcPr>
          <w:p w:rsidR="00890601" w:rsidRPr="001F3365" w:rsidRDefault="00890601" w:rsidP="00890601">
            <w:pPr>
              <w:rPr>
                <w:sz w:val="22"/>
                <w:szCs w:val="18"/>
              </w:rPr>
            </w:pPr>
            <w:r w:rsidRPr="001F3365">
              <w:rPr>
                <w:sz w:val="22"/>
                <w:szCs w:val="18"/>
              </w:rPr>
              <w:t>Цель 1 «Создание условий для укрепления здоровья населения Березовского района, развитие культуры и спорта, приобщение населения к регулярным занятиям физической культурой и спортом»</w:t>
            </w:r>
          </w:p>
        </w:tc>
      </w:tr>
      <w:tr w:rsidR="00890601" w:rsidRPr="001F3365" w:rsidTr="00890601">
        <w:tc>
          <w:tcPr>
            <w:tcW w:w="534" w:type="dxa"/>
          </w:tcPr>
          <w:p w:rsidR="00890601" w:rsidRPr="001F3365" w:rsidRDefault="00890601" w:rsidP="00890601">
            <w:pPr>
              <w:jc w:val="center"/>
              <w:rPr>
                <w:sz w:val="22"/>
                <w:szCs w:val="18"/>
              </w:rPr>
            </w:pPr>
            <w:r>
              <w:rPr>
                <w:sz w:val="22"/>
                <w:szCs w:val="18"/>
              </w:rPr>
              <w:t>1.</w:t>
            </w:r>
          </w:p>
        </w:tc>
        <w:tc>
          <w:tcPr>
            <w:tcW w:w="1701" w:type="dxa"/>
          </w:tcPr>
          <w:p w:rsidR="00890601" w:rsidRPr="001F3365" w:rsidRDefault="00890601" w:rsidP="00890601">
            <w:pPr>
              <w:rPr>
                <w:sz w:val="22"/>
                <w:szCs w:val="18"/>
              </w:rPr>
            </w:pPr>
            <w:r>
              <w:rPr>
                <w:sz w:val="22"/>
                <w:szCs w:val="18"/>
              </w:rPr>
              <w:t>Количество спортивных сооружений на территории Березовского района</w:t>
            </w:r>
          </w:p>
        </w:tc>
        <w:tc>
          <w:tcPr>
            <w:tcW w:w="734" w:type="dxa"/>
          </w:tcPr>
          <w:p w:rsidR="00890601" w:rsidRPr="001F3365" w:rsidRDefault="00890601" w:rsidP="00890601">
            <w:pPr>
              <w:jc w:val="center"/>
              <w:rPr>
                <w:sz w:val="22"/>
                <w:szCs w:val="18"/>
              </w:rPr>
            </w:pPr>
            <w:r>
              <w:rPr>
                <w:sz w:val="22"/>
                <w:szCs w:val="18"/>
              </w:rPr>
              <w:t>МП</w:t>
            </w:r>
          </w:p>
        </w:tc>
        <w:tc>
          <w:tcPr>
            <w:tcW w:w="1109" w:type="dxa"/>
          </w:tcPr>
          <w:p w:rsidR="00890601" w:rsidRPr="001F3365" w:rsidRDefault="00890601" w:rsidP="00890601">
            <w:pPr>
              <w:jc w:val="center"/>
              <w:rPr>
                <w:sz w:val="22"/>
                <w:szCs w:val="18"/>
              </w:rPr>
            </w:pPr>
            <w:r>
              <w:rPr>
                <w:sz w:val="22"/>
                <w:szCs w:val="18"/>
              </w:rPr>
              <w:t>Единиц</w:t>
            </w:r>
          </w:p>
        </w:tc>
        <w:tc>
          <w:tcPr>
            <w:tcW w:w="992" w:type="dxa"/>
          </w:tcPr>
          <w:p w:rsidR="00890601" w:rsidRPr="001F3365" w:rsidRDefault="00890601" w:rsidP="00890601">
            <w:pPr>
              <w:jc w:val="center"/>
              <w:rPr>
                <w:sz w:val="22"/>
                <w:szCs w:val="18"/>
              </w:rPr>
            </w:pPr>
            <w:r>
              <w:rPr>
                <w:sz w:val="22"/>
                <w:szCs w:val="18"/>
              </w:rPr>
              <w:t>79</w:t>
            </w:r>
          </w:p>
        </w:tc>
        <w:tc>
          <w:tcPr>
            <w:tcW w:w="850" w:type="dxa"/>
          </w:tcPr>
          <w:p w:rsidR="00890601" w:rsidRPr="001F3365" w:rsidRDefault="00890601" w:rsidP="00890601">
            <w:pPr>
              <w:jc w:val="center"/>
              <w:rPr>
                <w:sz w:val="22"/>
                <w:szCs w:val="18"/>
              </w:rPr>
            </w:pPr>
            <w:r>
              <w:rPr>
                <w:sz w:val="22"/>
                <w:szCs w:val="18"/>
              </w:rPr>
              <w:t>2022</w:t>
            </w:r>
          </w:p>
        </w:tc>
        <w:tc>
          <w:tcPr>
            <w:tcW w:w="709" w:type="dxa"/>
          </w:tcPr>
          <w:p w:rsidR="00890601" w:rsidRPr="001F3365" w:rsidRDefault="00890601" w:rsidP="00890601">
            <w:pPr>
              <w:jc w:val="center"/>
              <w:rPr>
                <w:sz w:val="22"/>
                <w:szCs w:val="18"/>
              </w:rPr>
            </w:pPr>
            <w:r>
              <w:rPr>
                <w:sz w:val="22"/>
                <w:szCs w:val="18"/>
              </w:rPr>
              <w:t>82</w:t>
            </w:r>
          </w:p>
        </w:tc>
        <w:tc>
          <w:tcPr>
            <w:tcW w:w="709" w:type="dxa"/>
          </w:tcPr>
          <w:p w:rsidR="00890601" w:rsidRPr="001F3365" w:rsidRDefault="00890601" w:rsidP="00890601">
            <w:pPr>
              <w:jc w:val="center"/>
              <w:rPr>
                <w:sz w:val="22"/>
                <w:szCs w:val="18"/>
              </w:rPr>
            </w:pPr>
            <w:r>
              <w:rPr>
                <w:sz w:val="22"/>
                <w:szCs w:val="18"/>
              </w:rPr>
              <w:t>82</w:t>
            </w:r>
          </w:p>
        </w:tc>
        <w:tc>
          <w:tcPr>
            <w:tcW w:w="709" w:type="dxa"/>
          </w:tcPr>
          <w:p w:rsidR="00890601" w:rsidRPr="001F3365" w:rsidRDefault="00890601" w:rsidP="00890601">
            <w:pPr>
              <w:jc w:val="center"/>
              <w:rPr>
                <w:sz w:val="22"/>
                <w:szCs w:val="18"/>
              </w:rPr>
            </w:pPr>
            <w:r>
              <w:rPr>
                <w:sz w:val="22"/>
                <w:szCs w:val="18"/>
              </w:rPr>
              <w:t>82</w:t>
            </w:r>
          </w:p>
        </w:tc>
        <w:tc>
          <w:tcPr>
            <w:tcW w:w="708" w:type="dxa"/>
          </w:tcPr>
          <w:p w:rsidR="00890601" w:rsidRPr="001F3365" w:rsidRDefault="00890601" w:rsidP="00890601">
            <w:pPr>
              <w:jc w:val="center"/>
              <w:rPr>
                <w:sz w:val="22"/>
                <w:szCs w:val="18"/>
              </w:rPr>
            </w:pPr>
            <w:r>
              <w:rPr>
                <w:sz w:val="22"/>
                <w:szCs w:val="18"/>
              </w:rPr>
              <w:t>82</w:t>
            </w:r>
          </w:p>
        </w:tc>
        <w:tc>
          <w:tcPr>
            <w:tcW w:w="709" w:type="dxa"/>
          </w:tcPr>
          <w:p w:rsidR="00890601" w:rsidRPr="001F3365" w:rsidRDefault="00890601" w:rsidP="00890601">
            <w:pPr>
              <w:jc w:val="center"/>
              <w:rPr>
                <w:sz w:val="22"/>
                <w:szCs w:val="18"/>
              </w:rPr>
            </w:pPr>
            <w:r>
              <w:rPr>
                <w:sz w:val="22"/>
                <w:szCs w:val="18"/>
              </w:rPr>
              <w:t>82</w:t>
            </w:r>
          </w:p>
        </w:tc>
        <w:tc>
          <w:tcPr>
            <w:tcW w:w="709" w:type="dxa"/>
          </w:tcPr>
          <w:p w:rsidR="00890601" w:rsidRPr="001F3365" w:rsidRDefault="00890601" w:rsidP="00890601">
            <w:pPr>
              <w:jc w:val="center"/>
              <w:rPr>
                <w:sz w:val="22"/>
                <w:szCs w:val="18"/>
              </w:rPr>
            </w:pPr>
            <w:r>
              <w:rPr>
                <w:sz w:val="22"/>
                <w:szCs w:val="18"/>
              </w:rPr>
              <w:t>82</w:t>
            </w:r>
          </w:p>
        </w:tc>
        <w:tc>
          <w:tcPr>
            <w:tcW w:w="850" w:type="dxa"/>
          </w:tcPr>
          <w:p w:rsidR="00890601" w:rsidRPr="001F3365" w:rsidRDefault="00890601" w:rsidP="00890601">
            <w:pPr>
              <w:jc w:val="center"/>
              <w:rPr>
                <w:sz w:val="22"/>
                <w:szCs w:val="18"/>
              </w:rPr>
            </w:pPr>
            <w:r>
              <w:rPr>
                <w:sz w:val="22"/>
                <w:szCs w:val="18"/>
              </w:rPr>
              <w:t>82</w:t>
            </w:r>
          </w:p>
        </w:tc>
        <w:tc>
          <w:tcPr>
            <w:tcW w:w="1701" w:type="dxa"/>
          </w:tcPr>
          <w:p w:rsidR="00890601" w:rsidRPr="001F3365" w:rsidRDefault="00890601" w:rsidP="00890601">
            <w:pPr>
              <w:jc w:val="center"/>
              <w:rPr>
                <w:sz w:val="22"/>
                <w:szCs w:val="18"/>
              </w:rPr>
            </w:pPr>
            <w:r>
              <w:rPr>
                <w:sz w:val="22"/>
                <w:szCs w:val="18"/>
              </w:rPr>
              <w:t>Федеральный закон от 06.10.2003 № 131-ФЗ (ред. 23.03.2024) «Об общих принципах организации местного самоуправления в Российской Федерации»</w:t>
            </w:r>
          </w:p>
        </w:tc>
        <w:tc>
          <w:tcPr>
            <w:tcW w:w="1418" w:type="dxa"/>
          </w:tcPr>
          <w:p w:rsidR="00890601" w:rsidRPr="001F3365" w:rsidRDefault="00890601" w:rsidP="00890601">
            <w:pPr>
              <w:jc w:val="center"/>
              <w:rPr>
                <w:sz w:val="22"/>
                <w:szCs w:val="18"/>
              </w:rPr>
            </w:pPr>
            <w:r>
              <w:rPr>
                <w:sz w:val="22"/>
                <w:szCs w:val="18"/>
              </w:rPr>
              <w:t>Комитет спорта и социальной политики</w:t>
            </w:r>
          </w:p>
        </w:tc>
        <w:tc>
          <w:tcPr>
            <w:tcW w:w="1984" w:type="dxa"/>
          </w:tcPr>
          <w:p w:rsidR="00890601" w:rsidRPr="001F3365" w:rsidRDefault="00890601" w:rsidP="00890601">
            <w:pPr>
              <w:jc w:val="center"/>
              <w:rPr>
                <w:sz w:val="22"/>
                <w:szCs w:val="18"/>
              </w:rPr>
            </w:pPr>
            <w:r>
              <w:rPr>
                <w:sz w:val="22"/>
                <w:szCs w:val="18"/>
              </w:rPr>
              <w:t>Повышение ожидаемой продолжительности жизни до 78 лет; Увеличение доли граждан, систематически занимающихся физической культурой и спортом, до 70 процентов</w:t>
            </w:r>
          </w:p>
        </w:tc>
      </w:tr>
      <w:tr w:rsidR="00890601" w:rsidRPr="001F3365" w:rsidTr="00890601">
        <w:tc>
          <w:tcPr>
            <w:tcW w:w="534" w:type="dxa"/>
          </w:tcPr>
          <w:p w:rsidR="00890601" w:rsidRPr="001F3365" w:rsidRDefault="00890601" w:rsidP="00890601">
            <w:pPr>
              <w:rPr>
                <w:sz w:val="22"/>
                <w:szCs w:val="18"/>
              </w:rPr>
            </w:pPr>
            <w:r>
              <w:rPr>
                <w:sz w:val="22"/>
                <w:szCs w:val="18"/>
              </w:rPr>
              <w:t>2.</w:t>
            </w:r>
          </w:p>
        </w:tc>
        <w:tc>
          <w:tcPr>
            <w:tcW w:w="1701" w:type="dxa"/>
          </w:tcPr>
          <w:p w:rsidR="00890601" w:rsidRPr="001F3365" w:rsidRDefault="00890601" w:rsidP="00890601">
            <w:pPr>
              <w:rPr>
                <w:sz w:val="22"/>
                <w:szCs w:val="18"/>
              </w:rPr>
            </w:pPr>
            <w:r>
              <w:rPr>
                <w:sz w:val="22"/>
                <w:szCs w:val="18"/>
              </w:rPr>
              <w:t xml:space="preserve">Доля жителей </w:t>
            </w:r>
            <w:r>
              <w:rPr>
                <w:sz w:val="22"/>
                <w:szCs w:val="18"/>
              </w:rPr>
              <w:lastRenderedPageBreak/>
              <w:t xml:space="preserve">Березовского района, выполнивших нормативы Всероссийского физкультурно-спортивного комплекса «Готов к труду и обороне», в общей численности населения района, принявшего участие в сдаче нормативов Всероссийского физкультурно-спортивного комплекса «Готов к труду и обороне» </w:t>
            </w:r>
          </w:p>
        </w:tc>
        <w:tc>
          <w:tcPr>
            <w:tcW w:w="734" w:type="dxa"/>
            <w:vMerge w:val="restart"/>
          </w:tcPr>
          <w:p w:rsidR="00890601" w:rsidRPr="001F3365" w:rsidRDefault="00890601" w:rsidP="00890601">
            <w:pPr>
              <w:rPr>
                <w:sz w:val="22"/>
                <w:szCs w:val="18"/>
              </w:rPr>
            </w:pPr>
            <w:r>
              <w:rPr>
                <w:sz w:val="22"/>
                <w:szCs w:val="18"/>
              </w:rPr>
              <w:lastRenderedPageBreak/>
              <w:t>МП</w:t>
            </w:r>
          </w:p>
        </w:tc>
        <w:tc>
          <w:tcPr>
            <w:tcW w:w="1109" w:type="dxa"/>
            <w:vMerge w:val="restart"/>
          </w:tcPr>
          <w:p w:rsidR="00890601" w:rsidRPr="001F3365" w:rsidRDefault="00890601" w:rsidP="00890601">
            <w:pPr>
              <w:rPr>
                <w:sz w:val="22"/>
                <w:szCs w:val="18"/>
              </w:rPr>
            </w:pPr>
            <w:r>
              <w:rPr>
                <w:sz w:val="22"/>
                <w:szCs w:val="18"/>
              </w:rPr>
              <w:t>Процент</w:t>
            </w:r>
          </w:p>
        </w:tc>
        <w:tc>
          <w:tcPr>
            <w:tcW w:w="992" w:type="dxa"/>
          </w:tcPr>
          <w:p w:rsidR="00890601" w:rsidRPr="001F3365" w:rsidRDefault="00890601" w:rsidP="00890601">
            <w:pPr>
              <w:jc w:val="center"/>
              <w:rPr>
                <w:sz w:val="22"/>
                <w:szCs w:val="18"/>
              </w:rPr>
            </w:pPr>
            <w:r>
              <w:rPr>
                <w:sz w:val="22"/>
                <w:szCs w:val="18"/>
              </w:rPr>
              <w:t>38,5</w:t>
            </w:r>
          </w:p>
        </w:tc>
        <w:tc>
          <w:tcPr>
            <w:tcW w:w="850" w:type="dxa"/>
          </w:tcPr>
          <w:p w:rsidR="00890601" w:rsidRPr="001F3365" w:rsidRDefault="00890601" w:rsidP="00890601">
            <w:pPr>
              <w:jc w:val="center"/>
              <w:rPr>
                <w:sz w:val="22"/>
                <w:szCs w:val="18"/>
              </w:rPr>
            </w:pPr>
            <w:r>
              <w:rPr>
                <w:sz w:val="22"/>
                <w:szCs w:val="18"/>
              </w:rPr>
              <w:t>2022</w:t>
            </w:r>
          </w:p>
        </w:tc>
        <w:tc>
          <w:tcPr>
            <w:tcW w:w="709" w:type="dxa"/>
          </w:tcPr>
          <w:p w:rsidR="00890601" w:rsidRPr="001F3365" w:rsidRDefault="00890601" w:rsidP="00890601">
            <w:pPr>
              <w:jc w:val="center"/>
              <w:rPr>
                <w:sz w:val="22"/>
                <w:szCs w:val="18"/>
              </w:rPr>
            </w:pPr>
            <w:r>
              <w:rPr>
                <w:sz w:val="22"/>
                <w:szCs w:val="18"/>
              </w:rPr>
              <w:t>50</w:t>
            </w:r>
          </w:p>
        </w:tc>
        <w:tc>
          <w:tcPr>
            <w:tcW w:w="709" w:type="dxa"/>
          </w:tcPr>
          <w:p w:rsidR="00890601" w:rsidRPr="001F3365" w:rsidRDefault="00890601" w:rsidP="00890601">
            <w:pPr>
              <w:jc w:val="center"/>
              <w:rPr>
                <w:sz w:val="22"/>
                <w:szCs w:val="18"/>
              </w:rPr>
            </w:pPr>
            <w:r>
              <w:rPr>
                <w:sz w:val="22"/>
                <w:szCs w:val="18"/>
              </w:rPr>
              <w:t>50</w:t>
            </w:r>
          </w:p>
        </w:tc>
        <w:tc>
          <w:tcPr>
            <w:tcW w:w="709" w:type="dxa"/>
          </w:tcPr>
          <w:p w:rsidR="00890601" w:rsidRPr="001F3365" w:rsidRDefault="00890601" w:rsidP="00890601">
            <w:pPr>
              <w:jc w:val="center"/>
              <w:rPr>
                <w:sz w:val="22"/>
                <w:szCs w:val="18"/>
              </w:rPr>
            </w:pPr>
            <w:r>
              <w:rPr>
                <w:sz w:val="22"/>
                <w:szCs w:val="18"/>
              </w:rPr>
              <w:t>50</w:t>
            </w:r>
          </w:p>
        </w:tc>
        <w:tc>
          <w:tcPr>
            <w:tcW w:w="708" w:type="dxa"/>
          </w:tcPr>
          <w:p w:rsidR="00890601" w:rsidRPr="001F3365" w:rsidRDefault="00890601" w:rsidP="00890601">
            <w:pPr>
              <w:jc w:val="center"/>
              <w:rPr>
                <w:sz w:val="22"/>
                <w:szCs w:val="18"/>
              </w:rPr>
            </w:pPr>
            <w:r>
              <w:rPr>
                <w:sz w:val="22"/>
                <w:szCs w:val="18"/>
              </w:rPr>
              <w:t>50</w:t>
            </w:r>
          </w:p>
        </w:tc>
        <w:tc>
          <w:tcPr>
            <w:tcW w:w="709" w:type="dxa"/>
          </w:tcPr>
          <w:p w:rsidR="00890601" w:rsidRPr="001F3365" w:rsidRDefault="00890601" w:rsidP="00890601">
            <w:pPr>
              <w:jc w:val="center"/>
              <w:rPr>
                <w:sz w:val="22"/>
                <w:szCs w:val="18"/>
              </w:rPr>
            </w:pPr>
            <w:r>
              <w:rPr>
                <w:sz w:val="22"/>
                <w:szCs w:val="18"/>
              </w:rPr>
              <w:t>50</w:t>
            </w:r>
          </w:p>
        </w:tc>
        <w:tc>
          <w:tcPr>
            <w:tcW w:w="709" w:type="dxa"/>
          </w:tcPr>
          <w:p w:rsidR="00890601" w:rsidRPr="001F3365" w:rsidRDefault="00890601" w:rsidP="00890601">
            <w:pPr>
              <w:jc w:val="center"/>
              <w:rPr>
                <w:sz w:val="22"/>
                <w:szCs w:val="18"/>
              </w:rPr>
            </w:pPr>
            <w:r>
              <w:rPr>
                <w:sz w:val="22"/>
                <w:szCs w:val="18"/>
              </w:rPr>
              <w:t>50</w:t>
            </w:r>
          </w:p>
        </w:tc>
        <w:tc>
          <w:tcPr>
            <w:tcW w:w="850" w:type="dxa"/>
          </w:tcPr>
          <w:p w:rsidR="00890601" w:rsidRPr="001F3365" w:rsidRDefault="00890601" w:rsidP="00890601">
            <w:pPr>
              <w:jc w:val="center"/>
              <w:rPr>
                <w:sz w:val="22"/>
                <w:szCs w:val="18"/>
              </w:rPr>
            </w:pPr>
            <w:r>
              <w:rPr>
                <w:sz w:val="22"/>
                <w:szCs w:val="18"/>
              </w:rPr>
              <w:t>50</w:t>
            </w:r>
          </w:p>
        </w:tc>
        <w:tc>
          <w:tcPr>
            <w:tcW w:w="1701" w:type="dxa"/>
            <w:vMerge w:val="restart"/>
          </w:tcPr>
          <w:p w:rsidR="00890601" w:rsidRPr="001F3365" w:rsidRDefault="00890601" w:rsidP="00890601">
            <w:pPr>
              <w:jc w:val="center"/>
              <w:rPr>
                <w:sz w:val="22"/>
                <w:szCs w:val="18"/>
              </w:rPr>
            </w:pPr>
            <w:r>
              <w:rPr>
                <w:sz w:val="22"/>
                <w:szCs w:val="18"/>
              </w:rPr>
              <w:t xml:space="preserve">Указ </w:t>
            </w:r>
            <w:r>
              <w:rPr>
                <w:sz w:val="22"/>
                <w:szCs w:val="18"/>
              </w:rPr>
              <w:lastRenderedPageBreak/>
              <w:t>Президента Российской Федерации от 24.03.2014 № 172 «О всероссийском физкультурно-спортивном комплексе «Готов к труду и обороне»</w:t>
            </w:r>
          </w:p>
        </w:tc>
        <w:tc>
          <w:tcPr>
            <w:tcW w:w="1418" w:type="dxa"/>
            <w:vMerge w:val="restart"/>
          </w:tcPr>
          <w:p w:rsidR="00890601" w:rsidRPr="001F3365" w:rsidRDefault="00890601" w:rsidP="00890601">
            <w:pPr>
              <w:jc w:val="center"/>
              <w:rPr>
                <w:sz w:val="22"/>
                <w:szCs w:val="18"/>
              </w:rPr>
            </w:pPr>
            <w:r>
              <w:rPr>
                <w:sz w:val="22"/>
                <w:szCs w:val="18"/>
              </w:rPr>
              <w:lastRenderedPageBreak/>
              <w:t>Муниципал</w:t>
            </w:r>
            <w:r>
              <w:rPr>
                <w:sz w:val="22"/>
                <w:szCs w:val="18"/>
              </w:rPr>
              <w:lastRenderedPageBreak/>
              <w:t>ьное автономное учреждение дополнительного образования «Спортивная школа «Виктория» (далее – МАУ ДО «СШ «Виктория»)</w:t>
            </w:r>
          </w:p>
        </w:tc>
        <w:tc>
          <w:tcPr>
            <w:tcW w:w="1984" w:type="dxa"/>
            <w:vMerge w:val="restart"/>
          </w:tcPr>
          <w:p w:rsidR="00890601" w:rsidRPr="001F3365" w:rsidRDefault="00890601" w:rsidP="00890601">
            <w:pPr>
              <w:jc w:val="center"/>
              <w:rPr>
                <w:sz w:val="22"/>
                <w:szCs w:val="18"/>
              </w:rPr>
            </w:pPr>
            <w:r>
              <w:rPr>
                <w:sz w:val="22"/>
                <w:szCs w:val="18"/>
              </w:rPr>
              <w:lastRenderedPageBreak/>
              <w:t xml:space="preserve">Увеличение доли </w:t>
            </w:r>
            <w:r>
              <w:rPr>
                <w:sz w:val="22"/>
                <w:szCs w:val="18"/>
              </w:rPr>
              <w:lastRenderedPageBreak/>
              <w:t>граждан, систематически занимающихся физической культурой и спортом, до 70 процентов</w:t>
            </w:r>
          </w:p>
        </w:tc>
      </w:tr>
      <w:tr w:rsidR="00890601" w:rsidRPr="001F3365" w:rsidTr="00890601">
        <w:tc>
          <w:tcPr>
            <w:tcW w:w="534" w:type="dxa"/>
          </w:tcPr>
          <w:p w:rsidR="00890601" w:rsidRPr="001F3365" w:rsidRDefault="00890601" w:rsidP="00890601">
            <w:pPr>
              <w:rPr>
                <w:sz w:val="22"/>
                <w:szCs w:val="18"/>
              </w:rPr>
            </w:pPr>
          </w:p>
        </w:tc>
        <w:tc>
          <w:tcPr>
            <w:tcW w:w="1701" w:type="dxa"/>
          </w:tcPr>
          <w:p w:rsidR="00890601" w:rsidRPr="001F3365" w:rsidRDefault="00890601" w:rsidP="00890601">
            <w:pPr>
              <w:rPr>
                <w:sz w:val="22"/>
                <w:szCs w:val="18"/>
              </w:rPr>
            </w:pPr>
            <w:r>
              <w:rPr>
                <w:sz w:val="22"/>
                <w:szCs w:val="18"/>
              </w:rPr>
              <w:t>Из них учащихся и студентов</w:t>
            </w:r>
          </w:p>
        </w:tc>
        <w:tc>
          <w:tcPr>
            <w:tcW w:w="734" w:type="dxa"/>
            <w:vMerge/>
          </w:tcPr>
          <w:p w:rsidR="00890601" w:rsidRPr="001F3365" w:rsidRDefault="00890601" w:rsidP="00890601">
            <w:pPr>
              <w:rPr>
                <w:sz w:val="22"/>
                <w:szCs w:val="18"/>
              </w:rPr>
            </w:pPr>
          </w:p>
        </w:tc>
        <w:tc>
          <w:tcPr>
            <w:tcW w:w="1109" w:type="dxa"/>
            <w:vMerge/>
          </w:tcPr>
          <w:p w:rsidR="00890601" w:rsidRPr="001F3365" w:rsidRDefault="00890601" w:rsidP="00890601">
            <w:pPr>
              <w:rPr>
                <w:sz w:val="22"/>
                <w:szCs w:val="18"/>
              </w:rPr>
            </w:pPr>
          </w:p>
        </w:tc>
        <w:tc>
          <w:tcPr>
            <w:tcW w:w="992" w:type="dxa"/>
          </w:tcPr>
          <w:p w:rsidR="00890601" w:rsidRPr="001F3365" w:rsidRDefault="00890601" w:rsidP="00890601">
            <w:pPr>
              <w:jc w:val="center"/>
              <w:rPr>
                <w:sz w:val="22"/>
                <w:szCs w:val="18"/>
              </w:rPr>
            </w:pPr>
            <w:r>
              <w:rPr>
                <w:sz w:val="22"/>
                <w:szCs w:val="18"/>
              </w:rPr>
              <w:t>65</w:t>
            </w:r>
          </w:p>
        </w:tc>
        <w:tc>
          <w:tcPr>
            <w:tcW w:w="850" w:type="dxa"/>
          </w:tcPr>
          <w:p w:rsidR="00890601" w:rsidRPr="001F3365" w:rsidRDefault="00890601" w:rsidP="00890601">
            <w:pPr>
              <w:jc w:val="center"/>
              <w:rPr>
                <w:sz w:val="22"/>
                <w:szCs w:val="18"/>
              </w:rPr>
            </w:pPr>
            <w:r>
              <w:rPr>
                <w:sz w:val="22"/>
                <w:szCs w:val="18"/>
              </w:rPr>
              <w:t>2022</w:t>
            </w:r>
          </w:p>
        </w:tc>
        <w:tc>
          <w:tcPr>
            <w:tcW w:w="709" w:type="dxa"/>
          </w:tcPr>
          <w:p w:rsidR="00890601" w:rsidRPr="001F3365" w:rsidRDefault="00890601" w:rsidP="00890601">
            <w:pPr>
              <w:jc w:val="center"/>
              <w:rPr>
                <w:sz w:val="22"/>
                <w:szCs w:val="18"/>
              </w:rPr>
            </w:pPr>
            <w:r>
              <w:rPr>
                <w:sz w:val="22"/>
                <w:szCs w:val="18"/>
              </w:rPr>
              <w:t>65</w:t>
            </w:r>
          </w:p>
        </w:tc>
        <w:tc>
          <w:tcPr>
            <w:tcW w:w="709" w:type="dxa"/>
          </w:tcPr>
          <w:p w:rsidR="00890601" w:rsidRPr="001F3365" w:rsidRDefault="00890601" w:rsidP="00890601">
            <w:pPr>
              <w:jc w:val="center"/>
              <w:rPr>
                <w:sz w:val="22"/>
                <w:szCs w:val="18"/>
              </w:rPr>
            </w:pPr>
            <w:r>
              <w:rPr>
                <w:sz w:val="22"/>
                <w:szCs w:val="18"/>
              </w:rPr>
              <w:t>65</w:t>
            </w:r>
          </w:p>
        </w:tc>
        <w:tc>
          <w:tcPr>
            <w:tcW w:w="709" w:type="dxa"/>
          </w:tcPr>
          <w:p w:rsidR="00890601" w:rsidRPr="001F3365" w:rsidRDefault="00890601" w:rsidP="00890601">
            <w:pPr>
              <w:jc w:val="center"/>
              <w:rPr>
                <w:sz w:val="22"/>
                <w:szCs w:val="18"/>
              </w:rPr>
            </w:pPr>
            <w:r>
              <w:rPr>
                <w:sz w:val="22"/>
                <w:szCs w:val="18"/>
              </w:rPr>
              <w:t>65</w:t>
            </w:r>
          </w:p>
        </w:tc>
        <w:tc>
          <w:tcPr>
            <w:tcW w:w="708" w:type="dxa"/>
          </w:tcPr>
          <w:p w:rsidR="00890601" w:rsidRPr="001F3365" w:rsidRDefault="00890601" w:rsidP="00890601">
            <w:pPr>
              <w:jc w:val="center"/>
              <w:rPr>
                <w:sz w:val="22"/>
                <w:szCs w:val="18"/>
              </w:rPr>
            </w:pPr>
            <w:r>
              <w:rPr>
                <w:sz w:val="22"/>
                <w:szCs w:val="18"/>
              </w:rPr>
              <w:t>65</w:t>
            </w:r>
          </w:p>
        </w:tc>
        <w:tc>
          <w:tcPr>
            <w:tcW w:w="709" w:type="dxa"/>
          </w:tcPr>
          <w:p w:rsidR="00890601" w:rsidRPr="001F3365" w:rsidRDefault="00890601" w:rsidP="00890601">
            <w:pPr>
              <w:jc w:val="center"/>
              <w:rPr>
                <w:sz w:val="22"/>
                <w:szCs w:val="18"/>
              </w:rPr>
            </w:pPr>
            <w:r>
              <w:rPr>
                <w:sz w:val="22"/>
                <w:szCs w:val="18"/>
              </w:rPr>
              <w:t>65</w:t>
            </w:r>
          </w:p>
        </w:tc>
        <w:tc>
          <w:tcPr>
            <w:tcW w:w="709" w:type="dxa"/>
          </w:tcPr>
          <w:p w:rsidR="00890601" w:rsidRPr="001F3365" w:rsidRDefault="00890601" w:rsidP="00890601">
            <w:pPr>
              <w:jc w:val="center"/>
              <w:rPr>
                <w:sz w:val="22"/>
                <w:szCs w:val="18"/>
              </w:rPr>
            </w:pPr>
            <w:r>
              <w:rPr>
                <w:sz w:val="22"/>
                <w:szCs w:val="18"/>
              </w:rPr>
              <w:t>65</w:t>
            </w:r>
          </w:p>
        </w:tc>
        <w:tc>
          <w:tcPr>
            <w:tcW w:w="850" w:type="dxa"/>
          </w:tcPr>
          <w:p w:rsidR="00890601" w:rsidRPr="001F3365" w:rsidRDefault="00890601" w:rsidP="00890601">
            <w:pPr>
              <w:jc w:val="center"/>
              <w:rPr>
                <w:sz w:val="22"/>
                <w:szCs w:val="18"/>
              </w:rPr>
            </w:pPr>
            <w:r>
              <w:rPr>
                <w:sz w:val="22"/>
                <w:szCs w:val="18"/>
              </w:rPr>
              <w:t>65</w:t>
            </w:r>
          </w:p>
        </w:tc>
        <w:tc>
          <w:tcPr>
            <w:tcW w:w="1701" w:type="dxa"/>
            <w:vMerge/>
          </w:tcPr>
          <w:p w:rsidR="00890601" w:rsidRPr="001F3365" w:rsidRDefault="00890601" w:rsidP="00890601">
            <w:pPr>
              <w:jc w:val="center"/>
              <w:rPr>
                <w:sz w:val="22"/>
                <w:szCs w:val="18"/>
              </w:rPr>
            </w:pPr>
          </w:p>
        </w:tc>
        <w:tc>
          <w:tcPr>
            <w:tcW w:w="1418" w:type="dxa"/>
            <w:vMerge/>
          </w:tcPr>
          <w:p w:rsidR="00890601" w:rsidRPr="001F3365" w:rsidRDefault="00890601" w:rsidP="00890601">
            <w:pPr>
              <w:jc w:val="center"/>
              <w:rPr>
                <w:sz w:val="22"/>
                <w:szCs w:val="18"/>
              </w:rPr>
            </w:pPr>
          </w:p>
        </w:tc>
        <w:tc>
          <w:tcPr>
            <w:tcW w:w="1984" w:type="dxa"/>
            <w:vMerge/>
          </w:tcPr>
          <w:p w:rsidR="00890601" w:rsidRPr="001F3365" w:rsidRDefault="00890601" w:rsidP="00890601">
            <w:pPr>
              <w:jc w:val="center"/>
              <w:rPr>
                <w:sz w:val="22"/>
                <w:szCs w:val="18"/>
              </w:rPr>
            </w:pPr>
          </w:p>
        </w:tc>
      </w:tr>
      <w:tr w:rsidR="00890601" w:rsidRPr="001F3365" w:rsidTr="00890601">
        <w:tc>
          <w:tcPr>
            <w:tcW w:w="534" w:type="dxa"/>
          </w:tcPr>
          <w:p w:rsidR="00890601" w:rsidRPr="001F3365" w:rsidRDefault="00890601" w:rsidP="00890601">
            <w:pPr>
              <w:rPr>
                <w:sz w:val="22"/>
                <w:szCs w:val="18"/>
              </w:rPr>
            </w:pPr>
            <w:r>
              <w:rPr>
                <w:sz w:val="22"/>
                <w:szCs w:val="18"/>
              </w:rPr>
              <w:t>3</w:t>
            </w:r>
          </w:p>
        </w:tc>
        <w:tc>
          <w:tcPr>
            <w:tcW w:w="1701" w:type="dxa"/>
          </w:tcPr>
          <w:p w:rsidR="00890601" w:rsidRPr="001F3365" w:rsidRDefault="00890601" w:rsidP="00890601">
            <w:pPr>
              <w:rPr>
                <w:sz w:val="22"/>
                <w:szCs w:val="18"/>
              </w:rPr>
            </w:pPr>
            <w:r>
              <w:rPr>
                <w:sz w:val="22"/>
                <w:szCs w:val="18"/>
              </w:rPr>
              <w:t xml:space="preserve">Количество спортсменов, имеющих спортивное звание: мастер спорта России, кандидат в мастера спорта и массовые </w:t>
            </w:r>
            <w:r>
              <w:rPr>
                <w:sz w:val="22"/>
                <w:szCs w:val="18"/>
              </w:rPr>
              <w:lastRenderedPageBreak/>
              <w:t>спортивные разряды</w:t>
            </w:r>
          </w:p>
        </w:tc>
        <w:tc>
          <w:tcPr>
            <w:tcW w:w="734" w:type="dxa"/>
          </w:tcPr>
          <w:p w:rsidR="00890601" w:rsidRPr="001F3365" w:rsidRDefault="00890601" w:rsidP="00890601">
            <w:pPr>
              <w:jc w:val="center"/>
              <w:rPr>
                <w:sz w:val="22"/>
                <w:szCs w:val="18"/>
              </w:rPr>
            </w:pPr>
            <w:r>
              <w:rPr>
                <w:sz w:val="22"/>
                <w:szCs w:val="18"/>
              </w:rPr>
              <w:lastRenderedPageBreak/>
              <w:t>МП</w:t>
            </w:r>
          </w:p>
        </w:tc>
        <w:tc>
          <w:tcPr>
            <w:tcW w:w="1109" w:type="dxa"/>
          </w:tcPr>
          <w:p w:rsidR="00890601" w:rsidRPr="001F3365" w:rsidRDefault="00890601" w:rsidP="00890601">
            <w:pPr>
              <w:jc w:val="center"/>
              <w:rPr>
                <w:sz w:val="22"/>
                <w:szCs w:val="18"/>
              </w:rPr>
            </w:pPr>
            <w:r>
              <w:rPr>
                <w:sz w:val="22"/>
                <w:szCs w:val="18"/>
              </w:rPr>
              <w:t>Человек</w:t>
            </w:r>
          </w:p>
        </w:tc>
        <w:tc>
          <w:tcPr>
            <w:tcW w:w="992" w:type="dxa"/>
          </w:tcPr>
          <w:p w:rsidR="00890601" w:rsidRPr="001F3365" w:rsidRDefault="00890601" w:rsidP="00890601">
            <w:pPr>
              <w:jc w:val="center"/>
              <w:rPr>
                <w:sz w:val="22"/>
                <w:szCs w:val="18"/>
              </w:rPr>
            </w:pPr>
            <w:r>
              <w:rPr>
                <w:sz w:val="22"/>
                <w:szCs w:val="18"/>
              </w:rPr>
              <w:t>95</w:t>
            </w:r>
          </w:p>
        </w:tc>
        <w:tc>
          <w:tcPr>
            <w:tcW w:w="850" w:type="dxa"/>
          </w:tcPr>
          <w:p w:rsidR="00890601" w:rsidRPr="001F3365" w:rsidRDefault="00890601" w:rsidP="00890601">
            <w:pPr>
              <w:jc w:val="center"/>
              <w:rPr>
                <w:sz w:val="22"/>
                <w:szCs w:val="18"/>
              </w:rPr>
            </w:pPr>
            <w:r>
              <w:rPr>
                <w:sz w:val="22"/>
                <w:szCs w:val="18"/>
              </w:rPr>
              <w:t>2022</w:t>
            </w:r>
          </w:p>
        </w:tc>
        <w:tc>
          <w:tcPr>
            <w:tcW w:w="709" w:type="dxa"/>
          </w:tcPr>
          <w:p w:rsidR="00890601" w:rsidRPr="001F3365" w:rsidRDefault="00890601" w:rsidP="00890601">
            <w:pPr>
              <w:jc w:val="center"/>
              <w:rPr>
                <w:sz w:val="22"/>
                <w:szCs w:val="18"/>
              </w:rPr>
            </w:pPr>
            <w:r>
              <w:rPr>
                <w:sz w:val="22"/>
                <w:szCs w:val="18"/>
              </w:rPr>
              <w:t>182</w:t>
            </w:r>
          </w:p>
        </w:tc>
        <w:tc>
          <w:tcPr>
            <w:tcW w:w="709" w:type="dxa"/>
          </w:tcPr>
          <w:p w:rsidR="00890601" w:rsidRPr="001F3365" w:rsidRDefault="00890601" w:rsidP="00890601">
            <w:pPr>
              <w:jc w:val="center"/>
              <w:rPr>
                <w:sz w:val="22"/>
                <w:szCs w:val="18"/>
              </w:rPr>
            </w:pPr>
            <w:r>
              <w:rPr>
                <w:sz w:val="22"/>
                <w:szCs w:val="18"/>
              </w:rPr>
              <w:t>183</w:t>
            </w:r>
          </w:p>
        </w:tc>
        <w:tc>
          <w:tcPr>
            <w:tcW w:w="709" w:type="dxa"/>
          </w:tcPr>
          <w:p w:rsidR="00890601" w:rsidRPr="001F3365" w:rsidRDefault="00890601" w:rsidP="00890601">
            <w:pPr>
              <w:jc w:val="center"/>
              <w:rPr>
                <w:sz w:val="22"/>
                <w:szCs w:val="18"/>
              </w:rPr>
            </w:pPr>
            <w:r>
              <w:rPr>
                <w:sz w:val="22"/>
                <w:szCs w:val="18"/>
              </w:rPr>
              <w:t>184</w:t>
            </w:r>
          </w:p>
        </w:tc>
        <w:tc>
          <w:tcPr>
            <w:tcW w:w="708" w:type="dxa"/>
          </w:tcPr>
          <w:p w:rsidR="00890601" w:rsidRPr="001F3365" w:rsidRDefault="00890601" w:rsidP="00890601">
            <w:pPr>
              <w:jc w:val="center"/>
              <w:rPr>
                <w:sz w:val="22"/>
                <w:szCs w:val="18"/>
              </w:rPr>
            </w:pPr>
            <w:r>
              <w:rPr>
                <w:sz w:val="22"/>
                <w:szCs w:val="18"/>
              </w:rPr>
              <w:t>185</w:t>
            </w:r>
          </w:p>
        </w:tc>
        <w:tc>
          <w:tcPr>
            <w:tcW w:w="709" w:type="dxa"/>
          </w:tcPr>
          <w:p w:rsidR="00890601" w:rsidRPr="001F3365" w:rsidRDefault="00890601" w:rsidP="00890601">
            <w:pPr>
              <w:jc w:val="center"/>
              <w:rPr>
                <w:sz w:val="22"/>
                <w:szCs w:val="18"/>
              </w:rPr>
            </w:pPr>
            <w:r>
              <w:rPr>
                <w:sz w:val="22"/>
                <w:szCs w:val="18"/>
              </w:rPr>
              <w:t>185</w:t>
            </w:r>
          </w:p>
        </w:tc>
        <w:tc>
          <w:tcPr>
            <w:tcW w:w="709" w:type="dxa"/>
          </w:tcPr>
          <w:p w:rsidR="00890601" w:rsidRPr="001F3365" w:rsidRDefault="00890601" w:rsidP="00890601">
            <w:pPr>
              <w:jc w:val="center"/>
              <w:rPr>
                <w:sz w:val="22"/>
                <w:szCs w:val="18"/>
              </w:rPr>
            </w:pPr>
            <w:r>
              <w:rPr>
                <w:sz w:val="22"/>
                <w:szCs w:val="18"/>
              </w:rPr>
              <w:t>185</w:t>
            </w:r>
          </w:p>
        </w:tc>
        <w:tc>
          <w:tcPr>
            <w:tcW w:w="850" w:type="dxa"/>
          </w:tcPr>
          <w:p w:rsidR="00890601" w:rsidRPr="001F3365" w:rsidRDefault="00890601" w:rsidP="00890601">
            <w:pPr>
              <w:jc w:val="center"/>
              <w:rPr>
                <w:sz w:val="22"/>
                <w:szCs w:val="18"/>
              </w:rPr>
            </w:pPr>
            <w:r>
              <w:rPr>
                <w:sz w:val="22"/>
                <w:szCs w:val="18"/>
              </w:rPr>
              <w:t>185</w:t>
            </w:r>
          </w:p>
        </w:tc>
        <w:tc>
          <w:tcPr>
            <w:tcW w:w="1701" w:type="dxa"/>
          </w:tcPr>
          <w:p w:rsidR="00890601" w:rsidRPr="001F3365" w:rsidRDefault="00890601" w:rsidP="00890601">
            <w:pPr>
              <w:jc w:val="center"/>
              <w:rPr>
                <w:sz w:val="22"/>
                <w:szCs w:val="18"/>
              </w:rPr>
            </w:pPr>
          </w:p>
        </w:tc>
        <w:tc>
          <w:tcPr>
            <w:tcW w:w="1418" w:type="dxa"/>
          </w:tcPr>
          <w:p w:rsidR="00890601" w:rsidRDefault="00890601" w:rsidP="00890601">
            <w:pPr>
              <w:jc w:val="center"/>
              <w:rPr>
                <w:sz w:val="22"/>
                <w:szCs w:val="18"/>
              </w:rPr>
            </w:pPr>
            <w:r>
              <w:rPr>
                <w:sz w:val="22"/>
                <w:szCs w:val="18"/>
              </w:rPr>
              <w:t xml:space="preserve">Комитет спорта и социальной политики, </w:t>
            </w:r>
          </w:p>
          <w:p w:rsidR="00890601" w:rsidRPr="001F3365" w:rsidRDefault="00890601" w:rsidP="00890601">
            <w:pPr>
              <w:jc w:val="center"/>
              <w:rPr>
                <w:sz w:val="22"/>
                <w:szCs w:val="18"/>
              </w:rPr>
            </w:pPr>
            <w:r>
              <w:rPr>
                <w:sz w:val="22"/>
                <w:szCs w:val="18"/>
              </w:rPr>
              <w:t xml:space="preserve">МАУ ДО «СШ «Виктория», Муниципальное </w:t>
            </w:r>
            <w:r>
              <w:rPr>
                <w:sz w:val="22"/>
                <w:szCs w:val="18"/>
              </w:rPr>
              <w:lastRenderedPageBreak/>
              <w:t>автономное учреждение дополнительного образования спортивная школа «Арена» далее – МАУ ДО СШ «Арена»</w:t>
            </w:r>
          </w:p>
        </w:tc>
        <w:tc>
          <w:tcPr>
            <w:tcW w:w="1984" w:type="dxa"/>
          </w:tcPr>
          <w:p w:rsidR="00890601" w:rsidRPr="001F3365" w:rsidRDefault="00890601" w:rsidP="00890601">
            <w:pPr>
              <w:jc w:val="center"/>
              <w:rPr>
                <w:sz w:val="22"/>
                <w:szCs w:val="18"/>
              </w:rPr>
            </w:pPr>
            <w:r>
              <w:rPr>
                <w:sz w:val="22"/>
                <w:szCs w:val="18"/>
              </w:rPr>
              <w:lastRenderedPageBreak/>
              <w:t>Увеличение доли граждан, систематически занимающихся физической культурой и спортом, до 70 процентов</w:t>
            </w:r>
          </w:p>
        </w:tc>
      </w:tr>
      <w:tr w:rsidR="00890601" w:rsidRPr="001F3365" w:rsidTr="00890601">
        <w:tc>
          <w:tcPr>
            <w:tcW w:w="534" w:type="dxa"/>
          </w:tcPr>
          <w:p w:rsidR="00890601" w:rsidRPr="001F3365" w:rsidRDefault="00890601" w:rsidP="00890601">
            <w:pPr>
              <w:rPr>
                <w:sz w:val="22"/>
                <w:szCs w:val="18"/>
              </w:rPr>
            </w:pPr>
            <w:r>
              <w:rPr>
                <w:sz w:val="22"/>
                <w:szCs w:val="18"/>
              </w:rPr>
              <w:lastRenderedPageBreak/>
              <w:t>4</w:t>
            </w:r>
          </w:p>
        </w:tc>
        <w:tc>
          <w:tcPr>
            <w:tcW w:w="1701" w:type="dxa"/>
          </w:tcPr>
          <w:p w:rsidR="00890601" w:rsidRPr="001F3365" w:rsidRDefault="00890601" w:rsidP="00890601">
            <w:pPr>
              <w:jc w:val="center"/>
              <w:rPr>
                <w:sz w:val="22"/>
                <w:szCs w:val="18"/>
              </w:rPr>
            </w:pPr>
            <w:r>
              <w:rPr>
                <w:sz w:val="22"/>
                <w:szCs w:val="18"/>
              </w:rPr>
              <w:t>Доля фактической загруженности спортивных сооружений</w:t>
            </w:r>
          </w:p>
        </w:tc>
        <w:tc>
          <w:tcPr>
            <w:tcW w:w="734" w:type="dxa"/>
          </w:tcPr>
          <w:p w:rsidR="00890601" w:rsidRPr="001F3365" w:rsidRDefault="00890601" w:rsidP="00890601">
            <w:pPr>
              <w:jc w:val="center"/>
              <w:rPr>
                <w:sz w:val="22"/>
                <w:szCs w:val="18"/>
              </w:rPr>
            </w:pPr>
            <w:r>
              <w:rPr>
                <w:sz w:val="22"/>
                <w:szCs w:val="18"/>
              </w:rPr>
              <w:t>МП</w:t>
            </w:r>
          </w:p>
        </w:tc>
        <w:tc>
          <w:tcPr>
            <w:tcW w:w="1109" w:type="dxa"/>
          </w:tcPr>
          <w:p w:rsidR="00890601" w:rsidRPr="001F3365" w:rsidRDefault="00890601" w:rsidP="00890601">
            <w:pPr>
              <w:jc w:val="center"/>
              <w:rPr>
                <w:sz w:val="22"/>
                <w:szCs w:val="18"/>
              </w:rPr>
            </w:pPr>
            <w:r>
              <w:rPr>
                <w:sz w:val="22"/>
                <w:szCs w:val="18"/>
              </w:rPr>
              <w:t>Процент</w:t>
            </w:r>
          </w:p>
        </w:tc>
        <w:tc>
          <w:tcPr>
            <w:tcW w:w="992" w:type="dxa"/>
          </w:tcPr>
          <w:p w:rsidR="00890601" w:rsidRPr="001F3365" w:rsidRDefault="00890601" w:rsidP="00890601">
            <w:pPr>
              <w:jc w:val="center"/>
              <w:rPr>
                <w:sz w:val="22"/>
                <w:szCs w:val="18"/>
              </w:rPr>
            </w:pPr>
            <w:r>
              <w:rPr>
                <w:sz w:val="22"/>
                <w:szCs w:val="18"/>
              </w:rPr>
              <w:t>23,5</w:t>
            </w:r>
          </w:p>
        </w:tc>
        <w:tc>
          <w:tcPr>
            <w:tcW w:w="850" w:type="dxa"/>
          </w:tcPr>
          <w:p w:rsidR="00890601" w:rsidRPr="001F3365" w:rsidRDefault="00890601" w:rsidP="00890601">
            <w:pPr>
              <w:jc w:val="center"/>
              <w:rPr>
                <w:sz w:val="22"/>
                <w:szCs w:val="18"/>
              </w:rPr>
            </w:pPr>
            <w:r>
              <w:rPr>
                <w:sz w:val="22"/>
                <w:szCs w:val="18"/>
              </w:rPr>
              <w:t>2022</w:t>
            </w:r>
          </w:p>
        </w:tc>
        <w:tc>
          <w:tcPr>
            <w:tcW w:w="709" w:type="dxa"/>
          </w:tcPr>
          <w:p w:rsidR="00890601" w:rsidRPr="00DD29D5" w:rsidRDefault="00890601" w:rsidP="00890601">
            <w:pPr>
              <w:jc w:val="center"/>
              <w:rPr>
                <w:sz w:val="22"/>
                <w:szCs w:val="18"/>
              </w:rPr>
            </w:pPr>
            <w:r w:rsidRPr="00243A99">
              <w:rPr>
                <w:sz w:val="22"/>
                <w:szCs w:val="18"/>
              </w:rPr>
              <w:t>23,5</w:t>
            </w:r>
          </w:p>
        </w:tc>
        <w:tc>
          <w:tcPr>
            <w:tcW w:w="709" w:type="dxa"/>
          </w:tcPr>
          <w:p w:rsidR="00890601" w:rsidRPr="00DD29D5" w:rsidRDefault="00890601" w:rsidP="00890601">
            <w:pPr>
              <w:jc w:val="center"/>
              <w:rPr>
                <w:sz w:val="22"/>
                <w:szCs w:val="18"/>
              </w:rPr>
            </w:pPr>
            <w:r w:rsidRPr="00243A99">
              <w:rPr>
                <w:sz w:val="22"/>
                <w:szCs w:val="18"/>
              </w:rPr>
              <w:t>23,5</w:t>
            </w:r>
          </w:p>
        </w:tc>
        <w:tc>
          <w:tcPr>
            <w:tcW w:w="709" w:type="dxa"/>
          </w:tcPr>
          <w:p w:rsidR="00890601" w:rsidRPr="00DD29D5" w:rsidRDefault="00890601" w:rsidP="00890601">
            <w:pPr>
              <w:jc w:val="center"/>
              <w:rPr>
                <w:sz w:val="22"/>
                <w:szCs w:val="18"/>
              </w:rPr>
            </w:pPr>
            <w:r w:rsidRPr="00243A99">
              <w:rPr>
                <w:sz w:val="22"/>
                <w:szCs w:val="18"/>
              </w:rPr>
              <w:t>23,5</w:t>
            </w:r>
          </w:p>
        </w:tc>
        <w:tc>
          <w:tcPr>
            <w:tcW w:w="708" w:type="dxa"/>
          </w:tcPr>
          <w:p w:rsidR="00890601" w:rsidRPr="00DD29D5" w:rsidRDefault="00890601" w:rsidP="00890601">
            <w:pPr>
              <w:jc w:val="center"/>
              <w:rPr>
                <w:sz w:val="22"/>
                <w:szCs w:val="18"/>
              </w:rPr>
            </w:pPr>
            <w:r w:rsidRPr="00243A99">
              <w:rPr>
                <w:sz w:val="22"/>
                <w:szCs w:val="18"/>
              </w:rPr>
              <w:t>23,5</w:t>
            </w:r>
          </w:p>
        </w:tc>
        <w:tc>
          <w:tcPr>
            <w:tcW w:w="709" w:type="dxa"/>
          </w:tcPr>
          <w:p w:rsidR="00890601" w:rsidRPr="00DD29D5" w:rsidRDefault="00890601" w:rsidP="00890601">
            <w:pPr>
              <w:jc w:val="center"/>
              <w:rPr>
                <w:sz w:val="22"/>
                <w:szCs w:val="18"/>
              </w:rPr>
            </w:pPr>
            <w:r w:rsidRPr="00243A99">
              <w:rPr>
                <w:sz w:val="22"/>
                <w:szCs w:val="18"/>
              </w:rPr>
              <w:t>23,5</w:t>
            </w:r>
          </w:p>
        </w:tc>
        <w:tc>
          <w:tcPr>
            <w:tcW w:w="709" w:type="dxa"/>
          </w:tcPr>
          <w:p w:rsidR="00890601" w:rsidRPr="00DD29D5" w:rsidRDefault="00890601" w:rsidP="00890601">
            <w:pPr>
              <w:jc w:val="center"/>
              <w:rPr>
                <w:sz w:val="22"/>
                <w:szCs w:val="18"/>
              </w:rPr>
            </w:pPr>
            <w:r w:rsidRPr="00243A99">
              <w:rPr>
                <w:sz w:val="22"/>
                <w:szCs w:val="18"/>
              </w:rPr>
              <w:t>23,5</w:t>
            </w:r>
          </w:p>
        </w:tc>
        <w:tc>
          <w:tcPr>
            <w:tcW w:w="850" w:type="dxa"/>
          </w:tcPr>
          <w:p w:rsidR="00890601" w:rsidRPr="00DD29D5" w:rsidRDefault="00890601" w:rsidP="00890601">
            <w:pPr>
              <w:jc w:val="center"/>
              <w:rPr>
                <w:sz w:val="22"/>
                <w:szCs w:val="18"/>
              </w:rPr>
            </w:pPr>
            <w:r w:rsidRPr="00243A99">
              <w:rPr>
                <w:sz w:val="22"/>
                <w:szCs w:val="18"/>
              </w:rPr>
              <w:t>23,5</w:t>
            </w:r>
          </w:p>
        </w:tc>
        <w:tc>
          <w:tcPr>
            <w:tcW w:w="1701" w:type="dxa"/>
          </w:tcPr>
          <w:p w:rsidR="00890601" w:rsidRPr="001F3365" w:rsidRDefault="00890601" w:rsidP="00890601">
            <w:pPr>
              <w:jc w:val="center"/>
              <w:rPr>
                <w:sz w:val="22"/>
                <w:szCs w:val="18"/>
              </w:rPr>
            </w:pPr>
            <w:r>
              <w:rPr>
                <w:sz w:val="22"/>
                <w:szCs w:val="18"/>
              </w:rPr>
              <w:t>Федеральный закон от 06.10.2003 № 131-ФЗ (ред. 23.03.2024) «Об общих принципах организации местного самоуправления в Российской Федерации»</w:t>
            </w:r>
          </w:p>
        </w:tc>
        <w:tc>
          <w:tcPr>
            <w:tcW w:w="1418" w:type="dxa"/>
          </w:tcPr>
          <w:p w:rsidR="00890601" w:rsidRPr="001F3365" w:rsidRDefault="00890601" w:rsidP="00890601">
            <w:pPr>
              <w:jc w:val="center"/>
              <w:rPr>
                <w:sz w:val="22"/>
                <w:szCs w:val="18"/>
              </w:rPr>
            </w:pPr>
            <w:r>
              <w:rPr>
                <w:sz w:val="22"/>
                <w:szCs w:val="18"/>
              </w:rPr>
              <w:t>Комитет спорта и социальной политики</w:t>
            </w:r>
          </w:p>
        </w:tc>
        <w:tc>
          <w:tcPr>
            <w:tcW w:w="1984" w:type="dxa"/>
          </w:tcPr>
          <w:p w:rsidR="00890601" w:rsidRPr="001F3365" w:rsidRDefault="00890601" w:rsidP="00890601">
            <w:pPr>
              <w:jc w:val="center"/>
              <w:rPr>
                <w:sz w:val="22"/>
                <w:szCs w:val="18"/>
              </w:rPr>
            </w:pPr>
            <w:r>
              <w:rPr>
                <w:sz w:val="22"/>
                <w:szCs w:val="18"/>
              </w:rPr>
              <w:t>Повышение ожидаемой продолжительности жизни до 78 лет; Увеличение доли граждан, систематически занимающихся физической культурой и спортом, до 70 процентов</w:t>
            </w:r>
          </w:p>
        </w:tc>
      </w:tr>
      <w:tr w:rsidR="00890601" w:rsidRPr="001F3365" w:rsidTr="00890601">
        <w:tc>
          <w:tcPr>
            <w:tcW w:w="534" w:type="dxa"/>
          </w:tcPr>
          <w:p w:rsidR="00890601" w:rsidRPr="001F3365" w:rsidRDefault="00890601" w:rsidP="00890601">
            <w:pPr>
              <w:rPr>
                <w:sz w:val="22"/>
                <w:szCs w:val="18"/>
              </w:rPr>
            </w:pPr>
            <w:r>
              <w:rPr>
                <w:sz w:val="22"/>
                <w:szCs w:val="18"/>
              </w:rPr>
              <w:t>5</w:t>
            </w:r>
          </w:p>
        </w:tc>
        <w:tc>
          <w:tcPr>
            <w:tcW w:w="1701" w:type="dxa"/>
          </w:tcPr>
          <w:p w:rsidR="00890601" w:rsidRPr="00DD29D5" w:rsidRDefault="00890601" w:rsidP="00890601">
            <w:pPr>
              <w:jc w:val="center"/>
              <w:rPr>
                <w:sz w:val="22"/>
                <w:szCs w:val="18"/>
              </w:rPr>
            </w:pPr>
            <w:r w:rsidRPr="00DD29D5">
              <w:rPr>
                <w:sz w:val="22"/>
                <w:szCs w:val="18"/>
              </w:rPr>
              <w:t>Доля граждан, систематически занимающихся физической культурой и спортом</w:t>
            </w:r>
          </w:p>
        </w:tc>
        <w:tc>
          <w:tcPr>
            <w:tcW w:w="734" w:type="dxa"/>
          </w:tcPr>
          <w:p w:rsidR="00890601" w:rsidRPr="00DD29D5" w:rsidRDefault="00890601" w:rsidP="00890601">
            <w:pPr>
              <w:jc w:val="center"/>
              <w:rPr>
                <w:sz w:val="22"/>
                <w:szCs w:val="18"/>
              </w:rPr>
            </w:pPr>
            <w:r w:rsidRPr="00DD29D5">
              <w:rPr>
                <w:sz w:val="22"/>
                <w:szCs w:val="18"/>
              </w:rPr>
              <w:t>ГП</w:t>
            </w:r>
          </w:p>
          <w:p w:rsidR="00890601" w:rsidRPr="00DD29D5" w:rsidRDefault="00890601" w:rsidP="00890601">
            <w:pPr>
              <w:jc w:val="center"/>
              <w:rPr>
                <w:sz w:val="22"/>
                <w:szCs w:val="18"/>
              </w:rPr>
            </w:pPr>
            <w:r w:rsidRPr="00DD29D5">
              <w:rPr>
                <w:sz w:val="22"/>
                <w:szCs w:val="18"/>
              </w:rPr>
              <w:t>ВДЛ</w:t>
            </w:r>
          </w:p>
          <w:p w:rsidR="00890601" w:rsidRPr="00DD29D5" w:rsidRDefault="00890601" w:rsidP="00890601">
            <w:pPr>
              <w:jc w:val="center"/>
              <w:rPr>
                <w:sz w:val="22"/>
                <w:szCs w:val="18"/>
              </w:rPr>
            </w:pPr>
            <w:r w:rsidRPr="00DD29D5">
              <w:rPr>
                <w:sz w:val="22"/>
                <w:szCs w:val="18"/>
              </w:rPr>
              <w:t>ОМС</w:t>
            </w:r>
          </w:p>
        </w:tc>
        <w:tc>
          <w:tcPr>
            <w:tcW w:w="1109" w:type="dxa"/>
          </w:tcPr>
          <w:p w:rsidR="00890601" w:rsidRPr="00DD29D5" w:rsidRDefault="00890601" w:rsidP="00890601">
            <w:pPr>
              <w:jc w:val="center"/>
              <w:rPr>
                <w:sz w:val="22"/>
                <w:szCs w:val="18"/>
              </w:rPr>
            </w:pPr>
            <w:r w:rsidRPr="00DD29D5">
              <w:rPr>
                <w:sz w:val="22"/>
                <w:szCs w:val="18"/>
              </w:rPr>
              <w:t>Процент</w:t>
            </w:r>
          </w:p>
        </w:tc>
        <w:tc>
          <w:tcPr>
            <w:tcW w:w="992" w:type="dxa"/>
          </w:tcPr>
          <w:p w:rsidR="00890601" w:rsidRPr="00DD29D5" w:rsidRDefault="00890601" w:rsidP="00890601">
            <w:pPr>
              <w:jc w:val="center"/>
              <w:rPr>
                <w:sz w:val="22"/>
                <w:szCs w:val="18"/>
              </w:rPr>
            </w:pPr>
            <w:r w:rsidRPr="00DD29D5">
              <w:rPr>
                <w:sz w:val="22"/>
                <w:szCs w:val="18"/>
              </w:rPr>
              <w:t>58,1</w:t>
            </w:r>
          </w:p>
        </w:tc>
        <w:tc>
          <w:tcPr>
            <w:tcW w:w="850" w:type="dxa"/>
          </w:tcPr>
          <w:p w:rsidR="00890601" w:rsidRPr="00DD29D5" w:rsidRDefault="00890601" w:rsidP="00890601">
            <w:pPr>
              <w:jc w:val="center"/>
              <w:rPr>
                <w:sz w:val="22"/>
                <w:szCs w:val="18"/>
              </w:rPr>
            </w:pPr>
            <w:r w:rsidRPr="00DD29D5">
              <w:rPr>
                <w:sz w:val="22"/>
                <w:szCs w:val="18"/>
              </w:rPr>
              <w:t>2022</w:t>
            </w:r>
          </w:p>
        </w:tc>
        <w:tc>
          <w:tcPr>
            <w:tcW w:w="709" w:type="dxa"/>
          </w:tcPr>
          <w:p w:rsidR="00890601" w:rsidRPr="00DD29D5" w:rsidRDefault="00890601" w:rsidP="00890601">
            <w:pPr>
              <w:jc w:val="center"/>
              <w:rPr>
                <w:sz w:val="22"/>
                <w:szCs w:val="18"/>
              </w:rPr>
            </w:pPr>
            <w:r w:rsidRPr="00DD29D5">
              <w:rPr>
                <w:sz w:val="22"/>
                <w:szCs w:val="18"/>
              </w:rPr>
              <w:t>68</w:t>
            </w:r>
          </w:p>
        </w:tc>
        <w:tc>
          <w:tcPr>
            <w:tcW w:w="709" w:type="dxa"/>
          </w:tcPr>
          <w:p w:rsidR="00890601" w:rsidRPr="00DD29D5" w:rsidRDefault="00890601" w:rsidP="00890601">
            <w:pPr>
              <w:jc w:val="center"/>
              <w:rPr>
                <w:sz w:val="22"/>
                <w:szCs w:val="18"/>
              </w:rPr>
            </w:pPr>
            <w:r w:rsidRPr="00DD29D5">
              <w:rPr>
                <w:sz w:val="22"/>
                <w:szCs w:val="18"/>
              </w:rPr>
              <w:t>74</w:t>
            </w:r>
          </w:p>
        </w:tc>
        <w:tc>
          <w:tcPr>
            <w:tcW w:w="709" w:type="dxa"/>
          </w:tcPr>
          <w:p w:rsidR="00890601" w:rsidRPr="00DD29D5" w:rsidRDefault="00890601" w:rsidP="00890601">
            <w:pPr>
              <w:jc w:val="center"/>
              <w:rPr>
                <w:sz w:val="22"/>
                <w:szCs w:val="18"/>
              </w:rPr>
            </w:pPr>
            <w:r w:rsidRPr="00DD29D5">
              <w:rPr>
                <w:sz w:val="22"/>
                <w:szCs w:val="18"/>
              </w:rPr>
              <w:t>74</w:t>
            </w:r>
          </w:p>
        </w:tc>
        <w:tc>
          <w:tcPr>
            <w:tcW w:w="708" w:type="dxa"/>
          </w:tcPr>
          <w:p w:rsidR="00890601" w:rsidRPr="00DD29D5" w:rsidRDefault="00890601" w:rsidP="00890601">
            <w:pPr>
              <w:jc w:val="center"/>
              <w:rPr>
                <w:sz w:val="22"/>
                <w:szCs w:val="18"/>
              </w:rPr>
            </w:pPr>
            <w:r w:rsidRPr="00DD29D5">
              <w:rPr>
                <w:sz w:val="22"/>
                <w:szCs w:val="18"/>
              </w:rPr>
              <w:t>74</w:t>
            </w:r>
          </w:p>
        </w:tc>
        <w:tc>
          <w:tcPr>
            <w:tcW w:w="709" w:type="dxa"/>
          </w:tcPr>
          <w:p w:rsidR="00890601" w:rsidRPr="00DD29D5" w:rsidRDefault="00890601" w:rsidP="00890601">
            <w:pPr>
              <w:jc w:val="center"/>
              <w:rPr>
                <w:sz w:val="22"/>
                <w:szCs w:val="18"/>
              </w:rPr>
            </w:pPr>
            <w:r w:rsidRPr="00DD29D5">
              <w:rPr>
                <w:sz w:val="22"/>
                <w:szCs w:val="18"/>
              </w:rPr>
              <w:t>74</w:t>
            </w:r>
          </w:p>
        </w:tc>
        <w:tc>
          <w:tcPr>
            <w:tcW w:w="709" w:type="dxa"/>
          </w:tcPr>
          <w:p w:rsidR="00890601" w:rsidRPr="00DD29D5" w:rsidRDefault="00890601" w:rsidP="00890601">
            <w:pPr>
              <w:jc w:val="center"/>
              <w:rPr>
                <w:sz w:val="22"/>
                <w:szCs w:val="18"/>
              </w:rPr>
            </w:pPr>
            <w:r w:rsidRPr="00DD29D5">
              <w:rPr>
                <w:sz w:val="22"/>
                <w:szCs w:val="18"/>
              </w:rPr>
              <w:t>74</w:t>
            </w:r>
          </w:p>
        </w:tc>
        <w:tc>
          <w:tcPr>
            <w:tcW w:w="850" w:type="dxa"/>
          </w:tcPr>
          <w:p w:rsidR="00890601" w:rsidRPr="00DD29D5" w:rsidRDefault="00890601" w:rsidP="00890601">
            <w:pPr>
              <w:jc w:val="center"/>
              <w:rPr>
                <w:sz w:val="22"/>
                <w:szCs w:val="18"/>
              </w:rPr>
            </w:pPr>
            <w:r w:rsidRPr="00DD29D5">
              <w:rPr>
                <w:sz w:val="22"/>
                <w:szCs w:val="18"/>
              </w:rPr>
              <w:t>74</w:t>
            </w:r>
          </w:p>
        </w:tc>
        <w:tc>
          <w:tcPr>
            <w:tcW w:w="1701" w:type="dxa"/>
          </w:tcPr>
          <w:p w:rsidR="00890601" w:rsidRPr="00DD29D5" w:rsidRDefault="00890601" w:rsidP="00890601">
            <w:pPr>
              <w:jc w:val="center"/>
              <w:rPr>
                <w:sz w:val="22"/>
                <w:szCs w:val="18"/>
              </w:rPr>
            </w:pPr>
            <w:r w:rsidRPr="00DD29D5">
              <w:rPr>
                <w:sz w:val="22"/>
                <w:szCs w:val="18"/>
              </w:rPr>
              <w:t xml:space="preserve">Распоряжение Правительства Ханты-Мансийского автономного округа-Югры от 15.03.2013 № 92-рп «Об оценке эффективности деятельности органов местного </w:t>
            </w:r>
            <w:r w:rsidRPr="00DD29D5">
              <w:rPr>
                <w:sz w:val="22"/>
                <w:szCs w:val="18"/>
              </w:rPr>
              <w:lastRenderedPageBreak/>
              <w:t>самоуправления городских округов и муниципальных районов Ханты-Мансийского автономного округа-Югры» (далее- Распоряжение Правительства Ханты-Мансийского автономного округа-Югры от 15.03.2013 № 92-рп)</w:t>
            </w:r>
          </w:p>
          <w:p w:rsidR="00890601" w:rsidRPr="00DD29D5" w:rsidRDefault="00890601" w:rsidP="00890601">
            <w:pPr>
              <w:jc w:val="center"/>
              <w:rPr>
                <w:sz w:val="22"/>
                <w:szCs w:val="18"/>
              </w:rPr>
            </w:pPr>
          </w:p>
        </w:tc>
        <w:tc>
          <w:tcPr>
            <w:tcW w:w="1418" w:type="dxa"/>
          </w:tcPr>
          <w:p w:rsidR="00890601" w:rsidRPr="00DD29D5" w:rsidRDefault="00890601" w:rsidP="00890601">
            <w:pPr>
              <w:jc w:val="center"/>
              <w:rPr>
                <w:sz w:val="22"/>
                <w:szCs w:val="18"/>
              </w:rPr>
            </w:pPr>
            <w:r w:rsidRPr="00DD29D5">
              <w:rPr>
                <w:sz w:val="22"/>
                <w:szCs w:val="18"/>
              </w:rPr>
              <w:lastRenderedPageBreak/>
              <w:t>Комитет спорта и социальной политики</w:t>
            </w:r>
          </w:p>
        </w:tc>
        <w:tc>
          <w:tcPr>
            <w:tcW w:w="1984" w:type="dxa"/>
          </w:tcPr>
          <w:p w:rsidR="00890601" w:rsidRPr="00DD29D5" w:rsidRDefault="00890601" w:rsidP="00890601">
            <w:pPr>
              <w:pStyle w:val="a5"/>
              <w:rPr>
                <w:rFonts w:ascii="Times New Roman" w:hAnsi="Times New Roman"/>
                <w:szCs w:val="18"/>
              </w:rPr>
            </w:pPr>
            <w:r w:rsidRPr="00DD29D5">
              <w:rPr>
                <w:rFonts w:ascii="Times New Roman" w:hAnsi="Times New Roman"/>
                <w:szCs w:val="18"/>
              </w:rPr>
              <w:t>Повышение ожидаемой продолжительности жизни до 78 лет;</w:t>
            </w:r>
          </w:p>
          <w:p w:rsidR="00890601" w:rsidRPr="00DD29D5" w:rsidRDefault="00890601" w:rsidP="00890601">
            <w:pPr>
              <w:jc w:val="center"/>
              <w:rPr>
                <w:sz w:val="22"/>
                <w:szCs w:val="18"/>
              </w:rPr>
            </w:pPr>
            <w:r>
              <w:rPr>
                <w:sz w:val="22"/>
                <w:szCs w:val="18"/>
              </w:rPr>
              <w:t>Увеличение доли граждан, систематически занимающихся физической культурой и спортом, до 70 процентов</w:t>
            </w:r>
          </w:p>
        </w:tc>
      </w:tr>
      <w:tr w:rsidR="00890601" w:rsidRPr="001F3365" w:rsidTr="00890601">
        <w:tc>
          <w:tcPr>
            <w:tcW w:w="534" w:type="dxa"/>
          </w:tcPr>
          <w:p w:rsidR="00890601" w:rsidRPr="001F3365" w:rsidRDefault="00890601" w:rsidP="00890601">
            <w:pPr>
              <w:rPr>
                <w:sz w:val="22"/>
                <w:szCs w:val="28"/>
              </w:rPr>
            </w:pPr>
            <w:r>
              <w:rPr>
                <w:sz w:val="22"/>
                <w:szCs w:val="28"/>
              </w:rPr>
              <w:lastRenderedPageBreak/>
              <w:t>6</w:t>
            </w:r>
          </w:p>
        </w:tc>
        <w:tc>
          <w:tcPr>
            <w:tcW w:w="1701" w:type="dxa"/>
          </w:tcPr>
          <w:p w:rsidR="00890601" w:rsidRPr="00DD29D5" w:rsidRDefault="00890601" w:rsidP="00890601">
            <w:pPr>
              <w:jc w:val="center"/>
              <w:rPr>
                <w:sz w:val="22"/>
                <w:szCs w:val="18"/>
              </w:rPr>
            </w:pPr>
            <w:r w:rsidRPr="00DD29D5">
              <w:rPr>
                <w:sz w:val="22"/>
                <w:szCs w:val="18"/>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734" w:type="dxa"/>
          </w:tcPr>
          <w:p w:rsidR="00890601" w:rsidRPr="00DD29D5" w:rsidRDefault="00890601" w:rsidP="00890601">
            <w:pPr>
              <w:jc w:val="center"/>
              <w:rPr>
                <w:sz w:val="22"/>
                <w:szCs w:val="18"/>
              </w:rPr>
            </w:pPr>
            <w:r w:rsidRPr="00DD29D5">
              <w:rPr>
                <w:sz w:val="22"/>
                <w:szCs w:val="18"/>
              </w:rPr>
              <w:t>МП</w:t>
            </w:r>
          </w:p>
        </w:tc>
        <w:tc>
          <w:tcPr>
            <w:tcW w:w="1109" w:type="dxa"/>
          </w:tcPr>
          <w:p w:rsidR="00890601" w:rsidRPr="00DD29D5" w:rsidRDefault="00890601" w:rsidP="00890601">
            <w:pPr>
              <w:jc w:val="center"/>
              <w:rPr>
                <w:sz w:val="22"/>
                <w:szCs w:val="18"/>
              </w:rPr>
            </w:pPr>
            <w:r w:rsidRPr="00DD29D5">
              <w:rPr>
                <w:sz w:val="22"/>
                <w:szCs w:val="18"/>
              </w:rPr>
              <w:t>Процент</w:t>
            </w:r>
          </w:p>
        </w:tc>
        <w:tc>
          <w:tcPr>
            <w:tcW w:w="992" w:type="dxa"/>
          </w:tcPr>
          <w:p w:rsidR="00890601" w:rsidRPr="00DD29D5" w:rsidRDefault="00890601" w:rsidP="00890601">
            <w:pPr>
              <w:jc w:val="center"/>
              <w:rPr>
                <w:sz w:val="22"/>
                <w:szCs w:val="18"/>
              </w:rPr>
            </w:pPr>
            <w:r w:rsidRPr="00DD29D5">
              <w:rPr>
                <w:sz w:val="22"/>
                <w:szCs w:val="18"/>
              </w:rPr>
              <w:t>24,8</w:t>
            </w:r>
          </w:p>
        </w:tc>
        <w:tc>
          <w:tcPr>
            <w:tcW w:w="850" w:type="dxa"/>
          </w:tcPr>
          <w:p w:rsidR="00890601" w:rsidRPr="00DD29D5" w:rsidRDefault="00890601" w:rsidP="00890601">
            <w:pPr>
              <w:jc w:val="center"/>
              <w:rPr>
                <w:sz w:val="22"/>
                <w:szCs w:val="18"/>
              </w:rPr>
            </w:pPr>
            <w:r w:rsidRPr="00DD29D5">
              <w:rPr>
                <w:sz w:val="22"/>
                <w:szCs w:val="18"/>
              </w:rPr>
              <w:t>2022</w:t>
            </w:r>
          </w:p>
        </w:tc>
        <w:tc>
          <w:tcPr>
            <w:tcW w:w="709" w:type="dxa"/>
          </w:tcPr>
          <w:p w:rsidR="00890601" w:rsidRPr="00DD29D5" w:rsidRDefault="00890601" w:rsidP="00890601">
            <w:pPr>
              <w:jc w:val="center"/>
              <w:rPr>
                <w:sz w:val="22"/>
                <w:szCs w:val="18"/>
              </w:rPr>
            </w:pPr>
            <w:r w:rsidRPr="00DD29D5">
              <w:rPr>
                <w:sz w:val="22"/>
                <w:szCs w:val="18"/>
              </w:rPr>
              <w:t>24,8</w:t>
            </w:r>
          </w:p>
          <w:p w:rsidR="00890601" w:rsidRPr="00DD29D5" w:rsidRDefault="00890601" w:rsidP="00890601">
            <w:pPr>
              <w:rPr>
                <w:sz w:val="22"/>
                <w:szCs w:val="18"/>
              </w:rPr>
            </w:pPr>
          </w:p>
        </w:tc>
        <w:tc>
          <w:tcPr>
            <w:tcW w:w="709" w:type="dxa"/>
          </w:tcPr>
          <w:p w:rsidR="00890601" w:rsidRPr="00DD29D5" w:rsidRDefault="00890601" w:rsidP="00890601">
            <w:pPr>
              <w:jc w:val="center"/>
              <w:rPr>
                <w:sz w:val="22"/>
                <w:szCs w:val="18"/>
              </w:rPr>
            </w:pPr>
            <w:r w:rsidRPr="00DD29D5">
              <w:rPr>
                <w:sz w:val="22"/>
                <w:szCs w:val="18"/>
              </w:rPr>
              <w:t>24,8</w:t>
            </w:r>
          </w:p>
          <w:p w:rsidR="00890601" w:rsidRPr="00DD29D5" w:rsidRDefault="00890601" w:rsidP="00890601">
            <w:pPr>
              <w:jc w:val="center"/>
              <w:rPr>
                <w:sz w:val="22"/>
                <w:szCs w:val="18"/>
              </w:rPr>
            </w:pPr>
          </w:p>
        </w:tc>
        <w:tc>
          <w:tcPr>
            <w:tcW w:w="709" w:type="dxa"/>
          </w:tcPr>
          <w:p w:rsidR="00890601" w:rsidRPr="00DD29D5" w:rsidRDefault="00890601" w:rsidP="00890601">
            <w:pPr>
              <w:jc w:val="center"/>
              <w:rPr>
                <w:sz w:val="22"/>
                <w:szCs w:val="18"/>
              </w:rPr>
            </w:pPr>
            <w:r w:rsidRPr="00DD29D5">
              <w:rPr>
                <w:sz w:val="22"/>
                <w:szCs w:val="18"/>
              </w:rPr>
              <w:t>24,8</w:t>
            </w:r>
          </w:p>
          <w:p w:rsidR="00890601" w:rsidRPr="00DD29D5" w:rsidRDefault="00890601" w:rsidP="00890601">
            <w:pPr>
              <w:jc w:val="center"/>
              <w:rPr>
                <w:sz w:val="22"/>
                <w:szCs w:val="18"/>
              </w:rPr>
            </w:pPr>
          </w:p>
        </w:tc>
        <w:tc>
          <w:tcPr>
            <w:tcW w:w="708" w:type="dxa"/>
          </w:tcPr>
          <w:p w:rsidR="00890601" w:rsidRPr="00DD29D5" w:rsidRDefault="00890601" w:rsidP="00890601">
            <w:pPr>
              <w:jc w:val="center"/>
              <w:rPr>
                <w:sz w:val="22"/>
                <w:szCs w:val="18"/>
              </w:rPr>
            </w:pPr>
            <w:r w:rsidRPr="00DD29D5">
              <w:rPr>
                <w:sz w:val="22"/>
                <w:szCs w:val="18"/>
              </w:rPr>
              <w:t>24,8</w:t>
            </w:r>
          </w:p>
          <w:p w:rsidR="00890601" w:rsidRPr="00DD29D5" w:rsidRDefault="00890601" w:rsidP="00890601">
            <w:pPr>
              <w:jc w:val="center"/>
              <w:rPr>
                <w:sz w:val="22"/>
                <w:szCs w:val="18"/>
              </w:rPr>
            </w:pPr>
          </w:p>
        </w:tc>
        <w:tc>
          <w:tcPr>
            <w:tcW w:w="709" w:type="dxa"/>
          </w:tcPr>
          <w:p w:rsidR="00890601" w:rsidRPr="00DD29D5" w:rsidRDefault="00890601" w:rsidP="00890601">
            <w:pPr>
              <w:jc w:val="center"/>
              <w:rPr>
                <w:sz w:val="22"/>
                <w:szCs w:val="18"/>
              </w:rPr>
            </w:pPr>
            <w:r w:rsidRPr="00DD29D5">
              <w:rPr>
                <w:sz w:val="22"/>
                <w:szCs w:val="18"/>
              </w:rPr>
              <w:t>24,8</w:t>
            </w:r>
          </w:p>
          <w:p w:rsidR="00890601" w:rsidRPr="00DD29D5" w:rsidRDefault="00890601" w:rsidP="00890601">
            <w:pPr>
              <w:jc w:val="center"/>
              <w:rPr>
                <w:sz w:val="22"/>
                <w:szCs w:val="18"/>
              </w:rPr>
            </w:pPr>
          </w:p>
        </w:tc>
        <w:tc>
          <w:tcPr>
            <w:tcW w:w="709" w:type="dxa"/>
          </w:tcPr>
          <w:p w:rsidR="00890601" w:rsidRPr="00DD29D5" w:rsidRDefault="00890601" w:rsidP="00890601">
            <w:pPr>
              <w:jc w:val="center"/>
              <w:rPr>
                <w:sz w:val="22"/>
                <w:szCs w:val="18"/>
              </w:rPr>
            </w:pPr>
            <w:r w:rsidRPr="00DD29D5">
              <w:rPr>
                <w:sz w:val="22"/>
                <w:szCs w:val="18"/>
              </w:rPr>
              <w:t>24,8</w:t>
            </w:r>
          </w:p>
          <w:p w:rsidR="00890601" w:rsidRPr="00DD29D5" w:rsidRDefault="00890601" w:rsidP="00890601">
            <w:pPr>
              <w:jc w:val="center"/>
              <w:rPr>
                <w:sz w:val="22"/>
                <w:szCs w:val="18"/>
              </w:rPr>
            </w:pPr>
          </w:p>
        </w:tc>
        <w:tc>
          <w:tcPr>
            <w:tcW w:w="850" w:type="dxa"/>
          </w:tcPr>
          <w:p w:rsidR="00890601" w:rsidRPr="00DD29D5" w:rsidRDefault="00890601" w:rsidP="00890601">
            <w:pPr>
              <w:jc w:val="center"/>
              <w:rPr>
                <w:sz w:val="22"/>
                <w:szCs w:val="18"/>
              </w:rPr>
            </w:pPr>
            <w:r w:rsidRPr="00DD29D5">
              <w:rPr>
                <w:sz w:val="22"/>
                <w:szCs w:val="18"/>
              </w:rPr>
              <w:t>24,8</w:t>
            </w:r>
          </w:p>
          <w:p w:rsidR="00890601" w:rsidRPr="00DD29D5" w:rsidRDefault="00890601" w:rsidP="00890601">
            <w:pPr>
              <w:jc w:val="center"/>
              <w:rPr>
                <w:sz w:val="22"/>
                <w:szCs w:val="18"/>
              </w:rPr>
            </w:pPr>
          </w:p>
        </w:tc>
        <w:tc>
          <w:tcPr>
            <w:tcW w:w="1701" w:type="dxa"/>
          </w:tcPr>
          <w:p w:rsidR="00890601" w:rsidRPr="00DD29D5" w:rsidRDefault="00890601" w:rsidP="00890601">
            <w:pPr>
              <w:jc w:val="center"/>
              <w:rPr>
                <w:sz w:val="22"/>
                <w:szCs w:val="18"/>
              </w:rPr>
            </w:pPr>
            <w:r w:rsidRPr="00DD29D5">
              <w:rPr>
                <w:sz w:val="22"/>
                <w:szCs w:val="18"/>
              </w:rPr>
              <w:t xml:space="preserve">Федеральный закон от 06.10.2003 </w:t>
            </w:r>
            <w:hyperlink r:id="rId12"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DD29D5">
                <w:rPr>
                  <w:sz w:val="22"/>
                  <w:szCs w:val="18"/>
                </w:rPr>
                <w:t>N 131-ФЗ</w:t>
              </w:r>
            </w:hyperlink>
            <w:r w:rsidRPr="00DD29D5">
              <w:rPr>
                <w:sz w:val="22"/>
                <w:szCs w:val="18"/>
              </w:rPr>
              <w:t xml:space="preserve"> </w:t>
            </w:r>
          </w:p>
        </w:tc>
        <w:tc>
          <w:tcPr>
            <w:tcW w:w="1418" w:type="dxa"/>
          </w:tcPr>
          <w:p w:rsidR="00890601" w:rsidRPr="00DD29D5" w:rsidRDefault="00890601" w:rsidP="00890601">
            <w:pPr>
              <w:jc w:val="center"/>
              <w:rPr>
                <w:sz w:val="22"/>
                <w:szCs w:val="18"/>
              </w:rPr>
            </w:pPr>
            <w:r w:rsidRPr="00DD29D5">
              <w:rPr>
                <w:sz w:val="22"/>
                <w:szCs w:val="18"/>
              </w:rPr>
              <w:t>МАУ ДО «СШ «Виктория»</w:t>
            </w:r>
          </w:p>
          <w:p w:rsidR="00890601" w:rsidRPr="00DD29D5" w:rsidRDefault="00890601" w:rsidP="00890601">
            <w:pPr>
              <w:jc w:val="center"/>
              <w:rPr>
                <w:sz w:val="22"/>
                <w:szCs w:val="18"/>
              </w:rPr>
            </w:pPr>
            <w:r w:rsidRPr="00DD29D5">
              <w:rPr>
                <w:sz w:val="22"/>
                <w:szCs w:val="18"/>
              </w:rPr>
              <w:t>МАУ ДО СШ «Арена»</w:t>
            </w:r>
          </w:p>
        </w:tc>
        <w:tc>
          <w:tcPr>
            <w:tcW w:w="1984" w:type="dxa"/>
          </w:tcPr>
          <w:p w:rsidR="00890601" w:rsidRPr="00DD29D5" w:rsidRDefault="00890601" w:rsidP="00890601">
            <w:pPr>
              <w:jc w:val="center"/>
              <w:rPr>
                <w:sz w:val="22"/>
                <w:szCs w:val="18"/>
              </w:rPr>
            </w:pPr>
            <w:r w:rsidRPr="00DD29D5">
              <w:rPr>
                <w:sz w:val="22"/>
                <w:szCs w:val="18"/>
              </w:rPr>
              <w:t>Увеличение доли граждан, систематически занимающихся физической культурой и спортом, до 70 процентов</w:t>
            </w:r>
          </w:p>
        </w:tc>
      </w:tr>
      <w:tr w:rsidR="00890601" w:rsidRPr="001F3365" w:rsidTr="00890601">
        <w:tc>
          <w:tcPr>
            <w:tcW w:w="534" w:type="dxa"/>
          </w:tcPr>
          <w:p w:rsidR="00890601" w:rsidRPr="001F3365" w:rsidRDefault="00890601" w:rsidP="00890601">
            <w:pPr>
              <w:rPr>
                <w:sz w:val="22"/>
                <w:szCs w:val="28"/>
              </w:rPr>
            </w:pPr>
            <w:r>
              <w:rPr>
                <w:sz w:val="22"/>
                <w:szCs w:val="28"/>
              </w:rPr>
              <w:t>7</w:t>
            </w:r>
          </w:p>
        </w:tc>
        <w:tc>
          <w:tcPr>
            <w:tcW w:w="1701" w:type="dxa"/>
          </w:tcPr>
          <w:p w:rsidR="00890601" w:rsidRPr="00DD29D5" w:rsidRDefault="00890601" w:rsidP="00890601">
            <w:pPr>
              <w:jc w:val="center"/>
              <w:rPr>
                <w:sz w:val="22"/>
                <w:szCs w:val="18"/>
              </w:rPr>
            </w:pPr>
            <w:r w:rsidRPr="00DD29D5">
              <w:rPr>
                <w:sz w:val="22"/>
                <w:szCs w:val="18"/>
              </w:rPr>
              <w:t xml:space="preserve">Уровень </w:t>
            </w:r>
            <w:r w:rsidRPr="00DD29D5">
              <w:rPr>
                <w:sz w:val="22"/>
                <w:szCs w:val="18"/>
              </w:rPr>
              <w:lastRenderedPageBreak/>
              <w:t>обеспеченности населения спортивными сооружениями, исходя из единовременной пропускной способности объектов спорта</w:t>
            </w:r>
          </w:p>
        </w:tc>
        <w:tc>
          <w:tcPr>
            <w:tcW w:w="734" w:type="dxa"/>
          </w:tcPr>
          <w:p w:rsidR="00890601" w:rsidRPr="00DD29D5" w:rsidRDefault="00890601" w:rsidP="00890601">
            <w:pPr>
              <w:jc w:val="center"/>
              <w:rPr>
                <w:sz w:val="22"/>
                <w:szCs w:val="18"/>
              </w:rPr>
            </w:pPr>
            <w:r w:rsidRPr="00DD29D5">
              <w:rPr>
                <w:sz w:val="22"/>
                <w:szCs w:val="18"/>
              </w:rPr>
              <w:lastRenderedPageBreak/>
              <w:t xml:space="preserve">НП </w:t>
            </w:r>
          </w:p>
          <w:p w:rsidR="00890601" w:rsidRPr="00DD29D5" w:rsidRDefault="00890601" w:rsidP="00890601">
            <w:pPr>
              <w:jc w:val="center"/>
              <w:rPr>
                <w:sz w:val="22"/>
                <w:szCs w:val="18"/>
              </w:rPr>
            </w:pPr>
            <w:r w:rsidRPr="00DD29D5">
              <w:rPr>
                <w:sz w:val="22"/>
                <w:szCs w:val="18"/>
              </w:rPr>
              <w:lastRenderedPageBreak/>
              <w:t>РП</w:t>
            </w:r>
          </w:p>
          <w:p w:rsidR="00890601" w:rsidRPr="00DD29D5" w:rsidRDefault="00890601" w:rsidP="00890601">
            <w:pPr>
              <w:jc w:val="center"/>
              <w:rPr>
                <w:sz w:val="22"/>
                <w:szCs w:val="18"/>
              </w:rPr>
            </w:pPr>
            <w:r w:rsidRPr="00DD29D5">
              <w:rPr>
                <w:sz w:val="22"/>
                <w:szCs w:val="18"/>
              </w:rPr>
              <w:t>ГП</w:t>
            </w:r>
          </w:p>
          <w:p w:rsidR="00890601" w:rsidRPr="00DD29D5" w:rsidRDefault="00890601" w:rsidP="00890601">
            <w:pPr>
              <w:jc w:val="center"/>
              <w:rPr>
                <w:sz w:val="22"/>
                <w:szCs w:val="18"/>
              </w:rPr>
            </w:pPr>
          </w:p>
        </w:tc>
        <w:tc>
          <w:tcPr>
            <w:tcW w:w="1109" w:type="dxa"/>
          </w:tcPr>
          <w:p w:rsidR="00890601" w:rsidRPr="00DD29D5" w:rsidRDefault="00890601" w:rsidP="00890601">
            <w:pPr>
              <w:jc w:val="center"/>
              <w:rPr>
                <w:sz w:val="22"/>
                <w:szCs w:val="18"/>
              </w:rPr>
            </w:pPr>
            <w:r w:rsidRPr="00DD29D5">
              <w:rPr>
                <w:sz w:val="22"/>
                <w:szCs w:val="18"/>
              </w:rPr>
              <w:lastRenderedPageBreak/>
              <w:t>Процент</w:t>
            </w:r>
          </w:p>
        </w:tc>
        <w:tc>
          <w:tcPr>
            <w:tcW w:w="992" w:type="dxa"/>
          </w:tcPr>
          <w:p w:rsidR="00890601" w:rsidRPr="00DD29D5" w:rsidRDefault="00890601" w:rsidP="00890601">
            <w:pPr>
              <w:jc w:val="center"/>
              <w:rPr>
                <w:sz w:val="22"/>
                <w:szCs w:val="18"/>
              </w:rPr>
            </w:pPr>
            <w:r w:rsidRPr="00DD29D5">
              <w:rPr>
                <w:sz w:val="22"/>
                <w:szCs w:val="18"/>
              </w:rPr>
              <w:t>84,0</w:t>
            </w:r>
          </w:p>
        </w:tc>
        <w:tc>
          <w:tcPr>
            <w:tcW w:w="850" w:type="dxa"/>
          </w:tcPr>
          <w:p w:rsidR="00890601" w:rsidRPr="00DD29D5" w:rsidRDefault="00890601" w:rsidP="00890601">
            <w:pPr>
              <w:jc w:val="center"/>
              <w:rPr>
                <w:sz w:val="22"/>
                <w:szCs w:val="18"/>
              </w:rPr>
            </w:pPr>
            <w:r w:rsidRPr="00DD29D5">
              <w:rPr>
                <w:sz w:val="22"/>
                <w:szCs w:val="18"/>
              </w:rPr>
              <w:t>2022</w:t>
            </w:r>
          </w:p>
        </w:tc>
        <w:tc>
          <w:tcPr>
            <w:tcW w:w="709" w:type="dxa"/>
          </w:tcPr>
          <w:p w:rsidR="00890601" w:rsidRPr="00DD29D5" w:rsidRDefault="00890601" w:rsidP="00890601">
            <w:pPr>
              <w:jc w:val="center"/>
              <w:rPr>
                <w:sz w:val="22"/>
                <w:szCs w:val="18"/>
              </w:rPr>
            </w:pPr>
            <w:r>
              <w:rPr>
                <w:sz w:val="22"/>
                <w:szCs w:val="18"/>
              </w:rPr>
              <w:t>8</w:t>
            </w:r>
            <w:r w:rsidRPr="00DD29D5">
              <w:rPr>
                <w:sz w:val="22"/>
                <w:szCs w:val="18"/>
              </w:rPr>
              <w:t>5,0</w:t>
            </w:r>
          </w:p>
        </w:tc>
        <w:tc>
          <w:tcPr>
            <w:tcW w:w="709" w:type="dxa"/>
          </w:tcPr>
          <w:p w:rsidR="00890601" w:rsidRPr="00DD29D5" w:rsidRDefault="00890601" w:rsidP="00890601">
            <w:pPr>
              <w:jc w:val="center"/>
              <w:rPr>
                <w:sz w:val="22"/>
                <w:szCs w:val="18"/>
              </w:rPr>
            </w:pPr>
            <w:r w:rsidRPr="00DD29D5">
              <w:rPr>
                <w:sz w:val="22"/>
                <w:szCs w:val="18"/>
              </w:rPr>
              <w:t>85,5</w:t>
            </w:r>
          </w:p>
        </w:tc>
        <w:tc>
          <w:tcPr>
            <w:tcW w:w="709" w:type="dxa"/>
          </w:tcPr>
          <w:p w:rsidR="00890601" w:rsidRPr="00DD29D5" w:rsidRDefault="00890601" w:rsidP="00890601">
            <w:pPr>
              <w:jc w:val="center"/>
              <w:rPr>
                <w:sz w:val="22"/>
                <w:szCs w:val="18"/>
              </w:rPr>
            </w:pPr>
            <w:r w:rsidRPr="00DD29D5">
              <w:rPr>
                <w:sz w:val="22"/>
                <w:szCs w:val="18"/>
              </w:rPr>
              <w:t>86,0</w:t>
            </w:r>
          </w:p>
        </w:tc>
        <w:tc>
          <w:tcPr>
            <w:tcW w:w="708" w:type="dxa"/>
          </w:tcPr>
          <w:p w:rsidR="00890601" w:rsidRPr="00DD29D5" w:rsidRDefault="00890601" w:rsidP="00890601">
            <w:pPr>
              <w:jc w:val="center"/>
              <w:rPr>
                <w:sz w:val="22"/>
                <w:szCs w:val="18"/>
              </w:rPr>
            </w:pPr>
            <w:r w:rsidRPr="00DD29D5">
              <w:rPr>
                <w:sz w:val="22"/>
                <w:szCs w:val="18"/>
              </w:rPr>
              <w:t>86,0</w:t>
            </w:r>
          </w:p>
        </w:tc>
        <w:tc>
          <w:tcPr>
            <w:tcW w:w="709" w:type="dxa"/>
          </w:tcPr>
          <w:p w:rsidR="00890601" w:rsidRPr="00DD29D5" w:rsidRDefault="00890601" w:rsidP="00890601">
            <w:pPr>
              <w:jc w:val="center"/>
              <w:rPr>
                <w:sz w:val="22"/>
                <w:szCs w:val="18"/>
              </w:rPr>
            </w:pPr>
            <w:r w:rsidRPr="00DD29D5">
              <w:rPr>
                <w:sz w:val="22"/>
                <w:szCs w:val="18"/>
              </w:rPr>
              <w:t>86,0</w:t>
            </w:r>
          </w:p>
        </w:tc>
        <w:tc>
          <w:tcPr>
            <w:tcW w:w="709" w:type="dxa"/>
          </w:tcPr>
          <w:p w:rsidR="00890601" w:rsidRPr="00DD29D5" w:rsidRDefault="00890601" w:rsidP="00890601">
            <w:pPr>
              <w:jc w:val="center"/>
              <w:rPr>
                <w:sz w:val="22"/>
                <w:szCs w:val="18"/>
              </w:rPr>
            </w:pPr>
            <w:r w:rsidRPr="00DD29D5">
              <w:rPr>
                <w:sz w:val="22"/>
                <w:szCs w:val="18"/>
              </w:rPr>
              <w:t>86,0</w:t>
            </w:r>
          </w:p>
        </w:tc>
        <w:tc>
          <w:tcPr>
            <w:tcW w:w="850" w:type="dxa"/>
          </w:tcPr>
          <w:p w:rsidR="00890601" w:rsidRPr="00DD29D5" w:rsidRDefault="00890601" w:rsidP="00890601">
            <w:pPr>
              <w:jc w:val="center"/>
              <w:rPr>
                <w:sz w:val="22"/>
                <w:szCs w:val="18"/>
              </w:rPr>
            </w:pPr>
            <w:r w:rsidRPr="00DD29D5">
              <w:rPr>
                <w:sz w:val="22"/>
                <w:szCs w:val="18"/>
              </w:rPr>
              <w:t>86,0</w:t>
            </w:r>
          </w:p>
        </w:tc>
        <w:tc>
          <w:tcPr>
            <w:tcW w:w="1701" w:type="dxa"/>
          </w:tcPr>
          <w:p w:rsidR="00890601" w:rsidRPr="00DD29D5" w:rsidRDefault="00890601" w:rsidP="00890601">
            <w:pPr>
              <w:jc w:val="center"/>
              <w:rPr>
                <w:sz w:val="22"/>
                <w:szCs w:val="18"/>
              </w:rPr>
            </w:pPr>
            <w:r w:rsidRPr="00DD29D5">
              <w:rPr>
                <w:sz w:val="22"/>
                <w:szCs w:val="18"/>
              </w:rPr>
              <w:t xml:space="preserve">Национальный </w:t>
            </w:r>
            <w:r w:rsidRPr="00DD29D5">
              <w:rPr>
                <w:sz w:val="22"/>
                <w:szCs w:val="18"/>
              </w:rPr>
              <w:lastRenderedPageBreak/>
              <w:t>проект «Демография»,</w:t>
            </w:r>
          </w:p>
          <w:p w:rsidR="00890601" w:rsidRPr="00DD29D5" w:rsidRDefault="00890601" w:rsidP="00890601">
            <w:pPr>
              <w:pStyle w:val="a5"/>
              <w:shd w:val="clear" w:color="auto" w:fill="FFFFFF"/>
              <w:jc w:val="center"/>
              <w:rPr>
                <w:rFonts w:ascii="Times New Roman" w:hAnsi="Times New Roman"/>
                <w:szCs w:val="18"/>
              </w:rPr>
            </w:pPr>
            <w:r w:rsidRPr="00DD29D5">
              <w:rPr>
                <w:rFonts w:ascii="Times New Roman" w:hAnsi="Times New Roman"/>
                <w:szCs w:val="18"/>
              </w:rPr>
              <w:t>Региональный проект «Спорт - норма жизни»,</w:t>
            </w:r>
          </w:p>
          <w:p w:rsidR="00890601" w:rsidRPr="00DD29D5" w:rsidRDefault="00890601" w:rsidP="00890601">
            <w:pPr>
              <w:jc w:val="center"/>
              <w:rPr>
                <w:sz w:val="22"/>
                <w:szCs w:val="18"/>
              </w:rPr>
            </w:pPr>
            <w:r w:rsidRPr="00DD29D5">
              <w:rPr>
                <w:sz w:val="22"/>
                <w:szCs w:val="18"/>
              </w:rPr>
              <w:t>Государственная программа Ханты-Мансийского автономного округа – Югры «Развитие физической культуры и спорта»</w:t>
            </w:r>
          </w:p>
        </w:tc>
        <w:tc>
          <w:tcPr>
            <w:tcW w:w="1418" w:type="dxa"/>
          </w:tcPr>
          <w:p w:rsidR="00890601" w:rsidRPr="00DD29D5" w:rsidRDefault="00890601" w:rsidP="00890601">
            <w:pPr>
              <w:jc w:val="center"/>
              <w:rPr>
                <w:sz w:val="22"/>
                <w:szCs w:val="18"/>
              </w:rPr>
            </w:pPr>
            <w:r w:rsidRPr="00DD29D5">
              <w:rPr>
                <w:sz w:val="22"/>
                <w:szCs w:val="18"/>
              </w:rPr>
              <w:lastRenderedPageBreak/>
              <w:t xml:space="preserve">Комитет </w:t>
            </w:r>
            <w:r w:rsidRPr="00DD29D5">
              <w:rPr>
                <w:sz w:val="22"/>
                <w:szCs w:val="18"/>
              </w:rPr>
              <w:lastRenderedPageBreak/>
              <w:t>спорта и социальной политики</w:t>
            </w:r>
          </w:p>
        </w:tc>
        <w:tc>
          <w:tcPr>
            <w:tcW w:w="1984" w:type="dxa"/>
          </w:tcPr>
          <w:p w:rsidR="00890601" w:rsidRPr="00DD29D5" w:rsidRDefault="00890601" w:rsidP="00890601">
            <w:pPr>
              <w:pStyle w:val="a5"/>
              <w:shd w:val="clear" w:color="auto" w:fill="FFFFFF"/>
              <w:jc w:val="center"/>
              <w:rPr>
                <w:rFonts w:ascii="Times New Roman" w:hAnsi="Times New Roman"/>
                <w:szCs w:val="18"/>
              </w:rPr>
            </w:pPr>
            <w:r w:rsidRPr="00DD29D5">
              <w:rPr>
                <w:rFonts w:ascii="Times New Roman" w:hAnsi="Times New Roman"/>
                <w:szCs w:val="18"/>
              </w:rPr>
              <w:lastRenderedPageBreak/>
              <w:t xml:space="preserve">Повышение </w:t>
            </w:r>
            <w:r w:rsidRPr="00DD29D5">
              <w:rPr>
                <w:rFonts w:ascii="Times New Roman" w:hAnsi="Times New Roman"/>
                <w:szCs w:val="18"/>
              </w:rPr>
              <w:lastRenderedPageBreak/>
              <w:t>ожидаемой продолжительности жизни до 78 лет;</w:t>
            </w:r>
          </w:p>
          <w:p w:rsidR="00890601" w:rsidRPr="00DD29D5" w:rsidRDefault="00890601" w:rsidP="00890601">
            <w:pPr>
              <w:jc w:val="center"/>
              <w:rPr>
                <w:sz w:val="22"/>
                <w:szCs w:val="18"/>
              </w:rPr>
            </w:pPr>
            <w:r w:rsidRPr="00DD29D5">
              <w:rPr>
                <w:sz w:val="22"/>
                <w:szCs w:val="18"/>
              </w:rPr>
              <w:t>Увеличение доли граждан, систематически занимающихся физической культурой и спортом, до 70 процентов</w:t>
            </w:r>
          </w:p>
        </w:tc>
      </w:tr>
      <w:tr w:rsidR="00890601" w:rsidRPr="001F3365" w:rsidTr="00890601">
        <w:tc>
          <w:tcPr>
            <w:tcW w:w="534" w:type="dxa"/>
          </w:tcPr>
          <w:p w:rsidR="00890601" w:rsidRPr="00F57738" w:rsidRDefault="00890601" w:rsidP="00890601">
            <w:pPr>
              <w:jc w:val="center"/>
              <w:rPr>
                <w:sz w:val="20"/>
                <w:szCs w:val="20"/>
              </w:rPr>
            </w:pPr>
            <w:r w:rsidRPr="00F57738">
              <w:rPr>
                <w:sz w:val="20"/>
                <w:szCs w:val="20"/>
              </w:rPr>
              <w:lastRenderedPageBreak/>
              <w:t>8</w:t>
            </w:r>
          </w:p>
        </w:tc>
        <w:tc>
          <w:tcPr>
            <w:tcW w:w="1701" w:type="dxa"/>
          </w:tcPr>
          <w:p w:rsidR="00890601" w:rsidRPr="00DD29D5" w:rsidRDefault="00890601" w:rsidP="00890601">
            <w:pPr>
              <w:jc w:val="center"/>
              <w:rPr>
                <w:sz w:val="22"/>
                <w:szCs w:val="18"/>
              </w:rPr>
            </w:pPr>
            <w:r w:rsidRPr="00DD29D5">
              <w:rPr>
                <w:sz w:val="22"/>
                <w:szCs w:val="18"/>
              </w:rPr>
              <w:t>Доля граждан трудоспособного возраста систематически занимающихся физической культурой и спортом</w:t>
            </w:r>
          </w:p>
        </w:tc>
        <w:tc>
          <w:tcPr>
            <w:tcW w:w="734" w:type="dxa"/>
          </w:tcPr>
          <w:p w:rsidR="00890601" w:rsidRPr="00DD29D5" w:rsidRDefault="00890601" w:rsidP="00890601">
            <w:pPr>
              <w:jc w:val="center"/>
              <w:rPr>
                <w:sz w:val="22"/>
                <w:szCs w:val="18"/>
              </w:rPr>
            </w:pPr>
            <w:r w:rsidRPr="00DD29D5">
              <w:rPr>
                <w:sz w:val="22"/>
                <w:szCs w:val="18"/>
              </w:rPr>
              <w:t>МП</w:t>
            </w:r>
          </w:p>
        </w:tc>
        <w:tc>
          <w:tcPr>
            <w:tcW w:w="1109" w:type="dxa"/>
          </w:tcPr>
          <w:p w:rsidR="00890601" w:rsidRPr="00DD29D5" w:rsidRDefault="00890601" w:rsidP="00890601">
            <w:pPr>
              <w:jc w:val="center"/>
              <w:rPr>
                <w:sz w:val="22"/>
                <w:szCs w:val="18"/>
              </w:rPr>
            </w:pPr>
            <w:r w:rsidRPr="00DD29D5">
              <w:rPr>
                <w:sz w:val="22"/>
                <w:szCs w:val="18"/>
              </w:rPr>
              <w:t>Процент</w:t>
            </w:r>
          </w:p>
        </w:tc>
        <w:tc>
          <w:tcPr>
            <w:tcW w:w="992" w:type="dxa"/>
          </w:tcPr>
          <w:p w:rsidR="00890601" w:rsidRPr="00DD29D5" w:rsidRDefault="00B75DA3" w:rsidP="00890601">
            <w:pPr>
              <w:jc w:val="center"/>
              <w:rPr>
                <w:sz w:val="22"/>
                <w:szCs w:val="18"/>
              </w:rPr>
            </w:pPr>
            <w:r>
              <w:rPr>
                <w:sz w:val="22"/>
                <w:szCs w:val="18"/>
              </w:rPr>
              <w:t>37,1</w:t>
            </w:r>
          </w:p>
        </w:tc>
        <w:tc>
          <w:tcPr>
            <w:tcW w:w="850" w:type="dxa"/>
          </w:tcPr>
          <w:p w:rsidR="00890601" w:rsidRPr="00DD29D5" w:rsidRDefault="00B75DA3" w:rsidP="00890601">
            <w:pPr>
              <w:jc w:val="center"/>
              <w:rPr>
                <w:sz w:val="22"/>
                <w:szCs w:val="18"/>
              </w:rPr>
            </w:pPr>
            <w:r>
              <w:rPr>
                <w:sz w:val="22"/>
                <w:szCs w:val="18"/>
              </w:rPr>
              <w:t>2022</w:t>
            </w:r>
          </w:p>
        </w:tc>
        <w:tc>
          <w:tcPr>
            <w:tcW w:w="709" w:type="dxa"/>
          </w:tcPr>
          <w:p w:rsidR="00890601" w:rsidRPr="00DD29D5" w:rsidRDefault="00890601" w:rsidP="00890601">
            <w:pPr>
              <w:jc w:val="center"/>
              <w:rPr>
                <w:sz w:val="22"/>
                <w:szCs w:val="18"/>
              </w:rPr>
            </w:pPr>
            <w:r w:rsidRPr="00DD29D5">
              <w:rPr>
                <w:sz w:val="22"/>
                <w:szCs w:val="18"/>
              </w:rPr>
              <w:t>57</w:t>
            </w:r>
          </w:p>
        </w:tc>
        <w:tc>
          <w:tcPr>
            <w:tcW w:w="709" w:type="dxa"/>
          </w:tcPr>
          <w:p w:rsidR="00890601" w:rsidRPr="00DD29D5" w:rsidRDefault="00B75DA3" w:rsidP="00890601">
            <w:pPr>
              <w:jc w:val="center"/>
              <w:rPr>
                <w:sz w:val="22"/>
                <w:szCs w:val="18"/>
              </w:rPr>
            </w:pPr>
            <w:r>
              <w:rPr>
                <w:sz w:val="22"/>
                <w:szCs w:val="18"/>
              </w:rPr>
              <w:t>60,4</w:t>
            </w:r>
          </w:p>
        </w:tc>
        <w:tc>
          <w:tcPr>
            <w:tcW w:w="709" w:type="dxa"/>
          </w:tcPr>
          <w:p w:rsidR="00890601" w:rsidRPr="00DD29D5" w:rsidRDefault="00B75DA3" w:rsidP="00890601">
            <w:pPr>
              <w:jc w:val="center"/>
              <w:rPr>
                <w:sz w:val="22"/>
                <w:szCs w:val="18"/>
              </w:rPr>
            </w:pPr>
            <w:r>
              <w:rPr>
                <w:sz w:val="22"/>
                <w:szCs w:val="18"/>
              </w:rPr>
              <w:t>63,8</w:t>
            </w:r>
          </w:p>
        </w:tc>
        <w:tc>
          <w:tcPr>
            <w:tcW w:w="708" w:type="dxa"/>
          </w:tcPr>
          <w:p w:rsidR="00890601" w:rsidRPr="00DD29D5" w:rsidRDefault="00B75DA3" w:rsidP="00890601">
            <w:pPr>
              <w:jc w:val="center"/>
              <w:rPr>
                <w:sz w:val="22"/>
                <w:szCs w:val="18"/>
              </w:rPr>
            </w:pPr>
            <w:r>
              <w:rPr>
                <w:sz w:val="22"/>
                <w:szCs w:val="18"/>
              </w:rPr>
              <w:t>63,8</w:t>
            </w:r>
          </w:p>
        </w:tc>
        <w:tc>
          <w:tcPr>
            <w:tcW w:w="709" w:type="dxa"/>
          </w:tcPr>
          <w:p w:rsidR="00890601" w:rsidRPr="00DD29D5" w:rsidRDefault="00B75DA3" w:rsidP="00890601">
            <w:pPr>
              <w:jc w:val="center"/>
              <w:rPr>
                <w:sz w:val="22"/>
                <w:szCs w:val="18"/>
              </w:rPr>
            </w:pPr>
            <w:r>
              <w:rPr>
                <w:sz w:val="22"/>
                <w:szCs w:val="18"/>
              </w:rPr>
              <w:t>63,8</w:t>
            </w:r>
          </w:p>
        </w:tc>
        <w:tc>
          <w:tcPr>
            <w:tcW w:w="709" w:type="dxa"/>
          </w:tcPr>
          <w:p w:rsidR="00890601" w:rsidRPr="00DD29D5" w:rsidRDefault="00B75DA3" w:rsidP="00890601">
            <w:pPr>
              <w:jc w:val="center"/>
              <w:rPr>
                <w:sz w:val="22"/>
                <w:szCs w:val="18"/>
              </w:rPr>
            </w:pPr>
            <w:r>
              <w:rPr>
                <w:sz w:val="22"/>
                <w:szCs w:val="18"/>
              </w:rPr>
              <w:t>63,8</w:t>
            </w:r>
          </w:p>
        </w:tc>
        <w:tc>
          <w:tcPr>
            <w:tcW w:w="850" w:type="dxa"/>
          </w:tcPr>
          <w:p w:rsidR="00890601" w:rsidRPr="00DD29D5" w:rsidRDefault="00B75DA3" w:rsidP="00890601">
            <w:pPr>
              <w:jc w:val="center"/>
              <w:rPr>
                <w:sz w:val="22"/>
                <w:szCs w:val="18"/>
              </w:rPr>
            </w:pPr>
            <w:r>
              <w:rPr>
                <w:sz w:val="22"/>
                <w:szCs w:val="18"/>
              </w:rPr>
              <w:t>63,8</w:t>
            </w:r>
          </w:p>
        </w:tc>
        <w:tc>
          <w:tcPr>
            <w:tcW w:w="1701" w:type="dxa"/>
          </w:tcPr>
          <w:p w:rsidR="00890601" w:rsidRPr="00DD29D5" w:rsidRDefault="00890601" w:rsidP="00890601">
            <w:pPr>
              <w:jc w:val="center"/>
              <w:rPr>
                <w:sz w:val="22"/>
                <w:szCs w:val="18"/>
              </w:rPr>
            </w:pPr>
            <w:r w:rsidRPr="00DD29D5">
              <w:rPr>
                <w:sz w:val="22"/>
                <w:szCs w:val="18"/>
              </w:rPr>
              <w:t xml:space="preserve">Федеральный закон от 06.10.2003 </w:t>
            </w:r>
            <w:hyperlink r:id="rId13"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DD29D5">
                <w:rPr>
                  <w:sz w:val="22"/>
                  <w:szCs w:val="18"/>
                </w:rPr>
                <w:t>N 131-ФЗ</w:t>
              </w:r>
            </w:hyperlink>
            <w:r w:rsidRPr="00DD29D5">
              <w:rPr>
                <w:sz w:val="22"/>
                <w:szCs w:val="18"/>
              </w:rPr>
              <w:t xml:space="preserve"> </w:t>
            </w:r>
          </w:p>
          <w:p w:rsidR="00890601" w:rsidRPr="00DD29D5" w:rsidRDefault="00890601" w:rsidP="00890601">
            <w:pPr>
              <w:jc w:val="center"/>
              <w:rPr>
                <w:sz w:val="22"/>
                <w:szCs w:val="18"/>
              </w:rPr>
            </w:pPr>
          </w:p>
        </w:tc>
        <w:tc>
          <w:tcPr>
            <w:tcW w:w="1418" w:type="dxa"/>
          </w:tcPr>
          <w:p w:rsidR="00890601" w:rsidRPr="00DD29D5" w:rsidRDefault="00890601" w:rsidP="00890601">
            <w:pPr>
              <w:jc w:val="center"/>
              <w:rPr>
                <w:sz w:val="22"/>
                <w:szCs w:val="18"/>
              </w:rPr>
            </w:pPr>
            <w:r w:rsidRPr="00DD29D5">
              <w:rPr>
                <w:sz w:val="22"/>
                <w:szCs w:val="18"/>
              </w:rPr>
              <w:t>Комитет спорта и социальной политики</w:t>
            </w:r>
          </w:p>
        </w:tc>
        <w:tc>
          <w:tcPr>
            <w:tcW w:w="1984" w:type="dxa"/>
          </w:tcPr>
          <w:p w:rsidR="00890601" w:rsidRPr="00DD29D5" w:rsidRDefault="00890601" w:rsidP="00890601">
            <w:pPr>
              <w:jc w:val="center"/>
              <w:rPr>
                <w:sz w:val="22"/>
                <w:szCs w:val="18"/>
              </w:rPr>
            </w:pPr>
            <w:r w:rsidRPr="00DD29D5">
              <w:rPr>
                <w:sz w:val="22"/>
                <w:szCs w:val="18"/>
              </w:rPr>
              <w:t>Повышение ожидаемой продолжительности жизни до 78 лет;</w:t>
            </w:r>
          </w:p>
          <w:p w:rsidR="00890601" w:rsidRPr="00DD29D5" w:rsidRDefault="00890601" w:rsidP="00890601">
            <w:pPr>
              <w:jc w:val="center"/>
              <w:rPr>
                <w:sz w:val="22"/>
                <w:szCs w:val="18"/>
              </w:rPr>
            </w:pPr>
            <w:r w:rsidRPr="00DD29D5">
              <w:rPr>
                <w:sz w:val="22"/>
                <w:szCs w:val="18"/>
              </w:rPr>
              <w:t>Увеличение доли граждан, систематически занимающихся физической культурой и спортом, до 70 процентов</w:t>
            </w:r>
          </w:p>
        </w:tc>
      </w:tr>
      <w:tr w:rsidR="00890601" w:rsidRPr="001F3365" w:rsidTr="00890601">
        <w:tc>
          <w:tcPr>
            <w:tcW w:w="534" w:type="dxa"/>
          </w:tcPr>
          <w:p w:rsidR="00890601" w:rsidRPr="00F57738" w:rsidRDefault="00890601" w:rsidP="00890601">
            <w:pPr>
              <w:jc w:val="center"/>
              <w:rPr>
                <w:sz w:val="20"/>
                <w:szCs w:val="20"/>
              </w:rPr>
            </w:pPr>
            <w:r w:rsidRPr="00F57738">
              <w:rPr>
                <w:sz w:val="20"/>
                <w:szCs w:val="20"/>
              </w:rPr>
              <w:t>9</w:t>
            </w:r>
          </w:p>
        </w:tc>
        <w:tc>
          <w:tcPr>
            <w:tcW w:w="1701" w:type="dxa"/>
          </w:tcPr>
          <w:p w:rsidR="00890601" w:rsidRPr="00DD29D5" w:rsidRDefault="00890601" w:rsidP="00890601">
            <w:pPr>
              <w:jc w:val="center"/>
              <w:rPr>
                <w:sz w:val="22"/>
                <w:szCs w:val="18"/>
              </w:rPr>
            </w:pPr>
            <w:r w:rsidRPr="00DD29D5">
              <w:rPr>
                <w:sz w:val="22"/>
                <w:szCs w:val="18"/>
              </w:rPr>
              <w:t xml:space="preserve">Доля учащихся и студентов, систематически занимающихся физической культурой и спортом, в общей </w:t>
            </w:r>
            <w:r w:rsidRPr="00DD29D5">
              <w:rPr>
                <w:sz w:val="22"/>
                <w:szCs w:val="18"/>
              </w:rPr>
              <w:lastRenderedPageBreak/>
              <w:t>численности учащихся и студентов</w:t>
            </w:r>
          </w:p>
        </w:tc>
        <w:tc>
          <w:tcPr>
            <w:tcW w:w="734" w:type="dxa"/>
          </w:tcPr>
          <w:p w:rsidR="00890601" w:rsidRPr="00DD29D5" w:rsidRDefault="00890601" w:rsidP="00890601">
            <w:pPr>
              <w:jc w:val="center"/>
              <w:rPr>
                <w:sz w:val="22"/>
                <w:szCs w:val="18"/>
              </w:rPr>
            </w:pPr>
            <w:r w:rsidRPr="00DD29D5">
              <w:rPr>
                <w:sz w:val="22"/>
                <w:szCs w:val="18"/>
              </w:rPr>
              <w:lastRenderedPageBreak/>
              <w:t>ОМС</w:t>
            </w:r>
          </w:p>
        </w:tc>
        <w:tc>
          <w:tcPr>
            <w:tcW w:w="1109" w:type="dxa"/>
          </w:tcPr>
          <w:p w:rsidR="00890601" w:rsidRPr="00DD29D5" w:rsidRDefault="00890601" w:rsidP="00890601">
            <w:pPr>
              <w:jc w:val="center"/>
              <w:rPr>
                <w:sz w:val="22"/>
                <w:szCs w:val="18"/>
              </w:rPr>
            </w:pPr>
            <w:r w:rsidRPr="00DD29D5">
              <w:rPr>
                <w:sz w:val="22"/>
                <w:szCs w:val="18"/>
              </w:rPr>
              <w:t>Процент</w:t>
            </w:r>
          </w:p>
        </w:tc>
        <w:tc>
          <w:tcPr>
            <w:tcW w:w="992" w:type="dxa"/>
          </w:tcPr>
          <w:p w:rsidR="00890601" w:rsidRPr="00DD29D5" w:rsidRDefault="00890601" w:rsidP="00890601">
            <w:pPr>
              <w:jc w:val="center"/>
              <w:rPr>
                <w:sz w:val="22"/>
                <w:szCs w:val="18"/>
              </w:rPr>
            </w:pPr>
            <w:r w:rsidRPr="00DD29D5">
              <w:rPr>
                <w:sz w:val="22"/>
                <w:szCs w:val="18"/>
              </w:rPr>
              <w:t>63,4</w:t>
            </w:r>
          </w:p>
        </w:tc>
        <w:tc>
          <w:tcPr>
            <w:tcW w:w="850" w:type="dxa"/>
          </w:tcPr>
          <w:p w:rsidR="00890601" w:rsidRPr="00DD29D5" w:rsidRDefault="00890601" w:rsidP="00890601">
            <w:pPr>
              <w:jc w:val="center"/>
              <w:rPr>
                <w:sz w:val="22"/>
                <w:szCs w:val="18"/>
              </w:rPr>
            </w:pPr>
            <w:r w:rsidRPr="00DD29D5">
              <w:rPr>
                <w:sz w:val="22"/>
                <w:szCs w:val="18"/>
              </w:rPr>
              <w:t>2022</w:t>
            </w:r>
          </w:p>
        </w:tc>
        <w:tc>
          <w:tcPr>
            <w:tcW w:w="709" w:type="dxa"/>
          </w:tcPr>
          <w:p w:rsidR="00890601" w:rsidRPr="00DD29D5" w:rsidRDefault="00890601" w:rsidP="00890601">
            <w:pPr>
              <w:jc w:val="center"/>
              <w:rPr>
                <w:sz w:val="22"/>
                <w:szCs w:val="18"/>
              </w:rPr>
            </w:pPr>
            <w:r w:rsidRPr="00DD29D5">
              <w:rPr>
                <w:sz w:val="22"/>
                <w:szCs w:val="18"/>
              </w:rPr>
              <w:t xml:space="preserve">    71</w:t>
            </w:r>
          </w:p>
        </w:tc>
        <w:tc>
          <w:tcPr>
            <w:tcW w:w="709" w:type="dxa"/>
          </w:tcPr>
          <w:p w:rsidR="00890601" w:rsidRPr="00DD29D5" w:rsidRDefault="00890601" w:rsidP="00890601">
            <w:pPr>
              <w:jc w:val="center"/>
              <w:rPr>
                <w:sz w:val="22"/>
                <w:szCs w:val="18"/>
              </w:rPr>
            </w:pPr>
            <w:r w:rsidRPr="00DD29D5">
              <w:rPr>
                <w:sz w:val="22"/>
                <w:szCs w:val="18"/>
              </w:rPr>
              <w:t>72</w:t>
            </w:r>
          </w:p>
        </w:tc>
        <w:tc>
          <w:tcPr>
            <w:tcW w:w="709" w:type="dxa"/>
          </w:tcPr>
          <w:p w:rsidR="00890601" w:rsidRPr="00DD29D5" w:rsidRDefault="00890601" w:rsidP="00890601">
            <w:pPr>
              <w:jc w:val="center"/>
              <w:rPr>
                <w:sz w:val="22"/>
                <w:szCs w:val="18"/>
              </w:rPr>
            </w:pPr>
            <w:r w:rsidRPr="00DD29D5">
              <w:rPr>
                <w:sz w:val="22"/>
                <w:szCs w:val="18"/>
              </w:rPr>
              <w:t>73</w:t>
            </w:r>
          </w:p>
        </w:tc>
        <w:tc>
          <w:tcPr>
            <w:tcW w:w="708" w:type="dxa"/>
          </w:tcPr>
          <w:p w:rsidR="00890601" w:rsidRPr="00DD29D5" w:rsidRDefault="00890601" w:rsidP="00890601">
            <w:pPr>
              <w:jc w:val="center"/>
              <w:rPr>
                <w:sz w:val="22"/>
                <w:szCs w:val="18"/>
              </w:rPr>
            </w:pPr>
            <w:r w:rsidRPr="00DD29D5">
              <w:rPr>
                <w:sz w:val="22"/>
                <w:szCs w:val="18"/>
              </w:rPr>
              <w:t>73</w:t>
            </w:r>
          </w:p>
        </w:tc>
        <w:tc>
          <w:tcPr>
            <w:tcW w:w="709" w:type="dxa"/>
          </w:tcPr>
          <w:p w:rsidR="00890601" w:rsidRPr="00DD29D5" w:rsidRDefault="00890601" w:rsidP="00890601">
            <w:pPr>
              <w:jc w:val="center"/>
              <w:rPr>
                <w:sz w:val="22"/>
                <w:szCs w:val="18"/>
              </w:rPr>
            </w:pPr>
            <w:r w:rsidRPr="00DD29D5">
              <w:rPr>
                <w:sz w:val="22"/>
                <w:szCs w:val="18"/>
              </w:rPr>
              <w:t>73</w:t>
            </w:r>
          </w:p>
        </w:tc>
        <w:tc>
          <w:tcPr>
            <w:tcW w:w="709" w:type="dxa"/>
          </w:tcPr>
          <w:p w:rsidR="00890601" w:rsidRPr="00DD29D5" w:rsidRDefault="00890601" w:rsidP="00890601">
            <w:pPr>
              <w:jc w:val="center"/>
              <w:rPr>
                <w:sz w:val="22"/>
                <w:szCs w:val="18"/>
              </w:rPr>
            </w:pPr>
            <w:r w:rsidRPr="00DD29D5">
              <w:rPr>
                <w:sz w:val="22"/>
                <w:szCs w:val="18"/>
              </w:rPr>
              <w:t>73</w:t>
            </w:r>
          </w:p>
        </w:tc>
        <w:tc>
          <w:tcPr>
            <w:tcW w:w="850" w:type="dxa"/>
          </w:tcPr>
          <w:p w:rsidR="00890601" w:rsidRPr="00DD29D5" w:rsidRDefault="00890601" w:rsidP="00890601">
            <w:pPr>
              <w:jc w:val="center"/>
              <w:rPr>
                <w:sz w:val="22"/>
                <w:szCs w:val="18"/>
              </w:rPr>
            </w:pPr>
            <w:r w:rsidRPr="00DD29D5">
              <w:rPr>
                <w:sz w:val="22"/>
                <w:szCs w:val="18"/>
              </w:rPr>
              <w:t>73</w:t>
            </w:r>
          </w:p>
        </w:tc>
        <w:tc>
          <w:tcPr>
            <w:tcW w:w="1701" w:type="dxa"/>
          </w:tcPr>
          <w:p w:rsidR="00890601" w:rsidRPr="00DD29D5" w:rsidRDefault="00890601" w:rsidP="00890601">
            <w:pPr>
              <w:jc w:val="center"/>
              <w:rPr>
                <w:sz w:val="22"/>
                <w:szCs w:val="18"/>
              </w:rPr>
            </w:pPr>
            <w:r w:rsidRPr="00DD29D5">
              <w:rPr>
                <w:sz w:val="22"/>
                <w:szCs w:val="18"/>
              </w:rPr>
              <w:t xml:space="preserve">Распоряжение Правительства Ханты-Мансийского автономного округа-Югры от 15.03.2013 № 92-рп </w:t>
            </w:r>
          </w:p>
        </w:tc>
        <w:tc>
          <w:tcPr>
            <w:tcW w:w="1418" w:type="dxa"/>
          </w:tcPr>
          <w:p w:rsidR="00890601" w:rsidRPr="00DD29D5" w:rsidRDefault="00890601" w:rsidP="00890601">
            <w:pPr>
              <w:jc w:val="center"/>
              <w:rPr>
                <w:sz w:val="22"/>
                <w:szCs w:val="18"/>
              </w:rPr>
            </w:pPr>
            <w:r w:rsidRPr="00DD29D5">
              <w:rPr>
                <w:sz w:val="22"/>
                <w:szCs w:val="18"/>
              </w:rPr>
              <w:t>Комитет образования администрации Березовского района</w:t>
            </w:r>
          </w:p>
        </w:tc>
        <w:tc>
          <w:tcPr>
            <w:tcW w:w="1984" w:type="dxa"/>
          </w:tcPr>
          <w:p w:rsidR="00890601" w:rsidRPr="00DD29D5" w:rsidRDefault="00890601" w:rsidP="00890601">
            <w:pPr>
              <w:jc w:val="center"/>
              <w:rPr>
                <w:sz w:val="22"/>
                <w:szCs w:val="18"/>
              </w:rPr>
            </w:pPr>
          </w:p>
        </w:tc>
      </w:tr>
      <w:tr w:rsidR="00890601" w:rsidRPr="001F3365" w:rsidTr="00890601">
        <w:tc>
          <w:tcPr>
            <w:tcW w:w="534" w:type="dxa"/>
          </w:tcPr>
          <w:p w:rsidR="00890601" w:rsidRPr="00F57738" w:rsidRDefault="00890601" w:rsidP="00890601">
            <w:pPr>
              <w:jc w:val="center"/>
              <w:rPr>
                <w:sz w:val="20"/>
                <w:szCs w:val="20"/>
              </w:rPr>
            </w:pPr>
            <w:r w:rsidRPr="00F57738">
              <w:rPr>
                <w:sz w:val="20"/>
                <w:szCs w:val="20"/>
              </w:rPr>
              <w:lastRenderedPageBreak/>
              <w:t>10</w:t>
            </w:r>
          </w:p>
        </w:tc>
        <w:tc>
          <w:tcPr>
            <w:tcW w:w="1701" w:type="dxa"/>
          </w:tcPr>
          <w:p w:rsidR="00890601" w:rsidRPr="00DD29D5" w:rsidRDefault="00890601" w:rsidP="00890601">
            <w:pPr>
              <w:jc w:val="center"/>
              <w:rPr>
                <w:sz w:val="22"/>
                <w:szCs w:val="18"/>
              </w:rPr>
            </w:pPr>
            <w:r w:rsidRPr="00DD29D5">
              <w:rPr>
                <w:sz w:val="22"/>
                <w:szCs w:val="18"/>
              </w:rPr>
              <w:t>Увеличение количества социально значимых проектов, реализуемых социально- ориентированными негосударственными (нем</w:t>
            </w:r>
            <w:r>
              <w:rPr>
                <w:sz w:val="22"/>
                <w:szCs w:val="18"/>
              </w:rPr>
              <w:t>униципальными) организациями (да</w:t>
            </w:r>
            <w:r w:rsidRPr="00DD29D5">
              <w:rPr>
                <w:sz w:val="22"/>
                <w:szCs w:val="18"/>
              </w:rPr>
              <w:t>лее-СО НКО) в сфере физической культуры и спорта, социальной политики от 0 до 3 мероприятий</w:t>
            </w:r>
          </w:p>
        </w:tc>
        <w:tc>
          <w:tcPr>
            <w:tcW w:w="734" w:type="dxa"/>
          </w:tcPr>
          <w:p w:rsidR="00890601" w:rsidRPr="00DD29D5" w:rsidRDefault="00890601" w:rsidP="00890601">
            <w:pPr>
              <w:jc w:val="center"/>
              <w:rPr>
                <w:sz w:val="22"/>
                <w:szCs w:val="18"/>
              </w:rPr>
            </w:pPr>
            <w:r>
              <w:rPr>
                <w:sz w:val="22"/>
                <w:szCs w:val="18"/>
              </w:rPr>
              <w:t xml:space="preserve">  М</w:t>
            </w:r>
            <w:r w:rsidRPr="00DD29D5">
              <w:rPr>
                <w:sz w:val="22"/>
                <w:szCs w:val="18"/>
              </w:rPr>
              <w:t>П</w:t>
            </w:r>
          </w:p>
        </w:tc>
        <w:tc>
          <w:tcPr>
            <w:tcW w:w="1109" w:type="dxa"/>
          </w:tcPr>
          <w:p w:rsidR="00890601" w:rsidRPr="00DD29D5" w:rsidRDefault="00890601" w:rsidP="00890601">
            <w:pPr>
              <w:jc w:val="center"/>
              <w:rPr>
                <w:sz w:val="22"/>
                <w:szCs w:val="18"/>
              </w:rPr>
            </w:pPr>
            <w:r w:rsidRPr="00DD29D5">
              <w:rPr>
                <w:sz w:val="22"/>
                <w:szCs w:val="18"/>
              </w:rPr>
              <w:t>Единиц</w:t>
            </w:r>
          </w:p>
        </w:tc>
        <w:tc>
          <w:tcPr>
            <w:tcW w:w="992" w:type="dxa"/>
          </w:tcPr>
          <w:p w:rsidR="00890601" w:rsidRPr="00DD29D5" w:rsidRDefault="00890601" w:rsidP="00890601">
            <w:pPr>
              <w:jc w:val="center"/>
              <w:rPr>
                <w:sz w:val="22"/>
                <w:szCs w:val="18"/>
              </w:rPr>
            </w:pPr>
            <w:r w:rsidRPr="00DD29D5">
              <w:rPr>
                <w:sz w:val="22"/>
                <w:szCs w:val="18"/>
              </w:rPr>
              <w:t>2</w:t>
            </w:r>
          </w:p>
        </w:tc>
        <w:tc>
          <w:tcPr>
            <w:tcW w:w="850" w:type="dxa"/>
          </w:tcPr>
          <w:p w:rsidR="00890601" w:rsidRPr="00DD29D5" w:rsidRDefault="00890601" w:rsidP="00890601">
            <w:pPr>
              <w:jc w:val="center"/>
              <w:rPr>
                <w:sz w:val="22"/>
                <w:szCs w:val="18"/>
              </w:rPr>
            </w:pPr>
            <w:r w:rsidRPr="00DD29D5">
              <w:rPr>
                <w:sz w:val="22"/>
                <w:szCs w:val="18"/>
              </w:rPr>
              <w:t>2022</w:t>
            </w:r>
          </w:p>
        </w:tc>
        <w:tc>
          <w:tcPr>
            <w:tcW w:w="709" w:type="dxa"/>
          </w:tcPr>
          <w:p w:rsidR="00890601" w:rsidRPr="00DD29D5" w:rsidRDefault="00B75DA3" w:rsidP="00890601">
            <w:pPr>
              <w:jc w:val="center"/>
              <w:rPr>
                <w:sz w:val="22"/>
                <w:szCs w:val="18"/>
              </w:rPr>
            </w:pPr>
            <w:r>
              <w:rPr>
                <w:sz w:val="22"/>
                <w:szCs w:val="18"/>
              </w:rPr>
              <w:t>2</w:t>
            </w:r>
          </w:p>
          <w:p w:rsidR="00890601" w:rsidRPr="00DD29D5" w:rsidRDefault="00890601" w:rsidP="00890601">
            <w:pPr>
              <w:jc w:val="center"/>
              <w:rPr>
                <w:sz w:val="22"/>
                <w:szCs w:val="18"/>
              </w:rPr>
            </w:pPr>
          </w:p>
        </w:tc>
        <w:tc>
          <w:tcPr>
            <w:tcW w:w="709" w:type="dxa"/>
          </w:tcPr>
          <w:p w:rsidR="00890601" w:rsidRPr="00DD29D5" w:rsidRDefault="00B75DA3" w:rsidP="00890601">
            <w:pPr>
              <w:jc w:val="center"/>
              <w:rPr>
                <w:sz w:val="22"/>
                <w:szCs w:val="18"/>
              </w:rPr>
            </w:pPr>
            <w:r>
              <w:rPr>
                <w:sz w:val="22"/>
                <w:szCs w:val="18"/>
              </w:rPr>
              <w:t>2</w:t>
            </w:r>
          </w:p>
        </w:tc>
        <w:tc>
          <w:tcPr>
            <w:tcW w:w="709" w:type="dxa"/>
          </w:tcPr>
          <w:p w:rsidR="00890601" w:rsidRPr="00DD29D5" w:rsidRDefault="00B75DA3" w:rsidP="00890601">
            <w:pPr>
              <w:jc w:val="center"/>
              <w:rPr>
                <w:sz w:val="22"/>
                <w:szCs w:val="18"/>
              </w:rPr>
            </w:pPr>
            <w:r>
              <w:rPr>
                <w:sz w:val="22"/>
                <w:szCs w:val="18"/>
              </w:rPr>
              <w:t>2</w:t>
            </w:r>
          </w:p>
        </w:tc>
        <w:tc>
          <w:tcPr>
            <w:tcW w:w="708" w:type="dxa"/>
          </w:tcPr>
          <w:p w:rsidR="00890601" w:rsidRPr="00DD29D5" w:rsidRDefault="00B75DA3" w:rsidP="00890601">
            <w:pPr>
              <w:jc w:val="center"/>
              <w:rPr>
                <w:sz w:val="22"/>
                <w:szCs w:val="18"/>
              </w:rPr>
            </w:pPr>
            <w:r>
              <w:rPr>
                <w:sz w:val="22"/>
                <w:szCs w:val="18"/>
              </w:rPr>
              <w:t>2</w:t>
            </w:r>
          </w:p>
        </w:tc>
        <w:tc>
          <w:tcPr>
            <w:tcW w:w="709" w:type="dxa"/>
          </w:tcPr>
          <w:p w:rsidR="00890601" w:rsidRPr="00DD29D5" w:rsidRDefault="00B75DA3" w:rsidP="00890601">
            <w:pPr>
              <w:jc w:val="center"/>
              <w:rPr>
                <w:sz w:val="22"/>
                <w:szCs w:val="18"/>
              </w:rPr>
            </w:pPr>
            <w:r>
              <w:rPr>
                <w:sz w:val="22"/>
                <w:szCs w:val="18"/>
              </w:rPr>
              <w:t>2</w:t>
            </w:r>
          </w:p>
        </w:tc>
        <w:tc>
          <w:tcPr>
            <w:tcW w:w="709" w:type="dxa"/>
          </w:tcPr>
          <w:p w:rsidR="00890601" w:rsidRPr="00DD29D5" w:rsidRDefault="00B75DA3" w:rsidP="00890601">
            <w:pPr>
              <w:jc w:val="center"/>
              <w:rPr>
                <w:sz w:val="22"/>
                <w:szCs w:val="18"/>
              </w:rPr>
            </w:pPr>
            <w:r>
              <w:rPr>
                <w:sz w:val="22"/>
                <w:szCs w:val="18"/>
              </w:rPr>
              <w:t>2</w:t>
            </w:r>
          </w:p>
        </w:tc>
        <w:tc>
          <w:tcPr>
            <w:tcW w:w="850" w:type="dxa"/>
          </w:tcPr>
          <w:p w:rsidR="00890601" w:rsidRPr="00DD29D5" w:rsidRDefault="00B75DA3" w:rsidP="00890601">
            <w:pPr>
              <w:jc w:val="center"/>
              <w:rPr>
                <w:sz w:val="22"/>
                <w:szCs w:val="18"/>
              </w:rPr>
            </w:pPr>
            <w:r>
              <w:rPr>
                <w:sz w:val="22"/>
                <w:szCs w:val="18"/>
              </w:rPr>
              <w:t>2</w:t>
            </w:r>
          </w:p>
        </w:tc>
        <w:tc>
          <w:tcPr>
            <w:tcW w:w="1701" w:type="dxa"/>
          </w:tcPr>
          <w:p w:rsidR="00890601" w:rsidRPr="00DD29D5" w:rsidRDefault="00890601" w:rsidP="00890601">
            <w:pPr>
              <w:jc w:val="center"/>
              <w:rPr>
                <w:sz w:val="22"/>
                <w:szCs w:val="18"/>
              </w:rPr>
            </w:pPr>
            <w:r w:rsidRPr="00DD29D5">
              <w:rPr>
                <w:sz w:val="22"/>
                <w:szCs w:val="18"/>
              </w:rPr>
              <w:t xml:space="preserve">Федеральный закон от 06.10.2003 </w:t>
            </w:r>
            <w:hyperlink r:id="rId14"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DD29D5">
                <w:rPr>
                  <w:sz w:val="22"/>
                  <w:szCs w:val="18"/>
                </w:rPr>
                <w:t>N 131-ФЗ</w:t>
              </w:r>
            </w:hyperlink>
            <w:r w:rsidRPr="00DD29D5">
              <w:rPr>
                <w:sz w:val="22"/>
                <w:szCs w:val="18"/>
              </w:rPr>
              <w:t xml:space="preserve"> </w:t>
            </w:r>
          </w:p>
        </w:tc>
        <w:tc>
          <w:tcPr>
            <w:tcW w:w="1418" w:type="dxa"/>
          </w:tcPr>
          <w:p w:rsidR="00890601" w:rsidRPr="00DD29D5" w:rsidRDefault="00890601" w:rsidP="00890601">
            <w:pPr>
              <w:jc w:val="center"/>
              <w:rPr>
                <w:sz w:val="22"/>
                <w:szCs w:val="18"/>
              </w:rPr>
            </w:pPr>
            <w:r w:rsidRPr="00DD29D5">
              <w:rPr>
                <w:sz w:val="22"/>
                <w:szCs w:val="18"/>
              </w:rPr>
              <w:t>Комитет спорта и социальной политики</w:t>
            </w:r>
          </w:p>
        </w:tc>
        <w:tc>
          <w:tcPr>
            <w:tcW w:w="1984" w:type="dxa"/>
          </w:tcPr>
          <w:p w:rsidR="00890601" w:rsidRPr="00DD29D5" w:rsidRDefault="00890601" w:rsidP="00890601">
            <w:pPr>
              <w:jc w:val="center"/>
              <w:rPr>
                <w:sz w:val="22"/>
                <w:szCs w:val="18"/>
              </w:rPr>
            </w:pPr>
          </w:p>
        </w:tc>
      </w:tr>
      <w:tr w:rsidR="00890601" w:rsidRPr="001F3365" w:rsidTr="00890601">
        <w:tc>
          <w:tcPr>
            <w:tcW w:w="16126" w:type="dxa"/>
            <w:gridSpan w:val="16"/>
          </w:tcPr>
          <w:p w:rsidR="00890601" w:rsidRPr="00DD29D5" w:rsidRDefault="00890601" w:rsidP="00890601">
            <w:pPr>
              <w:rPr>
                <w:sz w:val="22"/>
                <w:szCs w:val="18"/>
              </w:rPr>
            </w:pPr>
            <w:r w:rsidRPr="00DD29D5">
              <w:rPr>
                <w:sz w:val="22"/>
                <w:szCs w:val="18"/>
              </w:rPr>
              <w:t xml:space="preserve">Цель 2 «Создание условий для поддержания сохранения и укрепления качества и продолжительности жизни жителей района путем профилактики заболеваний и формирования здорового образа жизни» </w:t>
            </w:r>
          </w:p>
        </w:tc>
      </w:tr>
      <w:tr w:rsidR="00890601" w:rsidRPr="001F3365" w:rsidTr="00890601">
        <w:tc>
          <w:tcPr>
            <w:tcW w:w="534" w:type="dxa"/>
          </w:tcPr>
          <w:p w:rsidR="00890601" w:rsidRPr="00F57738" w:rsidRDefault="00890601" w:rsidP="00890601">
            <w:pPr>
              <w:jc w:val="center"/>
              <w:rPr>
                <w:sz w:val="20"/>
                <w:szCs w:val="20"/>
              </w:rPr>
            </w:pPr>
            <w:r w:rsidRPr="00F57738">
              <w:rPr>
                <w:sz w:val="20"/>
                <w:szCs w:val="20"/>
              </w:rPr>
              <w:t>11</w:t>
            </w:r>
          </w:p>
        </w:tc>
        <w:tc>
          <w:tcPr>
            <w:tcW w:w="1701" w:type="dxa"/>
          </w:tcPr>
          <w:p w:rsidR="00890601" w:rsidRPr="00DD29D5" w:rsidRDefault="00890601" w:rsidP="00890601">
            <w:pPr>
              <w:jc w:val="center"/>
              <w:rPr>
                <w:sz w:val="22"/>
                <w:szCs w:val="18"/>
              </w:rPr>
            </w:pPr>
            <w:r w:rsidRPr="00DD29D5">
              <w:rPr>
                <w:sz w:val="22"/>
                <w:szCs w:val="18"/>
              </w:rPr>
              <w:t>Мотивирование жителей района к ведению здорового образа жизни посредством проведения информационн</w:t>
            </w:r>
            <w:r w:rsidRPr="00DD29D5">
              <w:rPr>
                <w:sz w:val="22"/>
                <w:szCs w:val="18"/>
              </w:rPr>
              <w:lastRenderedPageBreak/>
              <w:t>о-коммуникационной кампании по реализации на территории Березовского района мероприятий по профилактике заболеваний и формированию здорового образа жизни</w:t>
            </w:r>
          </w:p>
        </w:tc>
        <w:tc>
          <w:tcPr>
            <w:tcW w:w="734" w:type="dxa"/>
          </w:tcPr>
          <w:p w:rsidR="00890601" w:rsidRPr="00DD29D5" w:rsidRDefault="00890601" w:rsidP="00890601">
            <w:pPr>
              <w:jc w:val="center"/>
              <w:rPr>
                <w:sz w:val="22"/>
                <w:szCs w:val="18"/>
              </w:rPr>
            </w:pPr>
            <w:r w:rsidRPr="00DD29D5">
              <w:rPr>
                <w:sz w:val="22"/>
                <w:szCs w:val="18"/>
              </w:rPr>
              <w:lastRenderedPageBreak/>
              <w:t xml:space="preserve"> МП</w:t>
            </w:r>
          </w:p>
        </w:tc>
        <w:tc>
          <w:tcPr>
            <w:tcW w:w="1109" w:type="dxa"/>
          </w:tcPr>
          <w:p w:rsidR="00890601" w:rsidRPr="00DD29D5" w:rsidRDefault="00890601" w:rsidP="00890601">
            <w:pPr>
              <w:jc w:val="center"/>
              <w:rPr>
                <w:sz w:val="22"/>
                <w:szCs w:val="18"/>
              </w:rPr>
            </w:pPr>
            <w:r w:rsidRPr="00DD29D5">
              <w:rPr>
                <w:sz w:val="22"/>
                <w:szCs w:val="18"/>
              </w:rPr>
              <w:t>Единиц</w:t>
            </w:r>
          </w:p>
        </w:tc>
        <w:tc>
          <w:tcPr>
            <w:tcW w:w="992" w:type="dxa"/>
          </w:tcPr>
          <w:p w:rsidR="00890601" w:rsidRPr="00DD29D5" w:rsidRDefault="00890601" w:rsidP="00890601">
            <w:pPr>
              <w:jc w:val="center"/>
              <w:rPr>
                <w:sz w:val="22"/>
                <w:szCs w:val="18"/>
              </w:rPr>
            </w:pPr>
            <w:r w:rsidRPr="00DD29D5">
              <w:rPr>
                <w:sz w:val="22"/>
                <w:szCs w:val="18"/>
              </w:rPr>
              <w:t>90</w:t>
            </w:r>
          </w:p>
        </w:tc>
        <w:tc>
          <w:tcPr>
            <w:tcW w:w="850" w:type="dxa"/>
          </w:tcPr>
          <w:p w:rsidR="00890601" w:rsidRPr="00DD29D5" w:rsidRDefault="00890601" w:rsidP="00890601">
            <w:pPr>
              <w:jc w:val="center"/>
              <w:rPr>
                <w:sz w:val="22"/>
                <w:szCs w:val="18"/>
              </w:rPr>
            </w:pPr>
            <w:r w:rsidRPr="00DD29D5">
              <w:rPr>
                <w:sz w:val="22"/>
                <w:szCs w:val="18"/>
              </w:rPr>
              <w:t>2022</w:t>
            </w:r>
          </w:p>
        </w:tc>
        <w:tc>
          <w:tcPr>
            <w:tcW w:w="709" w:type="dxa"/>
          </w:tcPr>
          <w:p w:rsidR="00890601" w:rsidRPr="00DD29D5" w:rsidRDefault="00890601" w:rsidP="00890601">
            <w:pPr>
              <w:jc w:val="center"/>
              <w:rPr>
                <w:sz w:val="22"/>
                <w:szCs w:val="18"/>
              </w:rPr>
            </w:pPr>
            <w:r w:rsidRPr="00DD29D5">
              <w:rPr>
                <w:sz w:val="22"/>
                <w:szCs w:val="18"/>
              </w:rPr>
              <w:t>150</w:t>
            </w:r>
          </w:p>
          <w:p w:rsidR="00890601" w:rsidRPr="00DD29D5" w:rsidRDefault="00890601" w:rsidP="00890601">
            <w:pPr>
              <w:jc w:val="center"/>
              <w:rPr>
                <w:sz w:val="22"/>
                <w:szCs w:val="18"/>
              </w:rPr>
            </w:pPr>
          </w:p>
        </w:tc>
        <w:tc>
          <w:tcPr>
            <w:tcW w:w="709" w:type="dxa"/>
          </w:tcPr>
          <w:p w:rsidR="00890601" w:rsidRPr="00DD29D5" w:rsidRDefault="00890601" w:rsidP="00890601">
            <w:pPr>
              <w:jc w:val="center"/>
              <w:rPr>
                <w:sz w:val="22"/>
                <w:szCs w:val="18"/>
              </w:rPr>
            </w:pPr>
            <w:r w:rsidRPr="00DD29D5">
              <w:rPr>
                <w:sz w:val="22"/>
                <w:szCs w:val="18"/>
              </w:rPr>
              <w:t>150</w:t>
            </w:r>
          </w:p>
        </w:tc>
        <w:tc>
          <w:tcPr>
            <w:tcW w:w="709" w:type="dxa"/>
          </w:tcPr>
          <w:p w:rsidR="00890601" w:rsidRPr="00DD29D5" w:rsidRDefault="00890601" w:rsidP="00890601">
            <w:pPr>
              <w:jc w:val="center"/>
              <w:rPr>
                <w:sz w:val="22"/>
                <w:szCs w:val="18"/>
              </w:rPr>
            </w:pPr>
            <w:r w:rsidRPr="00DD29D5">
              <w:rPr>
                <w:sz w:val="22"/>
                <w:szCs w:val="18"/>
              </w:rPr>
              <w:t>150</w:t>
            </w:r>
          </w:p>
        </w:tc>
        <w:tc>
          <w:tcPr>
            <w:tcW w:w="708" w:type="dxa"/>
          </w:tcPr>
          <w:p w:rsidR="00890601" w:rsidRPr="00DD29D5" w:rsidRDefault="00890601" w:rsidP="00890601">
            <w:pPr>
              <w:jc w:val="center"/>
              <w:rPr>
                <w:sz w:val="22"/>
                <w:szCs w:val="18"/>
              </w:rPr>
            </w:pPr>
            <w:r w:rsidRPr="00DD29D5">
              <w:rPr>
                <w:sz w:val="22"/>
                <w:szCs w:val="18"/>
              </w:rPr>
              <w:t>150</w:t>
            </w:r>
          </w:p>
        </w:tc>
        <w:tc>
          <w:tcPr>
            <w:tcW w:w="709" w:type="dxa"/>
          </w:tcPr>
          <w:p w:rsidR="00890601" w:rsidRPr="00DD29D5" w:rsidRDefault="00890601" w:rsidP="00890601">
            <w:pPr>
              <w:jc w:val="center"/>
              <w:rPr>
                <w:sz w:val="22"/>
                <w:szCs w:val="18"/>
              </w:rPr>
            </w:pPr>
            <w:r w:rsidRPr="00DD29D5">
              <w:rPr>
                <w:sz w:val="22"/>
                <w:szCs w:val="18"/>
              </w:rPr>
              <w:t>150</w:t>
            </w:r>
          </w:p>
        </w:tc>
        <w:tc>
          <w:tcPr>
            <w:tcW w:w="709" w:type="dxa"/>
          </w:tcPr>
          <w:p w:rsidR="00890601" w:rsidRPr="00DD29D5" w:rsidRDefault="00890601" w:rsidP="00890601">
            <w:pPr>
              <w:jc w:val="center"/>
              <w:rPr>
                <w:sz w:val="22"/>
                <w:szCs w:val="18"/>
              </w:rPr>
            </w:pPr>
            <w:r w:rsidRPr="00DD29D5">
              <w:rPr>
                <w:sz w:val="22"/>
                <w:szCs w:val="18"/>
              </w:rPr>
              <w:t>150</w:t>
            </w:r>
          </w:p>
        </w:tc>
        <w:tc>
          <w:tcPr>
            <w:tcW w:w="850" w:type="dxa"/>
          </w:tcPr>
          <w:p w:rsidR="00890601" w:rsidRPr="00DD29D5" w:rsidRDefault="00890601" w:rsidP="00890601">
            <w:pPr>
              <w:jc w:val="center"/>
              <w:rPr>
                <w:sz w:val="22"/>
                <w:szCs w:val="18"/>
              </w:rPr>
            </w:pPr>
            <w:r w:rsidRPr="00DD29D5">
              <w:rPr>
                <w:sz w:val="22"/>
                <w:szCs w:val="18"/>
              </w:rPr>
              <w:t>150</w:t>
            </w:r>
          </w:p>
        </w:tc>
        <w:tc>
          <w:tcPr>
            <w:tcW w:w="1701" w:type="dxa"/>
          </w:tcPr>
          <w:p w:rsidR="00890601" w:rsidRPr="00DD29D5" w:rsidRDefault="00890601" w:rsidP="00890601">
            <w:pPr>
              <w:jc w:val="center"/>
              <w:rPr>
                <w:sz w:val="22"/>
                <w:szCs w:val="18"/>
              </w:rPr>
            </w:pPr>
            <w:r w:rsidRPr="00DD29D5">
              <w:rPr>
                <w:sz w:val="22"/>
                <w:szCs w:val="18"/>
              </w:rPr>
              <w:t xml:space="preserve">Федеральный закон от 06.10.2003 </w:t>
            </w:r>
            <w:hyperlink r:id="rId15"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DD29D5">
                <w:rPr>
                  <w:sz w:val="22"/>
                  <w:szCs w:val="18"/>
                </w:rPr>
                <w:t>N 131-ФЗ</w:t>
              </w:r>
            </w:hyperlink>
            <w:r w:rsidRPr="00DD29D5">
              <w:rPr>
                <w:sz w:val="22"/>
                <w:szCs w:val="18"/>
              </w:rPr>
              <w:t xml:space="preserve"> </w:t>
            </w:r>
          </w:p>
        </w:tc>
        <w:tc>
          <w:tcPr>
            <w:tcW w:w="1418" w:type="dxa"/>
          </w:tcPr>
          <w:p w:rsidR="00890601" w:rsidRPr="00DD29D5" w:rsidRDefault="00890601" w:rsidP="00890601">
            <w:pPr>
              <w:jc w:val="center"/>
              <w:rPr>
                <w:sz w:val="22"/>
                <w:szCs w:val="18"/>
              </w:rPr>
            </w:pPr>
            <w:r w:rsidRPr="00DD29D5">
              <w:rPr>
                <w:sz w:val="22"/>
                <w:szCs w:val="18"/>
              </w:rPr>
              <w:t>Комитет спорта и социальной политики</w:t>
            </w:r>
          </w:p>
        </w:tc>
        <w:tc>
          <w:tcPr>
            <w:tcW w:w="1984" w:type="dxa"/>
          </w:tcPr>
          <w:p w:rsidR="00890601" w:rsidRPr="00F57738" w:rsidRDefault="00890601" w:rsidP="00890601">
            <w:pPr>
              <w:jc w:val="center"/>
              <w:rPr>
                <w:sz w:val="20"/>
                <w:szCs w:val="20"/>
              </w:rPr>
            </w:pPr>
          </w:p>
        </w:tc>
      </w:tr>
    </w:tbl>
    <w:p w:rsidR="00890601" w:rsidRPr="00553C33" w:rsidRDefault="00890601" w:rsidP="00890601">
      <w:pPr>
        <w:spacing w:line="276" w:lineRule="auto"/>
        <w:ind w:left="927"/>
        <w:jc w:val="center"/>
        <w:rPr>
          <w:sz w:val="28"/>
          <w:szCs w:val="28"/>
          <w:lang w:eastAsia="en-US"/>
        </w:rPr>
      </w:pPr>
    </w:p>
    <w:p w:rsidR="00890601" w:rsidRDefault="00890601" w:rsidP="00890601">
      <w:pPr>
        <w:pStyle w:val="a3"/>
        <w:jc w:val="center"/>
        <w:rPr>
          <w:b/>
        </w:rPr>
      </w:pPr>
      <w:r w:rsidRPr="00897F99">
        <w:rPr>
          <w:b/>
        </w:rPr>
        <w:t>2.1 Прокси-показатели муниципальной программы в 2024 году</w:t>
      </w:r>
    </w:p>
    <w:p w:rsidR="00890601" w:rsidRDefault="00890601" w:rsidP="00890601">
      <w:pPr>
        <w:pStyle w:val="a3"/>
        <w:jc w:val="center"/>
        <w:rPr>
          <w:sz w:val="20"/>
          <w:szCs w:val="20"/>
        </w:rPr>
      </w:pP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3825"/>
        <w:gridCol w:w="1842"/>
        <w:gridCol w:w="1255"/>
        <w:gridCol w:w="1255"/>
        <w:gridCol w:w="1031"/>
        <w:gridCol w:w="993"/>
        <w:gridCol w:w="992"/>
        <w:gridCol w:w="992"/>
        <w:gridCol w:w="1984"/>
      </w:tblGrid>
      <w:tr w:rsidR="00890601" w:rsidRPr="00F57738" w:rsidTr="00890601">
        <w:tc>
          <w:tcPr>
            <w:tcW w:w="8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 п/п</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Наименование прокси-показателя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Единица измерения (по ОКЕИ)</w:t>
            </w:r>
          </w:p>
        </w:tc>
        <w:tc>
          <w:tcPr>
            <w:tcW w:w="2512" w:type="dxa"/>
            <w:gridSpan w:val="2"/>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Базовое значение</w:t>
            </w:r>
          </w:p>
        </w:tc>
        <w:tc>
          <w:tcPr>
            <w:tcW w:w="4008" w:type="dxa"/>
            <w:gridSpan w:val="4"/>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Значение показателя по кварталам/месяцам</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Ответственный</w:t>
            </w:r>
          </w:p>
          <w:p w:rsidR="00890601" w:rsidRPr="00F57738" w:rsidRDefault="00890601" w:rsidP="00890601">
            <w:pPr>
              <w:jc w:val="center"/>
              <w:rPr>
                <w:sz w:val="20"/>
                <w:szCs w:val="20"/>
              </w:rPr>
            </w:pPr>
            <w:r w:rsidRPr="00F57738">
              <w:rPr>
                <w:sz w:val="20"/>
                <w:szCs w:val="20"/>
              </w:rPr>
              <w:t>за достижение показателя</w:t>
            </w:r>
          </w:p>
        </w:tc>
      </w:tr>
      <w:tr w:rsidR="00890601" w:rsidRPr="00F57738" w:rsidTr="00890601">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lang w:eastAsia="en-US"/>
              </w:rPr>
            </w:pPr>
          </w:p>
        </w:tc>
        <w:tc>
          <w:tcPr>
            <w:tcW w:w="141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lang w:eastAsia="en-US"/>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значение</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год</w:t>
            </w:r>
          </w:p>
        </w:tc>
        <w:tc>
          <w:tcPr>
            <w:tcW w:w="1031"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vertAlign w:val="superscript"/>
              </w:rPr>
            </w:pPr>
            <w:r w:rsidRPr="00F57738">
              <w:rPr>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lang w:val="en-US"/>
              </w:rPr>
            </w:pPr>
            <w:r w:rsidRPr="00F57738">
              <w:rPr>
                <w:sz w:val="20"/>
                <w:szCs w:val="20"/>
              </w:rPr>
              <w:t>№+</w:t>
            </w:r>
            <w:r w:rsidRPr="00F57738">
              <w:rPr>
                <w:sz w:val="20"/>
                <w:szCs w:val="20"/>
                <w:lang w:val="en-US"/>
              </w:rPr>
              <w:t>n</w:t>
            </w: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lang w:eastAsia="en-US"/>
              </w:rPr>
            </w:pPr>
          </w:p>
        </w:tc>
      </w:tr>
      <w:tr w:rsidR="00890601" w:rsidRPr="00F57738" w:rsidTr="00890601">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1</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lang w:val="en-US"/>
              </w:rPr>
            </w:pPr>
            <w:r w:rsidRPr="00F57738">
              <w:rPr>
                <w:sz w:val="20"/>
                <w:szCs w:val="20"/>
                <w:lang w:val="en-US"/>
              </w:rPr>
              <w:t>3</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lang w:val="en-US"/>
              </w:rPr>
            </w:pPr>
            <w:r w:rsidRPr="00F57738">
              <w:rPr>
                <w:sz w:val="20"/>
                <w:szCs w:val="20"/>
                <w:lang w:val="en-US"/>
              </w:rPr>
              <w:t>4</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lang w:val="en-US"/>
              </w:rPr>
            </w:pPr>
            <w:r w:rsidRPr="00F57738">
              <w:rPr>
                <w:sz w:val="20"/>
                <w:szCs w:val="20"/>
                <w:lang w:val="en-US"/>
              </w:rPr>
              <w:t>5</w:t>
            </w:r>
          </w:p>
        </w:tc>
        <w:tc>
          <w:tcPr>
            <w:tcW w:w="1031"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lang w:val="en-US"/>
              </w:rPr>
            </w:pPr>
            <w:r w:rsidRPr="00F57738">
              <w:rPr>
                <w:sz w:val="20"/>
                <w:szCs w:val="20"/>
                <w:lang w:val="en-US"/>
              </w:rPr>
              <w:t>6</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lang w:val="en-US"/>
              </w:rPr>
            </w:pPr>
            <w:r w:rsidRPr="00F57738">
              <w:rPr>
                <w:sz w:val="20"/>
                <w:szCs w:val="20"/>
                <w:lang w:val="en-US"/>
              </w:rPr>
              <w:t>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lang w:val="en-US"/>
              </w:rPr>
            </w:pPr>
            <w:r w:rsidRPr="00F57738">
              <w:rPr>
                <w:sz w:val="20"/>
                <w:szCs w:val="20"/>
                <w:lang w:val="en-US"/>
              </w:rPr>
              <w:t>8</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lang w:val="en-US"/>
              </w:rPr>
            </w:pPr>
            <w:r w:rsidRPr="00F57738">
              <w:rPr>
                <w:sz w:val="20"/>
                <w:szCs w:val="20"/>
                <w:lang w:val="en-US"/>
              </w:rPr>
              <w:t>9</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lang w:val="en-US"/>
              </w:rPr>
            </w:pPr>
            <w:r w:rsidRPr="00F57738">
              <w:rPr>
                <w:sz w:val="20"/>
                <w:szCs w:val="20"/>
                <w:lang w:val="en-US"/>
              </w:rPr>
              <w:t>10</w:t>
            </w:r>
          </w:p>
        </w:tc>
      </w:tr>
      <w:tr w:rsidR="00890601" w:rsidRPr="00F57738" w:rsidTr="00890601">
        <w:trPr>
          <w:trHeight w:val="418"/>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jc w:val="center"/>
              <w:rPr>
                <w:sz w:val="20"/>
                <w:szCs w:val="20"/>
              </w:rPr>
            </w:pPr>
            <w:r w:rsidRPr="00F57738">
              <w:rPr>
                <w:sz w:val="20"/>
                <w:szCs w:val="20"/>
              </w:rPr>
              <w:t>1.</w:t>
            </w:r>
          </w:p>
        </w:tc>
        <w:tc>
          <w:tcPr>
            <w:tcW w:w="1417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rPr>
            </w:pPr>
            <w:r w:rsidRPr="00F57738">
              <w:rPr>
                <w:sz w:val="20"/>
                <w:szCs w:val="20"/>
              </w:rPr>
              <w:t>Отсутствуют</w:t>
            </w:r>
          </w:p>
        </w:tc>
      </w:tr>
    </w:tbl>
    <w:p w:rsidR="00890601" w:rsidRDefault="00890601" w:rsidP="00890601">
      <w:pPr>
        <w:pStyle w:val="a3"/>
        <w:jc w:val="center"/>
        <w:rPr>
          <w:b/>
        </w:rPr>
      </w:pPr>
    </w:p>
    <w:p w:rsidR="00890601" w:rsidRDefault="00890601" w:rsidP="00890601">
      <w:pPr>
        <w:pStyle w:val="a3"/>
        <w:jc w:val="center"/>
        <w:rPr>
          <w:b/>
        </w:rPr>
      </w:pPr>
      <w:r w:rsidRPr="00897F99">
        <w:rPr>
          <w:b/>
        </w:rPr>
        <w:t>3. Помесячный план достижения показателей муниципальной программы в 2024 году</w:t>
      </w:r>
    </w:p>
    <w:p w:rsidR="00890601" w:rsidRPr="00897F99" w:rsidRDefault="00890601" w:rsidP="00890601">
      <w:pPr>
        <w:pStyle w:val="a3"/>
        <w:jc w:val="center"/>
        <w:rPr>
          <w:b/>
        </w:rPr>
      </w:pPr>
    </w:p>
    <w:tbl>
      <w:tblPr>
        <w:tblW w:w="15170"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262"/>
        <w:gridCol w:w="1146"/>
        <w:gridCol w:w="1216"/>
        <w:gridCol w:w="647"/>
        <w:gridCol w:w="708"/>
        <w:gridCol w:w="709"/>
        <w:gridCol w:w="709"/>
        <w:gridCol w:w="850"/>
        <w:gridCol w:w="709"/>
        <w:gridCol w:w="709"/>
        <w:gridCol w:w="709"/>
        <w:gridCol w:w="709"/>
        <w:gridCol w:w="851"/>
        <w:gridCol w:w="709"/>
        <w:gridCol w:w="851"/>
      </w:tblGrid>
      <w:tr w:rsidR="00890601" w:rsidRPr="00F57738" w:rsidTr="00890601">
        <w:tc>
          <w:tcPr>
            <w:tcW w:w="6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 п/п</w:t>
            </w:r>
          </w:p>
        </w:tc>
        <w:tc>
          <w:tcPr>
            <w:tcW w:w="32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Наименование показателя</w:t>
            </w:r>
          </w:p>
        </w:tc>
        <w:tc>
          <w:tcPr>
            <w:tcW w:w="11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Уровень показателя</w:t>
            </w:r>
          </w:p>
        </w:tc>
        <w:tc>
          <w:tcPr>
            <w:tcW w:w="12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Единица измерения</w:t>
            </w:r>
          </w:p>
          <w:p w:rsidR="00890601" w:rsidRPr="00F57738" w:rsidRDefault="00890601" w:rsidP="00890601">
            <w:pPr>
              <w:jc w:val="center"/>
              <w:rPr>
                <w:sz w:val="20"/>
                <w:szCs w:val="20"/>
              </w:rPr>
            </w:pPr>
            <w:r w:rsidRPr="00F57738">
              <w:rPr>
                <w:sz w:val="20"/>
                <w:szCs w:val="20"/>
              </w:rPr>
              <w:t>(по ОКЕИ)</w:t>
            </w:r>
          </w:p>
        </w:tc>
        <w:tc>
          <w:tcPr>
            <w:tcW w:w="8870" w:type="dxa"/>
            <w:gridSpan w:val="12"/>
            <w:tcBorders>
              <w:top w:val="single" w:sz="4" w:space="0" w:color="auto"/>
              <w:left w:val="single" w:sz="4" w:space="0" w:color="auto"/>
              <w:bottom w:val="single" w:sz="4" w:space="0" w:color="auto"/>
              <w:right w:val="single" w:sz="4" w:space="0" w:color="auto"/>
            </w:tcBorders>
          </w:tcPr>
          <w:p w:rsidR="00890601" w:rsidRPr="00F57738" w:rsidRDefault="00890601" w:rsidP="00890601">
            <w:pPr>
              <w:jc w:val="center"/>
              <w:rPr>
                <w:sz w:val="20"/>
                <w:szCs w:val="20"/>
              </w:rPr>
            </w:pPr>
            <w:r w:rsidRPr="00F57738">
              <w:rPr>
                <w:sz w:val="20"/>
                <w:szCs w:val="20"/>
              </w:rPr>
              <w:t>Плановые значения по кварталам/месяцам</w:t>
            </w:r>
          </w:p>
        </w:tc>
      </w:tr>
      <w:tr w:rsidR="00890601" w:rsidRPr="00F57738" w:rsidTr="00890601">
        <w:tc>
          <w:tcPr>
            <w:tcW w:w="6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lang w:eastAsia="en-US"/>
              </w:rPr>
            </w:pPr>
          </w:p>
        </w:tc>
        <w:tc>
          <w:tcPr>
            <w:tcW w:w="32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lang w:eastAsia="en-US"/>
              </w:rPr>
            </w:pPr>
          </w:p>
        </w:tc>
        <w:tc>
          <w:tcPr>
            <w:tcW w:w="114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lang w:eastAsia="en-US"/>
              </w:rPr>
            </w:pPr>
          </w:p>
        </w:tc>
        <w:tc>
          <w:tcPr>
            <w:tcW w:w="12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lang w:eastAsia="en-US"/>
              </w:rPr>
            </w:pPr>
          </w:p>
        </w:tc>
        <w:tc>
          <w:tcPr>
            <w:tcW w:w="647"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Pr>
                <w:sz w:val="20"/>
                <w:szCs w:val="20"/>
              </w:rPr>
              <w:t>янв.</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Pr>
                <w:sz w:val="20"/>
                <w:szCs w:val="20"/>
              </w:rPr>
              <w:t>фев.</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Pr>
                <w:sz w:val="20"/>
                <w:szCs w:val="20"/>
              </w:rPr>
              <w:t>март</w:t>
            </w:r>
          </w:p>
        </w:tc>
        <w:tc>
          <w:tcPr>
            <w:tcW w:w="709" w:type="dxa"/>
            <w:tcBorders>
              <w:top w:val="single" w:sz="4" w:space="0" w:color="auto"/>
              <w:left w:val="single" w:sz="4" w:space="0" w:color="auto"/>
              <w:bottom w:val="single" w:sz="4" w:space="0" w:color="auto"/>
              <w:right w:val="single" w:sz="4" w:space="0" w:color="auto"/>
            </w:tcBorders>
          </w:tcPr>
          <w:p w:rsidR="00890601" w:rsidRPr="00806B22" w:rsidRDefault="00890601" w:rsidP="00890601">
            <w:pPr>
              <w:jc w:val="center"/>
              <w:rPr>
                <w:sz w:val="20"/>
                <w:szCs w:val="20"/>
              </w:rPr>
            </w:pPr>
            <w:r>
              <w:rPr>
                <w:sz w:val="20"/>
                <w:szCs w:val="20"/>
              </w:rPr>
              <w:t>апр.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Pr>
                <w:sz w:val="20"/>
                <w:szCs w:val="20"/>
              </w:rPr>
              <w:t>май</w:t>
            </w:r>
          </w:p>
        </w:tc>
        <w:tc>
          <w:tcPr>
            <w:tcW w:w="709" w:type="dxa"/>
            <w:tcBorders>
              <w:top w:val="single" w:sz="4" w:space="0" w:color="auto"/>
              <w:left w:val="single" w:sz="4" w:space="0" w:color="auto"/>
              <w:bottom w:val="single" w:sz="4" w:space="0" w:color="auto"/>
              <w:right w:val="single" w:sz="4" w:space="0" w:color="auto"/>
            </w:tcBorders>
          </w:tcPr>
          <w:p w:rsidR="00890601" w:rsidRDefault="00890601" w:rsidP="00890601">
            <w:pPr>
              <w:jc w:val="center"/>
              <w:rPr>
                <w:sz w:val="20"/>
                <w:szCs w:val="20"/>
              </w:rPr>
            </w:pPr>
            <w:r>
              <w:rPr>
                <w:sz w:val="20"/>
                <w:szCs w:val="20"/>
              </w:rPr>
              <w:t>июнь</w:t>
            </w:r>
          </w:p>
        </w:tc>
        <w:tc>
          <w:tcPr>
            <w:tcW w:w="709" w:type="dxa"/>
            <w:tcBorders>
              <w:top w:val="single" w:sz="4" w:space="0" w:color="auto"/>
              <w:left w:val="single" w:sz="4" w:space="0" w:color="auto"/>
              <w:bottom w:val="single" w:sz="4" w:space="0" w:color="auto"/>
              <w:right w:val="single" w:sz="4" w:space="0" w:color="auto"/>
            </w:tcBorders>
          </w:tcPr>
          <w:p w:rsidR="00890601" w:rsidRDefault="00890601" w:rsidP="00890601">
            <w:pPr>
              <w:jc w:val="center"/>
              <w:rPr>
                <w:sz w:val="20"/>
                <w:szCs w:val="20"/>
              </w:rPr>
            </w:pPr>
            <w:r>
              <w:rPr>
                <w:sz w:val="20"/>
                <w:szCs w:val="20"/>
              </w:rPr>
              <w:t>июль</w:t>
            </w:r>
          </w:p>
        </w:tc>
        <w:tc>
          <w:tcPr>
            <w:tcW w:w="709" w:type="dxa"/>
            <w:tcBorders>
              <w:top w:val="single" w:sz="4" w:space="0" w:color="auto"/>
              <w:left w:val="single" w:sz="4" w:space="0" w:color="auto"/>
              <w:bottom w:val="single" w:sz="4" w:space="0" w:color="auto"/>
              <w:right w:val="single" w:sz="4" w:space="0" w:color="auto"/>
            </w:tcBorders>
          </w:tcPr>
          <w:p w:rsidR="00890601" w:rsidRDefault="00890601" w:rsidP="00890601">
            <w:pPr>
              <w:jc w:val="center"/>
              <w:rPr>
                <w:sz w:val="20"/>
                <w:szCs w:val="20"/>
              </w:rPr>
            </w:pPr>
            <w:r>
              <w:rPr>
                <w:sz w:val="20"/>
                <w:szCs w:val="20"/>
              </w:rPr>
              <w:t>авг.</w:t>
            </w:r>
          </w:p>
        </w:tc>
        <w:tc>
          <w:tcPr>
            <w:tcW w:w="709" w:type="dxa"/>
            <w:tcBorders>
              <w:top w:val="single" w:sz="4" w:space="0" w:color="auto"/>
              <w:left w:val="single" w:sz="4" w:space="0" w:color="auto"/>
              <w:bottom w:val="single" w:sz="4" w:space="0" w:color="auto"/>
              <w:right w:val="single" w:sz="4" w:space="0" w:color="auto"/>
            </w:tcBorders>
          </w:tcPr>
          <w:p w:rsidR="00890601" w:rsidRDefault="00890601" w:rsidP="00890601">
            <w:pPr>
              <w:jc w:val="center"/>
              <w:rPr>
                <w:sz w:val="20"/>
                <w:szCs w:val="20"/>
              </w:rPr>
            </w:pPr>
            <w:r>
              <w:rPr>
                <w:sz w:val="20"/>
                <w:szCs w:val="20"/>
              </w:rPr>
              <w:t>сен.</w:t>
            </w:r>
          </w:p>
        </w:tc>
        <w:tc>
          <w:tcPr>
            <w:tcW w:w="851" w:type="dxa"/>
            <w:tcBorders>
              <w:top w:val="single" w:sz="4" w:space="0" w:color="auto"/>
              <w:left w:val="single" w:sz="4" w:space="0" w:color="auto"/>
              <w:bottom w:val="single" w:sz="4" w:space="0" w:color="auto"/>
              <w:right w:val="single" w:sz="4" w:space="0" w:color="auto"/>
            </w:tcBorders>
          </w:tcPr>
          <w:p w:rsidR="00890601" w:rsidRDefault="00890601" w:rsidP="00890601">
            <w:pPr>
              <w:jc w:val="center"/>
              <w:rPr>
                <w:sz w:val="20"/>
                <w:szCs w:val="20"/>
              </w:rPr>
            </w:pPr>
            <w:r>
              <w:rPr>
                <w:sz w:val="20"/>
                <w:szCs w:val="20"/>
              </w:rPr>
              <w:t>окт.</w:t>
            </w:r>
          </w:p>
        </w:tc>
        <w:tc>
          <w:tcPr>
            <w:tcW w:w="709" w:type="dxa"/>
            <w:tcBorders>
              <w:top w:val="single" w:sz="4" w:space="0" w:color="auto"/>
              <w:left w:val="single" w:sz="4" w:space="0" w:color="auto"/>
              <w:bottom w:val="single" w:sz="4" w:space="0" w:color="auto"/>
              <w:right w:val="single" w:sz="4" w:space="0" w:color="auto"/>
            </w:tcBorders>
          </w:tcPr>
          <w:p w:rsidR="00890601" w:rsidRDefault="00890601" w:rsidP="00890601">
            <w:pPr>
              <w:jc w:val="center"/>
              <w:rPr>
                <w:sz w:val="20"/>
                <w:szCs w:val="20"/>
              </w:rPr>
            </w:pPr>
            <w:r>
              <w:rPr>
                <w:sz w:val="20"/>
                <w:szCs w:val="20"/>
              </w:rPr>
              <w:t>ноя.</w:t>
            </w:r>
          </w:p>
        </w:tc>
        <w:tc>
          <w:tcPr>
            <w:tcW w:w="851" w:type="dxa"/>
            <w:tcBorders>
              <w:top w:val="single" w:sz="4" w:space="0" w:color="auto"/>
              <w:left w:val="single" w:sz="4" w:space="0" w:color="auto"/>
              <w:bottom w:val="single" w:sz="4" w:space="0" w:color="auto"/>
              <w:right w:val="single" w:sz="4" w:space="0" w:color="auto"/>
            </w:tcBorders>
          </w:tcPr>
          <w:p w:rsidR="00890601" w:rsidRDefault="00890601" w:rsidP="00890601">
            <w:pPr>
              <w:jc w:val="center"/>
              <w:rPr>
                <w:sz w:val="20"/>
                <w:szCs w:val="20"/>
              </w:rPr>
            </w:pPr>
            <w:r>
              <w:rPr>
                <w:sz w:val="20"/>
                <w:szCs w:val="20"/>
              </w:rPr>
              <w:t>дек.</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1</w:t>
            </w:r>
          </w:p>
        </w:tc>
        <w:tc>
          <w:tcPr>
            <w:tcW w:w="3262"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2</w:t>
            </w:r>
          </w:p>
        </w:tc>
        <w:tc>
          <w:tcPr>
            <w:tcW w:w="114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3</w:t>
            </w:r>
          </w:p>
        </w:tc>
        <w:tc>
          <w:tcPr>
            <w:tcW w:w="12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4</w:t>
            </w:r>
          </w:p>
        </w:tc>
        <w:tc>
          <w:tcPr>
            <w:tcW w:w="647"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890601" w:rsidRPr="00F57738" w:rsidRDefault="00890601" w:rsidP="00890601">
            <w:pPr>
              <w:jc w:val="center"/>
              <w:rPr>
                <w:sz w:val="20"/>
                <w:szCs w:val="20"/>
              </w:rPr>
            </w:pPr>
            <w:r>
              <w:rPr>
                <w:sz w:val="20"/>
                <w:szCs w:val="20"/>
              </w:rPr>
              <w:t>8</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Pr>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890601" w:rsidRPr="00F57738" w:rsidRDefault="00890601" w:rsidP="00890601">
            <w:pPr>
              <w:jc w:val="center"/>
              <w:rPr>
                <w:sz w:val="20"/>
                <w:szCs w:val="20"/>
              </w:rPr>
            </w:pPr>
            <w:r>
              <w:rPr>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890601" w:rsidRPr="00F57738" w:rsidRDefault="00890601" w:rsidP="00890601">
            <w:pPr>
              <w:jc w:val="center"/>
              <w:rPr>
                <w:sz w:val="20"/>
                <w:szCs w:val="20"/>
              </w:rPr>
            </w:pPr>
            <w:r>
              <w:rPr>
                <w:sz w:val="20"/>
                <w:szCs w:val="20"/>
              </w:rPr>
              <w:t>11</w:t>
            </w:r>
          </w:p>
        </w:tc>
        <w:tc>
          <w:tcPr>
            <w:tcW w:w="709" w:type="dxa"/>
            <w:tcBorders>
              <w:top w:val="single" w:sz="4" w:space="0" w:color="auto"/>
              <w:left w:val="single" w:sz="4" w:space="0" w:color="auto"/>
              <w:bottom w:val="single" w:sz="4" w:space="0" w:color="auto"/>
              <w:right w:val="single" w:sz="4" w:space="0" w:color="auto"/>
            </w:tcBorders>
          </w:tcPr>
          <w:p w:rsidR="00890601" w:rsidRPr="00F57738" w:rsidRDefault="00890601" w:rsidP="00890601">
            <w:pPr>
              <w:jc w:val="center"/>
              <w:rPr>
                <w:sz w:val="20"/>
                <w:szCs w:val="20"/>
              </w:rPr>
            </w:pPr>
            <w:r>
              <w:rPr>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890601" w:rsidRPr="00F57738" w:rsidRDefault="00890601" w:rsidP="00890601">
            <w:pPr>
              <w:jc w:val="center"/>
              <w:rPr>
                <w:sz w:val="20"/>
                <w:szCs w:val="20"/>
              </w:rPr>
            </w:pPr>
            <w:r>
              <w:rPr>
                <w:sz w:val="20"/>
                <w:szCs w:val="20"/>
              </w:rPr>
              <w:t>13</w:t>
            </w:r>
          </w:p>
        </w:tc>
        <w:tc>
          <w:tcPr>
            <w:tcW w:w="851" w:type="dxa"/>
            <w:tcBorders>
              <w:top w:val="single" w:sz="4" w:space="0" w:color="auto"/>
              <w:left w:val="single" w:sz="4" w:space="0" w:color="auto"/>
              <w:bottom w:val="single" w:sz="4" w:space="0" w:color="auto"/>
              <w:right w:val="single" w:sz="4" w:space="0" w:color="auto"/>
            </w:tcBorders>
          </w:tcPr>
          <w:p w:rsidR="00890601" w:rsidRPr="00F57738" w:rsidRDefault="00890601" w:rsidP="00890601">
            <w:pPr>
              <w:jc w:val="center"/>
              <w:rPr>
                <w:sz w:val="20"/>
                <w:szCs w:val="20"/>
              </w:rPr>
            </w:pPr>
            <w:r>
              <w:rPr>
                <w:sz w:val="20"/>
                <w:szCs w:val="20"/>
              </w:rPr>
              <w:t>14</w:t>
            </w:r>
          </w:p>
        </w:tc>
        <w:tc>
          <w:tcPr>
            <w:tcW w:w="709" w:type="dxa"/>
            <w:tcBorders>
              <w:top w:val="single" w:sz="4" w:space="0" w:color="auto"/>
              <w:left w:val="single" w:sz="4" w:space="0" w:color="auto"/>
              <w:bottom w:val="single" w:sz="4" w:space="0" w:color="auto"/>
              <w:right w:val="single" w:sz="4" w:space="0" w:color="auto"/>
            </w:tcBorders>
          </w:tcPr>
          <w:p w:rsidR="00890601" w:rsidRPr="00F57738" w:rsidRDefault="00890601" w:rsidP="00890601">
            <w:pPr>
              <w:jc w:val="center"/>
              <w:rPr>
                <w:sz w:val="20"/>
                <w:szCs w:val="20"/>
              </w:rPr>
            </w:pPr>
            <w:r>
              <w:rPr>
                <w:sz w:val="20"/>
                <w:szCs w:val="20"/>
              </w:rPr>
              <w:t>15</w:t>
            </w:r>
          </w:p>
        </w:tc>
        <w:tc>
          <w:tcPr>
            <w:tcW w:w="851" w:type="dxa"/>
            <w:tcBorders>
              <w:top w:val="single" w:sz="4" w:space="0" w:color="auto"/>
              <w:left w:val="single" w:sz="4" w:space="0" w:color="auto"/>
              <w:bottom w:val="single" w:sz="4" w:space="0" w:color="auto"/>
              <w:right w:val="single" w:sz="4" w:space="0" w:color="auto"/>
            </w:tcBorders>
          </w:tcPr>
          <w:p w:rsidR="00890601" w:rsidRPr="00F57738" w:rsidRDefault="00890601" w:rsidP="00890601">
            <w:pPr>
              <w:jc w:val="center"/>
              <w:rPr>
                <w:sz w:val="20"/>
                <w:szCs w:val="20"/>
              </w:rPr>
            </w:pPr>
            <w:r>
              <w:rPr>
                <w:sz w:val="20"/>
                <w:szCs w:val="20"/>
              </w:rPr>
              <w:t>16</w:t>
            </w:r>
          </w:p>
        </w:tc>
      </w:tr>
      <w:tr w:rsidR="00890601" w:rsidRPr="00F57738" w:rsidTr="00890601">
        <w:tc>
          <w:tcPr>
            <w:tcW w:w="15170" w:type="dxa"/>
            <w:gridSpan w:val="16"/>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Pr>
                <w:sz w:val="20"/>
                <w:szCs w:val="20"/>
              </w:rPr>
              <w:t>Цель 1 «Создание условий для укрепления здоровья населения Березовского района, развитие культуры и спорта, приобщение населения к регулярным занятиям физической культурой и спортом»</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Pr>
                <w:sz w:val="20"/>
                <w:szCs w:val="20"/>
              </w:rPr>
              <w:t>1.</w:t>
            </w: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both"/>
              <w:rPr>
                <w:sz w:val="20"/>
                <w:szCs w:val="20"/>
              </w:rPr>
            </w:pPr>
            <w:r>
              <w:rPr>
                <w:sz w:val="20"/>
                <w:szCs w:val="20"/>
              </w:rPr>
              <w:t>Количество спортивных сооружений на территории Березовского района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МП</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Единиц</w:t>
            </w: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82</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2.</w:t>
            </w: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sz w:val="20"/>
                <w:szCs w:val="20"/>
              </w:rPr>
            </w:pPr>
            <w:r w:rsidRPr="00F57738">
              <w:rPr>
                <w:sz w:val="20"/>
                <w:szCs w:val="20"/>
              </w:rPr>
              <w:t>Доля жителей Березовского района, выполнивших нормативы Всероссийского физкультурно-</w:t>
            </w:r>
            <w:r w:rsidRPr="00F57738">
              <w:rPr>
                <w:sz w:val="20"/>
                <w:szCs w:val="20"/>
              </w:rPr>
              <w:lastRenderedPageBreak/>
              <w:t>спортивного комплекса «Готов к труду и обороне», в общей численности населения района, принявшего участие в сдаче нормативов Всероссийского физкультурно-спортивного комплекса «Готов к труду и обороне»</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Default="00890601" w:rsidP="00890601">
            <w:pPr>
              <w:jc w:val="center"/>
            </w:pPr>
            <w:r w:rsidRPr="00D7025C">
              <w:rPr>
                <w:sz w:val="20"/>
                <w:szCs w:val="20"/>
              </w:rPr>
              <w:lastRenderedPageBreak/>
              <w:t>МП</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50</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sz w:val="20"/>
                <w:szCs w:val="20"/>
              </w:rPr>
            </w:pPr>
            <w:r w:rsidRPr="00F57738">
              <w:rPr>
                <w:sz w:val="20"/>
                <w:szCs w:val="20"/>
              </w:rPr>
              <w:t>из них учащихся и студентов</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Default="00890601" w:rsidP="00890601">
            <w:pPr>
              <w:jc w:val="center"/>
            </w:pP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65</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3.</w:t>
            </w: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sz w:val="20"/>
                <w:szCs w:val="20"/>
              </w:rPr>
            </w:pPr>
            <w:r w:rsidRPr="00F57738">
              <w:rPr>
                <w:sz w:val="20"/>
                <w:szCs w:val="20"/>
              </w:rPr>
              <w:t>Количество спортсменов района, имеющих спортивное звание: мастер спорта России, разряды Кандидат в мастера спорта и массовые спортивные разряды</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Default="00890601" w:rsidP="00890601">
            <w:pPr>
              <w:jc w:val="center"/>
            </w:pPr>
            <w:r w:rsidRPr="00D7025C">
              <w:rPr>
                <w:sz w:val="20"/>
                <w:szCs w:val="20"/>
              </w:rPr>
              <w:t>МП</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Человек</w:t>
            </w: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182</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4.</w:t>
            </w: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sz w:val="20"/>
                <w:szCs w:val="20"/>
              </w:rPr>
            </w:pPr>
            <w:r w:rsidRPr="00F57738">
              <w:rPr>
                <w:sz w:val="20"/>
                <w:szCs w:val="20"/>
              </w:rPr>
              <w:t>Доля фактической загруженности спортивных сооружений</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Default="00890601" w:rsidP="00890601">
            <w:pPr>
              <w:jc w:val="center"/>
            </w:pPr>
            <w:r w:rsidRPr="00D7025C">
              <w:rPr>
                <w:sz w:val="20"/>
                <w:szCs w:val="20"/>
              </w:rPr>
              <w:t>МП</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23,5</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5.</w:t>
            </w: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sz w:val="20"/>
                <w:szCs w:val="20"/>
              </w:rPr>
            </w:pPr>
            <w:r w:rsidRPr="00F57738">
              <w:rPr>
                <w:sz w:val="20"/>
                <w:szCs w:val="20"/>
              </w:rPr>
              <w:t>Доля граждан, систематически занимающихся физической культурой и спортом</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Default="00890601" w:rsidP="00890601">
            <w:pPr>
              <w:jc w:val="center"/>
              <w:rPr>
                <w:sz w:val="20"/>
                <w:szCs w:val="20"/>
              </w:rPr>
            </w:pPr>
            <w:r>
              <w:rPr>
                <w:sz w:val="20"/>
                <w:szCs w:val="20"/>
              </w:rPr>
              <w:t>ГП</w:t>
            </w:r>
          </w:p>
          <w:p w:rsidR="00890601" w:rsidRDefault="00890601" w:rsidP="00890601">
            <w:pPr>
              <w:jc w:val="center"/>
              <w:rPr>
                <w:sz w:val="20"/>
                <w:szCs w:val="20"/>
              </w:rPr>
            </w:pPr>
            <w:r>
              <w:rPr>
                <w:sz w:val="20"/>
                <w:szCs w:val="20"/>
              </w:rPr>
              <w:t>ВДЛ</w:t>
            </w:r>
          </w:p>
          <w:p w:rsidR="00890601" w:rsidRPr="00F57738" w:rsidRDefault="00890601" w:rsidP="00890601">
            <w:pPr>
              <w:jc w:val="center"/>
              <w:rPr>
                <w:sz w:val="20"/>
                <w:szCs w:val="20"/>
              </w:rPr>
            </w:pPr>
            <w:r>
              <w:rPr>
                <w:sz w:val="20"/>
                <w:szCs w:val="20"/>
              </w:rPr>
              <w:t>ОМС</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191D4F">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68</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6.</w:t>
            </w: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sz w:val="20"/>
                <w:szCs w:val="20"/>
              </w:rPr>
            </w:pPr>
            <w:r w:rsidRPr="00F57738">
              <w:rPr>
                <w:sz w:val="20"/>
                <w:szCs w:val="20"/>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МП</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24,8</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7.</w:t>
            </w: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color w:val="000000"/>
                <w:sz w:val="20"/>
                <w:szCs w:val="20"/>
              </w:rPr>
            </w:pPr>
            <w:r w:rsidRPr="00F57738">
              <w:rPr>
                <w:color w:val="000000"/>
                <w:sz w:val="20"/>
                <w:szCs w:val="20"/>
              </w:rPr>
              <w:t>Уровень обеспеченности населения спортивными сооружениями, исходя из единовременной пропускной способности объектов спорта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Default="00890601" w:rsidP="00890601">
            <w:pPr>
              <w:jc w:val="center"/>
              <w:rPr>
                <w:sz w:val="20"/>
                <w:szCs w:val="20"/>
              </w:rPr>
            </w:pPr>
            <w:r>
              <w:rPr>
                <w:sz w:val="20"/>
                <w:szCs w:val="20"/>
              </w:rPr>
              <w:t>НП</w:t>
            </w:r>
          </w:p>
          <w:p w:rsidR="00890601" w:rsidRDefault="00890601" w:rsidP="00890601">
            <w:pPr>
              <w:jc w:val="center"/>
              <w:rPr>
                <w:sz w:val="20"/>
                <w:szCs w:val="20"/>
              </w:rPr>
            </w:pPr>
            <w:r>
              <w:rPr>
                <w:sz w:val="20"/>
                <w:szCs w:val="20"/>
              </w:rPr>
              <w:t>РП</w:t>
            </w:r>
          </w:p>
          <w:p w:rsidR="00890601" w:rsidRPr="00F57738" w:rsidRDefault="00890601" w:rsidP="00890601">
            <w:pPr>
              <w:jc w:val="center"/>
              <w:rPr>
                <w:sz w:val="20"/>
                <w:szCs w:val="20"/>
              </w:rPr>
            </w:pPr>
            <w:r>
              <w:rPr>
                <w:sz w:val="20"/>
                <w:szCs w:val="20"/>
              </w:rPr>
              <w:t>ГП</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85,0</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8.</w:t>
            </w: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Pr="006C1BC6" w:rsidRDefault="00890601" w:rsidP="00890601">
            <w:pPr>
              <w:rPr>
                <w:color w:val="000000"/>
                <w:sz w:val="20"/>
                <w:szCs w:val="20"/>
              </w:rPr>
            </w:pPr>
            <w:r w:rsidRPr="006C1BC6">
              <w:rPr>
                <w:color w:val="000000"/>
                <w:sz w:val="20"/>
                <w:szCs w:val="20"/>
              </w:rPr>
              <w:t>Доля граждан трудоспособного возраста систематически занимающихся физической культурой и спортом</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МП</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57</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tcPr>
          <w:p w:rsidR="00890601" w:rsidRDefault="00890601" w:rsidP="00890601">
            <w:pPr>
              <w:jc w:val="center"/>
              <w:rPr>
                <w:sz w:val="20"/>
                <w:szCs w:val="20"/>
              </w:rPr>
            </w:pPr>
            <w:r>
              <w:rPr>
                <w:sz w:val="20"/>
                <w:szCs w:val="20"/>
              </w:rPr>
              <w:t>9.</w:t>
            </w: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sz w:val="20"/>
                <w:szCs w:val="20"/>
              </w:rPr>
            </w:pPr>
            <w:r w:rsidRPr="00F57738">
              <w:rPr>
                <w:sz w:val="20"/>
                <w:szCs w:val="20"/>
              </w:rPr>
              <w:t>Доля учащихся и студентов, систематически занимающихся физической культурой и спортом, в общей численности учащихся и студентов</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ОМС</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71</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tcPr>
          <w:p w:rsidR="00890601" w:rsidRDefault="00890601" w:rsidP="00890601">
            <w:pPr>
              <w:jc w:val="center"/>
              <w:rPr>
                <w:sz w:val="20"/>
                <w:szCs w:val="20"/>
              </w:rPr>
            </w:pPr>
            <w:r>
              <w:rPr>
                <w:sz w:val="20"/>
                <w:szCs w:val="20"/>
              </w:rPr>
              <w:t>10.</w:t>
            </w: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sz w:val="20"/>
                <w:szCs w:val="20"/>
              </w:rPr>
            </w:pPr>
            <w:r w:rsidRPr="00F57738">
              <w:rPr>
                <w:sz w:val="20"/>
                <w:szCs w:val="20"/>
              </w:rPr>
              <w:t xml:space="preserve">Увеличение количества социально </w:t>
            </w:r>
            <w:r w:rsidRPr="00F57738">
              <w:rPr>
                <w:sz w:val="20"/>
                <w:szCs w:val="20"/>
              </w:rPr>
              <w:lastRenderedPageBreak/>
              <w:t>значимых проектов, реализуемых социально- ориентированными негосударственными (нем</w:t>
            </w:r>
            <w:r>
              <w:rPr>
                <w:sz w:val="20"/>
                <w:szCs w:val="20"/>
              </w:rPr>
              <w:t>униципальными) организациями (да</w:t>
            </w:r>
            <w:r w:rsidRPr="00F57738">
              <w:rPr>
                <w:sz w:val="20"/>
                <w:szCs w:val="20"/>
              </w:rPr>
              <w:t>лее-СО НКО) в сфере физической культуры и спорта, социальной политики от 0 до 3 мероприятий</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lastRenderedPageBreak/>
              <w:t xml:space="preserve">МП </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Default="00890601" w:rsidP="00890601">
            <w:pPr>
              <w:jc w:val="center"/>
            </w:pPr>
            <w:r w:rsidRPr="007268D0">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B75DA3" w:rsidP="00890601">
            <w:pPr>
              <w:jc w:val="center"/>
              <w:rPr>
                <w:sz w:val="20"/>
                <w:szCs w:val="20"/>
              </w:rPr>
            </w:pPr>
            <w:r>
              <w:rPr>
                <w:sz w:val="20"/>
                <w:szCs w:val="20"/>
              </w:rPr>
              <w:t>2</w:t>
            </w:r>
          </w:p>
        </w:tc>
      </w:tr>
      <w:tr w:rsidR="00890601" w:rsidRPr="00F57738" w:rsidTr="00890601">
        <w:tc>
          <w:tcPr>
            <w:tcW w:w="15170" w:type="dxa"/>
            <w:gridSpan w:val="16"/>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sz w:val="20"/>
                <w:szCs w:val="20"/>
              </w:rPr>
            </w:pPr>
            <w:r w:rsidRPr="00F57738">
              <w:rPr>
                <w:sz w:val="20"/>
                <w:szCs w:val="20"/>
              </w:rPr>
              <w:lastRenderedPageBreak/>
              <w:t>Цель 2 «</w:t>
            </w:r>
            <w:r w:rsidRPr="00F57738">
              <w:rPr>
                <w:sz w:val="20"/>
              </w:rPr>
              <w:t>Создание условий для поддержания сохранения и укрепления качества и продолжительности жизни жителей района путем профилактики заболеваний и формирования здорового образа жизни»</w:t>
            </w:r>
          </w:p>
        </w:tc>
      </w:tr>
      <w:tr w:rsidR="00890601" w:rsidRPr="00F57738" w:rsidTr="00890601">
        <w:tc>
          <w:tcPr>
            <w:tcW w:w="67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Pr>
                <w:sz w:val="20"/>
                <w:szCs w:val="20"/>
              </w:rPr>
              <w:t>11.</w:t>
            </w:r>
          </w:p>
        </w:tc>
        <w:tc>
          <w:tcPr>
            <w:tcW w:w="3262" w:type="dxa"/>
            <w:tcBorders>
              <w:top w:val="single" w:sz="4" w:space="0" w:color="auto"/>
              <w:left w:val="single" w:sz="4" w:space="0" w:color="auto"/>
              <w:bottom w:val="single" w:sz="4" w:space="0" w:color="auto"/>
              <w:right w:val="single" w:sz="4" w:space="0" w:color="auto"/>
            </w:tcBorders>
            <w:shd w:val="clear" w:color="auto" w:fill="auto"/>
          </w:tcPr>
          <w:p w:rsidR="00890601" w:rsidRDefault="00890601" w:rsidP="00890601">
            <w:pPr>
              <w:jc w:val="both"/>
              <w:rPr>
                <w:sz w:val="20"/>
                <w:szCs w:val="20"/>
              </w:rPr>
            </w:pPr>
            <w:r w:rsidRPr="00F57738">
              <w:rPr>
                <w:sz w:val="20"/>
                <w:szCs w:val="20"/>
              </w:rPr>
              <w:t xml:space="preserve">Мотивирование жителей района к ведению здорового образа жизни посредством проведения информационно-коммуникационной кампании по </w:t>
            </w:r>
          </w:p>
          <w:p w:rsidR="00890601" w:rsidRPr="00F57738" w:rsidRDefault="00890601" w:rsidP="00890601">
            <w:pPr>
              <w:jc w:val="both"/>
              <w:rPr>
                <w:sz w:val="20"/>
                <w:szCs w:val="20"/>
              </w:rPr>
            </w:pPr>
            <w:r>
              <w:rPr>
                <w:sz w:val="20"/>
                <w:szCs w:val="20"/>
              </w:rPr>
              <w:t>р</w:t>
            </w:r>
            <w:r w:rsidRPr="00F57738">
              <w:rPr>
                <w:sz w:val="20"/>
                <w:szCs w:val="20"/>
              </w:rPr>
              <w:t>еализации на территории Березовского района мероприятий по профилактике заболеваний и формированию здорового образа жизни</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sidRPr="00F57738">
              <w:rPr>
                <w:sz w:val="20"/>
                <w:szCs w:val="20"/>
              </w:rPr>
              <w:t>МП</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sidRPr="00F57738">
              <w:rPr>
                <w:sz w:val="20"/>
                <w:szCs w:val="20"/>
              </w:rPr>
              <w:t>Единиц</w:t>
            </w:r>
          </w:p>
        </w:tc>
        <w:tc>
          <w:tcPr>
            <w:tcW w:w="647"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36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72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108</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90601" w:rsidRPr="00F57738" w:rsidRDefault="00890601" w:rsidP="00890601">
            <w:pPr>
              <w:jc w:val="center"/>
              <w:rPr>
                <w:sz w:val="20"/>
                <w:szCs w:val="20"/>
              </w:rPr>
            </w:pPr>
            <w:r w:rsidRPr="00F57738">
              <w:rPr>
                <w:sz w:val="20"/>
                <w:szCs w:val="20"/>
              </w:rPr>
              <w:t>150</w:t>
            </w:r>
          </w:p>
          <w:p w:rsidR="00890601" w:rsidRPr="00F57738" w:rsidRDefault="00890601" w:rsidP="00890601">
            <w:pPr>
              <w:jc w:val="center"/>
              <w:rPr>
                <w:sz w:val="20"/>
                <w:szCs w:val="20"/>
              </w:rPr>
            </w:pPr>
          </w:p>
        </w:tc>
      </w:tr>
    </w:tbl>
    <w:p w:rsidR="00890601" w:rsidRDefault="00890601" w:rsidP="00890601">
      <w:pPr>
        <w:pStyle w:val="a3"/>
        <w:jc w:val="center"/>
        <w:rPr>
          <w:b/>
        </w:rPr>
      </w:pPr>
    </w:p>
    <w:p w:rsidR="00890601" w:rsidRDefault="00890601" w:rsidP="00890601">
      <w:pPr>
        <w:pStyle w:val="a3"/>
        <w:ind w:left="1211"/>
        <w:jc w:val="center"/>
        <w:rPr>
          <w:b/>
        </w:rPr>
      </w:pPr>
      <w:r>
        <w:rPr>
          <w:b/>
        </w:rPr>
        <w:t xml:space="preserve">4. </w:t>
      </w:r>
      <w:r w:rsidRPr="00897F99">
        <w:rPr>
          <w:b/>
        </w:rPr>
        <w:t>Структура муниципальной программы</w:t>
      </w:r>
    </w:p>
    <w:p w:rsidR="00890601" w:rsidRPr="00897F99" w:rsidRDefault="00890601" w:rsidP="00890601">
      <w:pPr>
        <w:pStyle w:val="a3"/>
        <w:ind w:left="1211"/>
        <w:rPr>
          <w:b/>
        </w:rPr>
      </w:pP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4929"/>
        <w:gridCol w:w="5910"/>
        <w:gridCol w:w="3997"/>
      </w:tblGrid>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 п/п</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vertAlign w:val="superscript"/>
                <w:lang w:val="en-US"/>
              </w:rPr>
            </w:pPr>
            <w:r w:rsidRPr="00F57738">
              <w:rPr>
                <w:sz w:val="20"/>
                <w:szCs w:val="20"/>
              </w:rPr>
              <w:t>Задачи структурного элемента</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vertAlign w:val="superscript"/>
              </w:rPr>
            </w:pPr>
            <w:r w:rsidRPr="00F57738">
              <w:rPr>
                <w:sz w:val="20"/>
                <w:szCs w:val="20"/>
              </w:rPr>
              <w:t>Краткое описание ожидаемых эффектов от реализации задачи структурного элемента</w:t>
            </w:r>
          </w:p>
        </w:tc>
        <w:tc>
          <w:tcPr>
            <w:tcW w:w="399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vertAlign w:val="superscript"/>
                <w:lang w:val="en-US"/>
              </w:rPr>
            </w:pPr>
            <w:r w:rsidRPr="00F57738">
              <w:rPr>
                <w:sz w:val="20"/>
                <w:szCs w:val="20"/>
              </w:rPr>
              <w:t>Связь с показателями</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1</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2</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3</w:t>
            </w:r>
          </w:p>
        </w:tc>
        <w:tc>
          <w:tcPr>
            <w:tcW w:w="399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4</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FFFFFF"/>
            <w:hideMark/>
          </w:tcPr>
          <w:p w:rsidR="00890601" w:rsidRPr="003E43E9" w:rsidRDefault="00890601" w:rsidP="00890601">
            <w:pPr>
              <w:jc w:val="center"/>
              <w:rPr>
                <w:b/>
                <w:sz w:val="20"/>
                <w:szCs w:val="20"/>
              </w:rPr>
            </w:pPr>
            <w:r w:rsidRPr="003E43E9">
              <w:rPr>
                <w:b/>
                <w:sz w:val="20"/>
                <w:szCs w:val="20"/>
              </w:rPr>
              <w:t>1.</w:t>
            </w:r>
          </w:p>
        </w:tc>
        <w:tc>
          <w:tcPr>
            <w:tcW w:w="1483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890601" w:rsidRPr="003E43E9" w:rsidRDefault="00890601" w:rsidP="00890601">
            <w:pPr>
              <w:jc w:val="center"/>
              <w:rPr>
                <w:b/>
                <w:sz w:val="20"/>
                <w:szCs w:val="20"/>
                <w:vertAlign w:val="superscript"/>
              </w:rPr>
            </w:pPr>
            <w:r w:rsidRPr="003E43E9">
              <w:rPr>
                <w:b/>
                <w:sz w:val="20"/>
                <w:szCs w:val="20"/>
              </w:rPr>
              <w:t>Направление (подпрограмма) «</w:t>
            </w:r>
            <w:r w:rsidRPr="003E43E9">
              <w:rPr>
                <w:b/>
                <w:sz w:val="20"/>
              </w:rPr>
              <w:t>Развитие массовой физической культуры и спорта</w:t>
            </w:r>
            <w:r w:rsidRPr="003E43E9">
              <w:rPr>
                <w:b/>
                <w:sz w:val="20"/>
                <w:szCs w:val="20"/>
              </w:rPr>
              <w:t>»</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3E43E9" w:rsidRDefault="00890601" w:rsidP="00890601">
            <w:pPr>
              <w:jc w:val="center"/>
              <w:rPr>
                <w:b/>
                <w:sz w:val="20"/>
                <w:szCs w:val="20"/>
              </w:rPr>
            </w:pPr>
            <w:r w:rsidRPr="003E43E9">
              <w:rPr>
                <w:b/>
                <w:sz w:val="20"/>
                <w:szCs w:val="20"/>
              </w:rPr>
              <w:t>1.1</w:t>
            </w:r>
          </w:p>
        </w:tc>
        <w:tc>
          <w:tcPr>
            <w:tcW w:w="148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3E43E9" w:rsidRDefault="00890601" w:rsidP="00890601">
            <w:pPr>
              <w:jc w:val="center"/>
              <w:rPr>
                <w:b/>
                <w:sz w:val="20"/>
                <w:szCs w:val="20"/>
              </w:rPr>
            </w:pPr>
            <w:r w:rsidRPr="003E43E9">
              <w:rPr>
                <w:b/>
                <w:sz w:val="20"/>
                <w:szCs w:val="20"/>
              </w:rPr>
              <w:t>Региональный проект</w:t>
            </w:r>
            <w:r w:rsidRPr="003E43E9">
              <w:rPr>
                <w:b/>
                <w:sz w:val="20"/>
                <w:szCs w:val="20"/>
                <w:vertAlign w:val="superscript"/>
              </w:rPr>
              <w:t xml:space="preserve"> </w:t>
            </w:r>
            <w:r w:rsidRPr="003E43E9">
              <w:rPr>
                <w:b/>
                <w:sz w:val="20"/>
                <w:szCs w:val="20"/>
              </w:rPr>
              <w:t>«Спорт – норма жизни»</w:t>
            </w:r>
          </w:p>
        </w:tc>
      </w:tr>
      <w:tr w:rsidR="00890601" w:rsidRPr="00F57738" w:rsidTr="00890601">
        <w:trPr>
          <w:trHeight w:val="289"/>
        </w:trPr>
        <w:tc>
          <w:tcPr>
            <w:tcW w:w="6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p>
        </w:tc>
        <w:tc>
          <w:tcPr>
            <w:tcW w:w="49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rPr>
            </w:pPr>
            <w:r w:rsidRPr="00F57738">
              <w:rPr>
                <w:sz w:val="20"/>
                <w:szCs w:val="20"/>
              </w:rPr>
              <w:t xml:space="preserve">Соисполнитель муниципальной программы: МАУ ДО «СШ «Виктория» </w:t>
            </w:r>
          </w:p>
        </w:tc>
        <w:tc>
          <w:tcPr>
            <w:tcW w:w="99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jc w:val="center"/>
              <w:rPr>
                <w:color w:val="000000"/>
                <w:sz w:val="20"/>
                <w:szCs w:val="20"/>
              </w:rPr>
            </w:pPr>
            <w:r w:rsidRPr="00F57738">
              <w:rPr>
                <w:color w:val="FF0000"/>
                <w:sz w:val="20"/>
                <w:szCs w:val="20"/>
              </w:rPr>
              <w:t xml:space="preserve"> </w:t>
            </w:r>
            <w:r w:rsidRPr="00F57738">
              <w:rPr>
                <w:color w:val="000000"/>
                <w:sz w:val="20"/>
                <w:szCs w:val="20"/>
              </w:rPr>
              <w:t>Срок</w:t>
            </w:r>
            <w:r>
              <w:rPr>
                <w:color w:val="000000"/>
                <w:sz w:val="20"/>
                <w:szCs w:val="20"/>
              </w:rPr>
              <w:t xml:space="preserve"> реализации</w:t>
            </w:r>
            <w:r w:rsidRPr="00F57738">
              <w:rPr>
                <w:color w:val="000000"/>
                <w:sz w:val="20"/>
                <w:szCs w:val="20"/>
              </w:rPr>
              <w:t>: 2019-2024 годы</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1.1.1</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Развитие массовой физической культуры и спорта, спортивной инфраструктуры, пропаганда здорового образа жизни</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Организация и проведение регионального этапов, обеспечение участия в мероприятиях, связанных с ГТО. К 2030 году доля жителей Березовского района, выполнивших нормативы Всероссийского физкультурно-спортивного комплекса «Готов к труду и обороне», в общей численности населения района, принявшего участие в сдаче нормативов Всероссийского физкультурно-спортивного комплекса «Готов к труду и обороне» должна  составить 50,0 процентов, из них учащихся и студентов 65,0 процентов</w:t>
            </w:r>
          </w:p>
        </w:tc>
        <w:tc>
          <w:tcPr>
            <w:tcW w:w="399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1</w:t>
            </w:r>
            <w:r>
              <w:rPr>
                <w:sz w:val="20"/>
                <w:szCs w:val="20"/>
              </w:rPr>
              <w:t>.</w:t>
            </w:r>
            <w:r w:rsidRPr="00F57738">
              <w:rPr>
                <w:sz w:val="20"/>
                <w:szCs w:val="20"/>
              </w:rPr>
              <w:t xml:space="preserve"> Количество спортивных сооружений на территории Березовского района.</w:t>
            </w:r>
          </w:p>
          <w:p w:rsidR="00890601" w:rsidRPr="00F57738" w:rsidRDefault="00890601" w:rsidP="00890601">
            <w:pPr>
              <w:jc w:val="both"/>
              <w:rPr>
                <w:sz w:val="20"/>
                <w:szCs w:val="20"/>
              </w:rPr>
            </w:pPr>
            <w:r w:rsidRPr="00F57738">
              <w:rPr>
                <w:sz w:val="20"/>
                <w:szCs w:val="20"/>
              </w:rPr>
              <w:t>2</w:t>
            </w:r>
            <w:r>
              <w:rPr>
                <w:sz w:val="20"/>
                <w:szCs w:val="20"/>
              </w:rPr>
              <w:t>.</w:t>
            </w:r>
            <w:r w:rsidRPr="00F57738">
              <w:rPr>
                <w:sz w:val="20"/>
                <w:szCs w:val="20"/>
              </w:rPr>
              <w:t xml:space="preserve"> Доля жителей Березовского района, выполнивших нормативы Всероссийского физкультурно-спортивного комплекса «Готов к труду и обороне», в общей численности населения района, принявшего участие в сдаче нормативов Всероссийского физкультурно-спортивного комплекса «Готов к труду и обороне»</w:t>
            </w:r>
          </w:p>
          <w:p w:rsidR="00890601" w:rsidRPr="00F57738" w:rsidRDefault="00890601" w:rsidP="00890601">
            <w:pPr>
              <w:jc w:val="both"/>
              <w:rPr>
                <w:sz w:val="20"/>
                <w:szCs w:val="20"/>
              </w:rPr>
            </w:pPr>
            <w:r w:rsidRPr="00F57738">
              <w:rPr>
                <w:sz w:val="20"/>
                <w:szCs w:val="20"/>
              </w:rPr>
              <w:lastRenderedPageBreak/>
              <w:t>4</w:t>
            </w:r>
            <w:r>
              <w:rPr>
                <w:sz w:val="20"/>
                <w:szCs w:val="20"/>
              </w:rPr>
              <w:t>.</w:t>
            </w:r>
            <w:r w:rsidRPr="00F57738">
              <w:rPr>
                <w:sz w:val="20"/>
                <w:szCs w:val="20"/>
              </w:rPr>
              <w:t xml:space="preserve"> Доля фактической загруженности спортивных сооружений.</w:t>
            </w:r>
          </w:p>
          <w:p w:rsidR="00890601" w:rsidRPr="00F57738" w:rsidRDefault="00890601" w:rsidP="00890601">
            <w:pPr>
              <w:jc w:val="both"/>
              <w:rPr>
                <w:sz w:val="20"/>
                <w:szCs w:val="20"/>
              </w:rPr>
            </w:pPr>
            <w:r w:rsidRPr="00F57738">
              <w:rPr>
                <w:sz w:val="20"/>
                <w:szCs w:val="20"/>
              </w:rPr>
              <w:t xml:space="preserve"> 5</w:t>
            </w:r>
            <w:r>
              <w:rPr>
                <w:sz w:val="20"/>
                <w:szCs w:val="20"/>
              </w:rPr>
              <w:t>.</w:t>
            </w:r>
            <w:r w:rsidRPr="00F57738">
              <w:rPr>
                <w:sz w:val="20"/>
                <w:szCs w:val="20"/>
              </w:rPr>
              <w:t xml:space="preserve"> Доля граждан, систематически занимающихся физической культурой и спортом.</w:t>
            </w:r>
          </w:p>
          <w:p w:rsidR="00890601" w:rsidRPr="00F57738" w:rsidRDefault="00890601" w:rsidP="00890601">
            <w:pPr>
              <w:jc w:val="both"/>
              <w:rPr>
                <w:sz w:val="20"/>
                <w:szCs w:val="20"/>
              </w:rPr>
            </w:pPr>
            <w:r w:rsidRPr="00F57738">
              <w:rPr>
                <w:sz w:val="20"/>
                <w:szCs w:val="20"/>
              </w:rPr>
              <w:t>6</w:t>
            </w:r>
            <w:r>
              <w:rPr>
                <w:sz w:val="20"/>
                <w:szCs w:val="20"/>
              </w:rPr>
              <w:t>.</w:t>
            </w:r>
            <w:r w:rsidRPr="00F57738">
              <w:rPr>
                <w:sz w:val="20"/>
                <w:szCs w:val="20"/>
              </w:rPr>
              <w:t xml:space="preserve">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890601" w:rsidRPr="00F57738" w:rsidRDefault="00890601" w:rsidP="00890601">
            <w:pPr>
              <w:jc w:val="both"/>
              <w:rPr>
                <w:sz w:val="20"/>
                <w:szCs w:val="20"/>
              </w:rPr>
            </w:pPr>
            <w:r w:rsidRPr="00F57738">
              <w:rPr>
                <w:sz w:val="20"/>
                <w:szCs w:val="20"/>
              </w:rPr>
              <w:t>7</w:t>
            </w:r>
            <w:r>
              <w:rPr>
                <w:sz w:val="20"/>
                <w:szCs w:val="20"/>
              </w:rPr>
              <w:t>.</w:t>
            </w:r>
            <w:r w:rsidRPr="00F57738">
              <w:rPr>
                <w:sz w:val="20"/>
                <w:szCs w:val="20"/>
              </w:rPr>
              <w:t xml:space="preserve"> Уровень обеспеченности граждан спортивными сооружениями, исходя из единой пропускной способности объектов спорта. </w:t>
            </w:r>
          </w:p>
          <w:p w:rsidR="00890601" w:rsidRPr="00F57738" w:rsidRDefault="00890601" w:rsidP="00890601">
            <w:pPr>
              <w:jc w:val="both"/>
              <w:rPr>
                <w:sz w:val="20"/>
                <w:szCs w:val="20"/>
              </w:rPr>
            </w:pPr>
            <w:r w:rsidRPr="00F57738">
              <w:rPr>
                <w:sz w:val="20"/>
                <w:szCs w:val="20"/>
              </w:rPr>
              <w:t>8</w:t>
            </w:r>
            <w:r>
              <w:rPr>
                <w:sz w:val="20"/>
                <w:szCs w:val="20"/>
              </w:rPr>
              <w:t>.</w:t>
            </w:r>
            <w:r w:rsidRPr="00F57738">
              <w:rPr>
                <w:sz w:val="20"/>
                <w:szCs w:val="20"/>
              </w:rPr>
              <w:t xml:space="preserve"> </w:t>
            </w:r>
            <w:r w:rsidR="00B75DA3">
              <w:rPr>
                <w:sz w:val="20"/>
                <w:szCs w:val="20"/>
              </w:rPr>
              <w:t xml:space="preserve"> </w:t>
            </w:r>
            <w:r w:rsidRPr="00F57738">
              <w:rPr>
                <w:sz w:val="20"/>
                <w:szCs w:val="20"/>
              </w:rPr>
              <w:t xml:space="preserve">Доля граждан, </w:t>
            </w:r>
            <w:r w:rsidR="00B75DA3">
              <w:rPr>
                <w:sz w:val="20"/>
                <w:szCs w:val="20"/>
              </w:rPr>
              <w:t>трудоспособного возраста систематически занимающихся физической культурой и спортом.</w:t>
            </w:r>
          </w:p>
          <w:p w:rsidR="00890601" w:rsidRPr="00F57738" w:rsidRDefault="00890601" w:rsidP="00890601">
            <w:pPr>
              <w:jc w:val="both"/>
              <w:rPr>
                <w:sz w:val="20"/>
                <w:szCs w:val="20"/>
              </w:rPr>
            </w:pPr>
            <w:r w:rsidRPr="00F57738">
              <w:rPr>
                <w:sz w:val="20"/>
                <w:szCs w:val="20"/>
              </w:rPr>
              <w:t>9</w:t>
            </w:r>
            <w:r>
              <w:rPr>
                <w:sz w:val="20"/>
                <w:szCs w:val="20"/>
              </w:rPr>
              <w:t>.</w:t>
            </w:r>
            <w:r w:rsidRPr="00F57738">
              <w:rPr>
                <w:sz w:val="20"/>
                <w:szCs w:val="20"/>
              </w:rPr>
              <w:t xml:space="preserve"> Доля учащихся и студентов, систематически занимающихся физической культурой и спортом, в общей численности учащихся и студентов.</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lastRenderedPageBreak/>
              <w:t>1.1.2</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Реализация физкультурно-оздоровительных программ «Югорское долголетие» и «Суставная гимнастика»</w:t>
            </w:r>
          </w:p>
        </w:tc>
        <w:tc>
          <w:tcPr>
            <w:tcW w:w="5910"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both"/>
              <w:rPr>
                <w:sz w:val="20"/>
                <w:szCs w:val="20"/>
              </w:rPr>
            </w:pPr>
            <w:r w:rsidRPr="00F57738">
              <w:rPr>
                <w:sz w:val="20"/>
                <w:szCs w:val="20"/>
              </w:rPr>
              <w:t>Формирование навыков здорового образа жизни населения Березовского района, увеличение доли граждан, систематически занимающихся физической культурой и спортом. Доля граждан, систематически занимающихся физической культурой и спортом к 2030 году составит 74,0 процента</w:t>
            </w:r>
          </w:p>
          <w:p w:rsidR="00890601" w:rsidRPr="00F57738" w:rsidRDefault="00890601" w:rsidP="00890601">
            <w:pPr>
              <w:jc w:val="center"/>
              <w:rPr>
                <w:sz w:val="20"/>
                <w:szCs w:val="20"/>
              </w:rPr>
            </w:pPr>
          </w:p>
        </w:tc>
        <w:tc>
          <w:tcPr>
            <w:tcW w:w="399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both"/>
              <w:rPr>
                <w:sz w:val="20"/>
                <w:szCs w:val="20"/>
              </w:rPr>
            </w:pPr>
            <w:r w:rsidRPr="00F57738">
              <w:rPr>
                <w:sz w:val="20"/>
                <w:szCs w:val="20"/>
              </w:rPr>
              <w:t>5</w:t>
            </w:r>
            <w:r>
              <w:rPr>
                <w:sz w:val="20"/>
                <w:szCs w:val="20"/>
              </w:rPr>
              <w:t>.</w:t>
            </w:r>
            <w:r w:rsidRPr="00F57738">
              <w:rPr>
                <w:sz w:val="20"/>
                <w:szCs w:val="20"/>
              </w:rPr>
              <w:t xml:space="preserve"> Доля граждан, систематически занимающихся физической культурой и спортом.</w:t>
            </w:r>
          </w:p>
          <w:p w:rsidR="00890601" w:rsidRPr="00F57738" w:rsidRDefault="00890601" w:rsidP="00890601">
            <w:pPr>
              <w:jc w:val="both"/>
              <w:rPr>
                <w:sz w:val="20"/>
                <w:szCs w:val="20"/>
              </w:rPr>
            </w:pPr>
          </w:p>
        </w:tc>
      </w:tr>
      <w:tr w:rsidR="00890601" w:rsidRPr="00F57738" w:rsidTr="00890601">
        <w:tc>
          <w:tcPr>
            <w:tcW w:w="615" w:type="dxa"/>
            <w:tcBorders>
              <w:top w:val="single" w:sz="4" w:space="0" w:color="auto"/>
              <w:left w:val="single" w:sz="4" w:space="0" w:color="auto"/>
              <w:bottom w:val="single" w:sz="4" w:space="0" w:color="auto"/>
              <w:right w:val="single" w:sz="4" w:space="0" w:color="auto"/>
            </w:tcBorders>
            <w:shd w:val="clear" w:color="auto" w:fill="auto"/>
            <w:hideMark/>
          </w:tcPr>
          <w:p w:rsidR="00890601" w:rsidRPr="003E43E9" w:rsidRDefault="00890601" w:rsidP="00890601">
            <w:pPr>
              <w:jc w:val="center"/>
              <w:rPr>
                <w:b/>
                <w:sz w:val="20"/>
                <w:szCs w:val="20"/>
              </w:rPr>
            </w:pPr>
            <w:r>
              <w:rPr>
                <w:b/>
                <w:sz w:val="20"/>
                <w:szCs w:val="20"/>
              </w:rPr>
              <w:t>1.2</w:t>
            </w:r>
          </w:p>
        </w:tc>
        <w:tc>
          <w:tcPr>
            <w:tcW w:w="14837" w:type="dxa"/>
            <w:gridSpan w:val="3"/>
            <w:tcBorders>
              <w:top w:val="single" w:sz="4" w:space="0" w:color="auto"/>
              <w:left w:val="single" w:sz="4" w:space="0" w:color="auto"/>
              <w:bottom w:val="single" w:sz="4" w:space="0" w:color="auto"/>
              <w:right w:val="single" w:sz="4" w:space="0" w:color="auto"/>
            </w:tcBorders>
            <w:shd w:val="clear" w:color="auto" w:fill="auto"/>
          </w:tcPr>
          <w:p w:rsidR="00890601" w:rsidRPr="003E43E9" w:rsidRDefault="00890601" w:rsidP="00890601">
            <w:pPr>
              <w:jc w:val="center"/>
              <w:rPr>
                <w:b/>
                <w:sz w:val="20"/>
                <w:szCs w:val="20"/>
              </w:rPr>
            </w:pPr>
            <w:r w:rsidRPr="003E43E9">
              <w:rPr>
                <w:b/>
                <w:sz w:val="20"/>
                <w:szCs w:val="20"/>
              </w:rPr>
              <w:t>Региональный проект «Укрепление материально-технической базы учреждений спорта»</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 xml:space="preserve">Ответственный исполнитель: Комитет спорта и социальной политики. </w:t>
            </w:r>
          </w:p>
          <w:p w:rsidR="00890601" w:rsidRPr="00F57738" w:rsidRDefault="00890601" w:rsidP="00890601">
            <w:pPr>
              <w:jc w:val="both"/>
              <w:rPr>
                <w:sz w:val="20"/>
                <w:szCs w:val="20"/>
              </w:rPr>
            </w:pPr>
            <w:r w:rsidRPr="00F57738">
              <w:rPr>
                <w:sz w:val="20"/>
                <w:szCs w:val="20"/>
              </w:rPr>
              <w:t>Соисполнитель муниципальной программы: Муниципальное казенное учреждение «Управление капитального строительства и ремонта Березовского района».</w:t>
            </w:r>
          </w:p>
        </w:tc>
        <w:tc>
          <w:tcPr>
            <w:tcW w:w="9906" w:type="dxa"/>
            <w:gridSpan w:val="2"/>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6A57E0">
              <w:rPr>
                <w:sz w:val="20"/>
                <w:szCs w:val="20"/>
              </w:rPr>
              <w:t>Срок реализации</w:t>
            </w:r>
            <w:r w:rsidRPr="00F57738">
              <w:rPr>
                <w:sz w:val="20"/>
                <w:szCs w:val="20"/>
              </w:rPr>
              <w:t>: 2024-2030 годы</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lang w:val="en-US"/>
              </w:rPr>
              <w:t>1.2</w:t>
            </w:r>
            <w:r w:rsidRPr="00F57738">
              <w:rPr>
                <w:sz w:val="20"/>
                <w:szCs w:val="20"/>
              </w:rPr>
              <w:t>.1</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Развитие материально-технической базы муниципальных учреждений спорта»</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 xml:space="preserve">Укрепление материально-технической базы учреждений спорта, увеличение доли граждан, систематически занимающихся физической культурой и спортом. </w:t>
            </w:r>
            <w:r w:rsidRPr="00F57738">
              <w:rPr>
                <w:color w:val="000000"/>
                <w:sz w:val="20"/>
                <w:szCs w:val="20"/>
              </w:rPr>
              <w:t>Уровень обеспеченности населения спортивными сооружениями, исходя из единовременной пропускной способности объектов спорта</w:t>
            </w:r>
            <w:r w:rsidRPr="00F57738">
              <w:rPr>
                <w:sz w:val="20"/>
                <w:szCs w:val="20"/>
              </w:rPr>
              <w:t xml:space="preserve"> к 2030 году составит 86,0 процентов</w:t>
            </w:r>
          </w:p>
        </w:tc>
        <w:tc>
          <w:tcPr>
            <w:tcW w:w="399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both"/>
              <w:rPr>
                <w:sz w:val="20"/>
                <w:szCs w:val="20"/>
              </w:rPr>
            </w:pPr>
            <w:r w:rsidRPr="00F57738">
              <w:rPr>
                <w:sz w:val="20"/>
                <w:szCs w:val="20"/>
              </w:rPr>
              <w:t>5</w:t>
            </w:r>
            <w:r>
              <w:rPr>
                <w:sz w:val="20"/>
                <w:szCs w:val="20"/>
              </w:rPr>
              <w:t>.</w:t>
            </w:r>
            <w:r w:rsidRPr="00F57738">
              <w:rPr>
                <w:sz w:val="20"/>
                <w:szCs w:val="20"/>
              </w:rPr>
              <w:t xml:space="preserve"> Доля граждан, систематически занимающихся физической культурой и спортом.</w:t>
            </w:r>
          </w:p>
          <w:p w:rsidR="00890601" w:rsidRPr="00F57738" w:rsidRDefault="00890601" w:rsidP="00890601">
            <w:pPr>
              <w:jc w:val="both"/>
              <w:rPr>
                <w:sz w:val="20"/>
                <w:szCs w:val="20"/>
              </w:rPr>
            </w:pPr>
            <w:r w:rsidRPr="00F57738">
              <w:rPr>
                <w:sz w:val="20"/>
                <w:szCs w:val="20"/>
              </w:rPr>
              <w:t xml:space="preserve">7 Уровень обеспеченности граждан спортивными сооружениями, исходя из единой пропускной способности объектов спорта. </w:t>
            </w:r>
          </w:p>
          <w:p w:rsidR="00890601" w:rsidRPr="00F57738" w:rsidRDefault="00890601" w:rsidP="00890601">
            <w:pPr>
              <w:jc w:val="both"/>
              <w:rPr>
                <w:sz w:val="20"/>
                <w:szCs w:val="20"/>
              </w:rPr>
            </w:pP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6A57E0" w:rsidRDefault="00890601" w:rsidP="00890601">
            <w:pPr>
              <w:jc w:val="center"/>
              <w:rPr>
                <w:b/>
                <w:sz w:val="20"/>
                <w:szCs w:val="20"/>
                <w:lang w:val="en-US"/>
              </w:rPr>
            </w:pPr>
            <w:r w:rsidRPr="006A57E0">
              <w:rPr>
                <w:b/>
                <w:sz w:val="20"/>
                <w:szCs w:val="20"/>
              </w:rPr>
              <w:lastRenderedPageBreak/>
              <w:t>1.3</w:t>
            </w:r>
          </w:p>
        </w:tc>
        <w:tc>
          <w:tcPr>
            <w:tcW w:w="14836" w:type="dxa"/>
            <w:gridSpan w:val="3"/>
            <w:tcBorders>
              <w:top w:val="single" w:sz="4" w:space="0" w:color="auto"/>
              <w:left w:val="single" w:sz="4" w:space="0" w:color="auto"/>
              <w:bottom w:val="single" w:sz="4" w:space="0" w:color="auto"/>
              <w:right w:val="single" w:sz="4" w:space="0" w:color="auto"/>
            </w:tcBorders>
            <w:shd w:val="clear" w:color="auto" w:fill="auto"/>
            <w:hideMark/>
          </w:tcPr>
          <w:p w:rsidR="00890601" w:rsidRPr="006A57E0" w:rsidRDefault="00890601" w:rsidP="00890601">
            <w:pPr>
              <w:jc w:val="center"/>
              <w:rPr>
                <w:b/>
                <w:sz w:val="20"/>
                <w:szCs w:val="20"/>
              </w:rPr>
            </w:pPr>
            <w:r w:rsidRPr="006A57E0">
              <w:rPr>
                <w:b/>
                <w:sz w:val="20"/>
                <w:szCs w:val="20"/>
              </w:rPr>
              <w:t>Комплекс процессных мероприятий «Обеспечение организации и проведения физкультурных и массовых спортивных мероприятий»</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p>
        </w:tc>
        <w:tc>
          <w:tcPr>
            <w:tcW w:w="49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jc w:val="both"/>
              <w:rPr>
                <w:sz w:val="20"/>
                <w:szCs w:val="20"/>
              </w:rPr>
            </w:pPr>
            <w:r w:rsidRPr="00F57738">
              <w:rPr>
                <w:sz w:val="20"/>
                <w:szCs w:val="20"/>
              </w:rPr>
              <w:t>Соисполнители муниципальной программы: МАУ ДО «СШ «Виктория», МАУ ДО СШ «Арена»</w:t>
            </w:r>
          </w:p>
        </w:tc>
        <w:tc>
          <w:tcPr>
            <w:tcW w:w="99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Default="00890601" w:rsidP="00890601">
            <w:pPr>
              <w:jc w:val="center"/>
              <w:rPr>
                <w:sz w:val="20"/>
                <w:szCs w:val="20"/>
              </w:rPr>
            </w:pPr>
            <w:r w:rsidRPr="006A57E0">
              <w:rPr>
                <w:sz w:val="20"/>
                <w:szCs w:val="20"/>
              </w:rPr>
              <w:t>Срок реализации</w:t>
            </w:r>
            <w:r w:rsidRPr="00F57738">
              <w:rPr>
                <w:sz w:val="20"/>
                <w:szCs w:val="20"/>
              </w:rPr>
              <w:t>: 2024-2030 годы</w:t>
            </w:r>
          </w:p>
          <w:p w:rsidR="00B75DA3" w:rsidRDefault="00B75DA3" w:rsidP="00890601">
            <w:pPr>
              <w:jc w:val="center"/>
              <w:rPr>
                <w:sz w:val="20"/>
                <w:szCs w:val="20"/>
              </w:rPr>
            </w:pPr>
          </w:p>
          <w:p w:rsidR="00B75DA3" w:rsidRPr="00F57738" w:rsidRDefault="00B75DA3" w:rsidP="00890601">
            <w:pPr>
              <w:jc w:val="center"/>
              <w:rPr>
                <w:sz w:val="20"/>
                <w:szCs w:val="20"/>
              </w:rPr>
            </w:pP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1.3.1</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Обеспечение организации и проведения физкультурных и массовых спортивных мероприятий</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Создание условий для ведения гражданами здорового образа жизни, обеспечения развития массового спорта и достижение спортсменами высоких спортивных результатов, к 2030 году:</w:t>
            </w:r>
          </w:p>
          <w:p w:rsidR="00890601" w:rsidRPr="00F57738" w:rsidRDefault="00890601" w:rsidP="00890601">
            <w:pPr>
              <w:jc w:val="both"/>
              <w:rPr>
                <w:sz w:val="20"/>
                <w:szCs w:val="20"/>
              </w:rPr>
            </w:pPr>
            <w:r w:rsidRPr="00F57738">
              <w:rPr>
                <w:sz w:val="20"/>
                <w:szCs w:val="20"/>
              </w:rPr>
              <w:t>- доля фактической загруженности спортивных сооружений составит – 23,5 процентов;</w:t>
            </w:r>
          </w:p>
          <w:p w:rsidR="00890601" w:rsidRPr="00F57738" w:rsidRDefault="00890601" w:rsidP="00890601">
            <w:pPr>
              <w:jc w:val="both"/>
              <w:rPr>
                <w:sz w:val="20"/>
                <w:szCs w:val="20"/>
              </w:rPr>
            </w:pPr>
            <w:r w:rsidRPr="00F57738">
              <w:rPr>
                <w:sz w:val="20"/>
                <w:szCs w:val="20"/>
              </w:rPr>
              <w:t>- доля граждан, систематически занимающихся физической культурой и спортом составит – 74,0 процента;</w:t>
            </w:r>
          </w:p>
          <w:p w:rsidR="00890601" w:rsidRPr="00F57738" w:rsidRDefault="00890601" w:rsidP="00890601">
            <w:pPr>
              <w:jc w:val="both"/>
              <w:rPr>
                <w:sz w:val="20"/>
                <w:szCs w:val="20"/>
              </w:rPr>
            </w:pPr>
            <w:r w:rsidRPr="00F57738">
              <w:rPr>
                <w:sz w:val="20"/>
                <w:szCs w:val="20"/>
              </w:rPr>
              <w:t>-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составит – 24,8 процентов;</w:t>
            </w:r>
          </w:p>
          <w:p w:rsidR="00890601" w:rsidRPr="00F57738" w:rsidRDefault="00890601" w:rsidP="00890601">
            <w:pPr>
              <w:jc w:val="both"/>
              <w:rPr>
                <w:sz w:val="20"/>
                <w:szCs w:val="20"/>
              </w:rPr>
            </w:pPr>
            <w:r w:rsidRPr="00F57738">
              <w:rPr>
                <w:sz w:val="20"/>
                <w:szCs w:val="20"/>
              </w:rPr>
              <w:t xml:space="preserve">- доля граждан, занимающихся физической культурой и спортом по месту работы, в общей численности населения, занятого в экономике составит – 37,1 процент; </w:t>
            </w:r>
          </w:p>
          <w:p w:rsidR="00890601" w:rsidRPr="00F57738" w:rsidRDefault="00890601" w:rsidP="00890601">
            <w:pPr>
              <w:jc w:val="both"/>
              <w:rPr>
                <w:sz w:val="20"/>
                <w:szCs w:val="20"/>
              </w:rPr>
            </w:pPr>
            <w:r w:rsidRPr="00F57738">
              <w:rPr>
                <w:sz w:val="20"/>
                <w:szCs w:val="20"/>
              </w:rPr>
              <w:t>- доля учащихся и студентов, систематически занимающихся физической культурой и спортом, в общей численности учащихся и студентов составит – 73,0 процента.</w:t>
            </w:r>
          </w:p>
        </w:tc>
        <w:tc>
          <w:tcPr>
            <w:tcW w:w="399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4</w:t>
            </w:r>
            <w:r>
              <w:rPr>
                <w:sz w:val="20"/>
                <w:szCs w:val="20"/>
              </w:rPr>
              <w:t>.</w:t>
            </w:r>
            <w:r w:rsidRPr="00F57738">
              <w:rPr>
                <w:sz w:val="20"/>
                <w:szCs w:val="20"/>
              </w:rPr>
              <w:t xml:space="preserve"> Доля фактической загруженности спортивных сооружений.</w:t>
            </w:r>
          </w:p>
          <w:p w:rsidR="00890601" w:rsidRPr="00F57738" w:rsidRDefault="00890601" w:rsidP="00890601">
            <w:pPr>
              <w:jc w:val="both"/>
              <w:rPr>
                <w:sz w:val="20"/>
                <w:szCs w:val="20"/>
              </w:rPr>
            </w:pPr>
            <w:r w:rsidRPr="00F57738">
              <w:rPr>
                <w:sz w:val="20"/>
                <w:szCs w:val="20"/>
              </w:rPr>
              <w:t>5</w:t>
            </w:r>
            <w:r>
              <w:rPr>
                <w:sz w:val="20"/>
                <w:szCs w:val="20"/>
              </w:rPr>
              <w:t>.</w:t>
            </w:r>
            <w:r w:rsidRPr="00F57738">
              <w:rPr>
                <w:sz w:val="20"/>
                <w:szCs w:val="20"/>
              </w:rPr>
              <w:t xml:space="preserve"> Доля граждан, систематически занимающихся физической культурой и спортом.</w:t>
            </w:r>
          </w:p>
          <w:p w:rsidR="00890601" w:rsidRPr="00F57738" w:rsidRDefault="00890601" w:rsidP="00890601">
            <w:pPr>
              <w:jc w:val="both"/>
              <w:rPr>
                <w:sz w:val="20"/>
                <w:szCs w:val="20"/>
              </w:rPr>
            </w:pPr>
            <w:r w:rsidRPr="00F57738">
              <w:rPr>
                <w:sz w:val="20"/>
                <w:szCs w:val="20"/>
              </w:rPr>
              <w:t>6</w:t>
            </w:r>
            <w:r>
              <w:rPr>
                <w:sz w:val="20"/>
                <w:szCs w:val="20"/>
              </w:rPr>
              <w:t>.</w:t>
            </w:r>
            <w:r w:rsidRPr="00F57738">
              <w:rPr>
                <w:sz w:val="20"/>
                <w:szCs w:val="20"/>
              </w:rPr>
              <w:t xml:space="preserve">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890601" w:rsidRPr="00F57738" w:rsidRDefault="00890601" w:rsidP="00890601">
            <w:pPr>
              <w:jc w:val="both"/>
              <w:rPr>
                <w:sz w:val="20"/>
                <w:szCs w:val="20"/>
              </w:rPr>
            </w:pPr>
            <w:r w:rsidRPr="00F57738">
              <w:rPr>
                <w:sz w:val="20"/>
                <w:szCs w:val="20"/>
              </w:rPr>
              <w:t>8</w:t>
            </w:r>
            <w:r>
              <w:rPr>
                <w:sz w:val="20"/>
                <w:szCs w:val="20"/>
              </w:rPr>
              <w:t>.</w:t>
            </w:r>
            <w:r w:rsidRPr="00F57738">
              <w:rPr>
                <w:sz w:val="20"/>
                <w:szCs w:val="20"/>
              </w:rPr>
              <w:t xml:space="preserve"> </w:t>
            </w:r>
            <w:r w:rsidR="00B75DA3">
              <w:rPr>
                <w:sz w:val="20"/>
                <w:szCs w:val="20"/>
              </w:rPr>
              <w:t xml:space="preserve"> </w:t>
            </w:r>
            <w:r w:rsidR="00B75DA3" w:rsidRPr="00F57738">
              <w:rPr>
                <w:sz w:val="20"/>
                <w:szCs w:val="20"/>
              </w:rPr>
              <w:t xml:space="preserve">Доля граждан, </w:t>
            </w:r>
            <w:r w:rsidR="00B75DA3">
              <w:rPr>
                <w:sz w:val="20"/>
                <w:szCs w:val="20"/>
              </w:rPr>
              <w:t>трудоспособного возраста систематически занимающихся физической культурой и спортом.</w:t>
            </w:r>
          </w:p>
          <w:p w:rsidR="00890601" w:rsidRPr="00F57738" w:rsidRDefault="00890601" w:rsidP="00890601">
            <w:pPr>
              <w:jc w:val="both"/>
              <w:rPr>
                <w:sz w:val="20"/>
                <w:szCs w:val="20"/>
              </w:rPr>
            </w:pPr>
            <w:r w:rsidRPr="00F57738">
              <w:rPr>
                <w:sz w:val="20"/>
                <w:szCs w:val="20"/>
              </w:rPr>
              <w:t>9</w:t>
            </w:r>
            <w:r>
              <w:rPr>
                <w:sz w:val="20"/>
                <w:szCs w:val="20"/>
              </w:rPr>
              <w:t>.</w:t>
            </w:r>
            <w:r w:rsidRPr="00F57738">
              <w:rPr>
                <w:sz w:val="20"/>
                <w:szCs w:val="20"/>
              </w:rPr>
              <w:t xml:space="preserve"> Доля учащихся и студентов, систематически занимающихся физической культурой и спортом, в общей численности учащихся и студентов.</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1.3.2</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Государственная поддержка физкультурно-спортивных организаций муниципальных образований, осуществляющих подготовку спортивного резерва</w:t>
            </w:r>
          </w:p>
        </w:tc>
        <w:tc>
          <w:tcPr>
            <w:tcW w:w="5910"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both"/>
              <w:rPr>
                <w:sz w:val="20"/>
                <w:szCs w:val="20"/>
              </w:rPr>
            </w:pPr>
            <w:r w:rsidRPr="00F57738">
              <w:rPr>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проведением тренировочных сборов и участие в соревнованиях к 2030 году составит 86,0 процентов</w:t>
            </w:r>
          </w:p>
          <w:p w:rsidR="00890601" w:rsidRPr="00F57738" w:rsidRDefault="00890601" w:rsidP="00890601">
            <w:pPr>
              <w:jc w:val="both"/>
              <w:rPr>
                <w:sz w:val="20"/>
                <w:szCs w:val="20"/>
              </w:rPr>
            </w:pPr>
          </w:p>
        </w:tc>
        <w:tc>
          <w:tcPr>
            <w:tcW w:w="399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both"/>
              <w:rPr>
                <w:sz w:val="20"/>
                <w:szCs w:val="20"/>
              </w:rPr>
            </w:pPr>
            <w:r w:rsidRPr="00F57738">
              <w:rPr>
                <w:sz w:val="20"/>
                <w:szCs w:val="20"/>
              </w:rPr>
              <w:t>5</w:t>
            </w:r>
            <w:r>
              <w:rPr>
                <w:sz w:val="20"/>
                <w:szCs w:val="20"/>
              </w:rPr>
              <w:t>.</w:t>
            </w:r>
            <w:r w:rsidRPr="00F57738">
              <w:rPr>
                <w:sz w:val="20"/>
                <w:szCs w:val="20"/>
              </w:rPr>
              <w:t xml:space="preserve"> Доля граждан, систематически занимающихся физической культурой и спортом.</w:t>
            </w:r>
          </w:p>
          <w:p w:rsidR="00890601" w:rsidRDefault="00890601" w:rsidP="00890601">
            <w:pPr>
              <w:jc w:val="both"/>
              <w:rPr>
                <w:sz w:val="20"/>
                <w:szCs w:val="20"/>
              </w:rPr>
            </w:pPr>
          </w:p>
          <w:p w:rsidR="00B75DA3" w:rsidRDefault="00B75DA3" w:rsidP="00890601">
            <w:pPr>
              <w:jc w:val="both"/>
              <w:rPr>
                <w:sz w:val="20"/>
                <w:szCs w:val="20"/>
              </w:rPr>
            </w:pPr>
          </w:p>
          <w:p w:rsidR="00B75DA3" w:rsidRDefault="00B75DA3" w:rsidP="00890601">
            <w:pPr>
              <w:jc w:val="both"/>
              <w:rPr>
                <w:sz w:val="20"/>
                <w:szCs w:val="20"/>
              </w:rPr>
            </w:pPr>
          </w:p>
          <w:p w:rsidR="00B75DA3" w:rsidRPr="00F57738" w:rsidRDefault="00B75DA3" w:rsidP="00890601">
            <w:pPr>
              <w:jc w:val="both"/>
              <w:rPr>
                <w:sz w:val="20"/>
                <w:szCs w:val="20"/>
              </w:rPr>
            </w:pP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6A57E0" w:rsidRDefault="00890601" w:rsidP="00890601">
            <w:pPr>
              <w:jc w:val="center"/>
              <w:rPr>
                <w:b/>
                <w:sz w:val="20"/>
                <w:szCs w:val="20"/>
              </w:rPr>
            </w:pPr>
            <w:r w:rsidRPr="006A57E0">
              <w:rPr>
                <w:b/>
                <w:sz w:val="20"/>
                <w:szCs w:val="20"/>
              </w:rPr>
              <w:t>1.4</w:t>
            </w:r>
          </w:p>
        </w:tc>
        <w:tc>
          <w:tcPr>
            <w:tcW w:w="14836" w:type="dxa"/>
            <w:gridSpan w:val="3"/>
            <w:tcBorders>
              <w:top w:val="single" w:sz="4" w:space="0" w:color="auto"/>
              <w:left w:val="single" w:sz="4" w:space="0" w:color="auto"/>
              <w:bottom w:val="single" w:sz="4" w:space="0" w:color="auto"/>
              <w:right w:val="single" w:sz="4" w:space="0" w:color="auto"/>
            </w:tcBorders>
            <w:shd w:val="clear" w:color="auto" w:fill="auto"/>
            <w:hideMark/>
          </w:tcPr>
          <w:p w:rsidR="00890601" w:rsidRPr="006A57E0" w:rsidRDefault="00890601" w:rsidP="00890601">
            <w:pPr>
              <w:jc w:val="center"/>
              <w:rPr>
                <w:b/>
                <w:sz w:val="20"/>
                <w:szCs w:val="20"/>
              </w:rPr>
            </w:pPr>
            <w:r w:rsidRPr="006A57E0">
              <w:rPr>
                <w:b/>
                <w:sz w:val="20"/>
                <w:szCs w:val="20"/>
              </w:rPr>
              <w:t>Комплекс процессных мероприятий «Совершенствование спортивной инфраструктуры»</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Ответственный исполнитель: Комитет спорта и социальной политики.</w:t>
            </w:r>
          </w:p>
          <w:p w:rsidR="00890601" w:rsidRPr="00F57738" w:rsidRDefault="00890601" w:rsidP="00890601">
            <w:pPr>
              <w:jc w:val="both"/>
              <w:rPr>
                <w:sz w:val="20"/>
                <w:szCs w:val="20"/>
              </w:rPr>
            </w:pPr>
            <w:r w:rsidRPr="00F57738">
              <w:rPr>
                <w:sz w:val="20"/>
                <w:szCs w:val="20"/>
              </w:rPr>
              <w:t>Соисполнители муниципальной программы:              МКУ «</w:t>
            </w:r>
            <w:proofErr w:type="spellStart"/>
            <w:r w:rsidRPr="00F57738">
              <w:rPr>
                <w:sz w:val="20"/>
                <w:szCs w:val="20"/>
              </w:rPr>
              <w:t>УКСиР</w:t>
            </w:r>
            <w:proofErr w:type="spellEnd"/>
            <w:r w:rsidRPr="00F57738">
              <w:rPr>
                <w:sz w:val="20"/>
                <w:szCs w:val="20"/>
              </w:rPr>
              <w:t xml:space="preserve"> Березовского района»,  МАУ ДО «СШ Виктория», МАУ ДО СШ «Арена»</w:t>
            </w:r>
          </w:p>
        </w:tc>
        <w:tc>
          <w:tcPr>
            <w:tcW w:w="9906" w:type="dxa"/>
            <w:gridSpan w:val="2"/>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286FDD">
              <w:rPr>
                <w:sz w:val="20"/>
                <w:szCs w:val="20"/>
              </w:rPr>
              <w:t>Срок реализации</w:t>
            </w:r>
            <w:r w:rsidRPr="00F57738">
              <w:rPr>
                <w:sz w:val="20"/>
                <w:szCs w:val="20"/>
              </w:rPr>
              <w:t>: 2024-2030 годы</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1.4.1</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Развитие сети спортивных объектов шаговой доступности</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 xml:space="preserve">Обеспечение софинансирования расходов муниципального образования по предоставлению субсидий из бюджета автономного округа по приобретению спортивных площадок, площадок для занятий Всероссийского физкультурно-спортивного комплекса «Готов к труду и обороне» (далее-ГТО) не капитального характера; реализации мероприятий по </w:t>
            </w:r>
            <w:r w:rsidRPr="00F57738">
              <w:rPr>
                <w:sz w:val="20"/>
                <w:szCs w:val="20"/>
              </w:rPr>
              <w:lastRenderedPageBreak/>
              <w:t>обеспечению комплексной безопасности; приобретению комплектов спортивного оборудования согласно перечню, утвержденному приказом Депспорта Югры</w:t>
            </w:r>
          </w:p>
        </w:tc>
        <w:tc>
          <w:tcPr>
            <w:tcW w:w="399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lastRenderedPageBreak/>
              <w:t>1</w:t>
            </w:r>
            <w:r>
              <w:rPr>
                <w:sz w:val="20"/>
                <w:szCs w:val="20"/>
              </w:rPr>
              <w:t>.</w:t>
            </w:r>
            <w:r w:rsidRPr="00F57738">
              <w:rPr>
                <w:sz w:val="20"/>
                <w:szCs w:val="20"/>
              </w:rPr>
              <w:t xml:space="preserve"> Количество спортивных сооружений на территории Березовского района.</w:t>
            </w:r>
          </w:p>
          <w:p w:rsidR="00890601" w:rsidRPr="00F57738" w:rsidRDefault="00890601" w:rsidP="00890601">
            <w:pPr>
              <w:jc w:val="both"/>
              <w:rPr>
                <w:sz w:val="20"/>
                <w:szCs w:val="20"/>
              </w:rPr>
            </w:pPr>
            <w:r w:rsidRPr="00F57738">
              <w:rPr>
                <w:sz w:val="20"/>
                <w:szCs w:val="20"/>
              </w:rPr>
              <w:t>7</w:t>
            </w:r>
            <w:r>
              <w:rPr>
                <w:sz w:val="20"/>
                <w:szCs w:val="20"/>
              </w:rPr>
              <w:t>.</w:t>
            </w:r>
            <w:r w:rsidRPr="00F57738">
              <w:rPr>
                <w:sz w:val="20"/>
                <w:szCs w:val="20"/>
              </w:rPr>
              <w:t xml:space="preserve"> Уровень обеспеченности граждан спортивными сооружениями, исходя из единой пропускной способности объектов спорта. </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6A57E0" w:rsidRDefault="00890601" w:rsidP="00890601">
            <w:pPr>
              <w:jc w:val="center"/>
              <w:rPr>
                <w:b/>
                <w:sz w:val="20"/>
                <w:szCs w:val="20"/>
              </w:rPr>
            </w:pPr>
            <w:r w:rsidRPr="006A57E0">
              <w:rPr>
                <w:b/>
                <w:sz w:val="20"/>
                <w:szCs w:val="20"/>
              </w:rPr>
              <w:lastRenderedPageBreak/>
              <w:t>1.5</w:t>
            </w:r>
          </w:p>
        </w:tc>
        <w:tc>
          <w:tcPr>
            <w:tcW w:w="14836" w:type="dxa"/>
            <w:gridSpan w:val="3"/>
            <w:tcBorders>
              <w:top w:val="single" w:sz="4" w:space="0" w:color="auto"/>
              <w:left w:val="single" w:sz="4" w:space="0" w:color="auto"/>
              <w:bottom w:val="single" w:sz="4" w:space="0" w:color="auto"/>
              <w:right w:val="single" w:sz="4" w:space="0" w:color="auto"/>
            </w:tcBorders>
            <w:shd w:val="clear" w:color="auto" w:fill="auto"/>
            <w:hideMark/>
          </w:tcPr>
          <w:p w:rsidR="00890601" w:rsidRPr="006A57E0" w:rsidRDefault="00890601" w:rsidP="00890601">
            <w:pPr>
              <w:jc w:val="center"/>
              <w:rPr>
                <w:b/>
                <w:sz w:val="20"/>
                <w:szCs w:val="20"/>
              </w:rPr>
            </w:pPr>
            <w:r w:rsidRPr="006A57E0">
              <w:rPr>
                <w:b/>
                <w:sz w:val="20"/>
                <w:szCs w:val="20"/>
              </w:rPr>
              <w:t>Комплекс процессных мероприятий «Реализация мероприятий по внедрению Всероссийского физкультурно-спортивного комплекса «Готов к труду и обороне»»</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p>
        </w:tc>
        <w:tc>
          <w:tcPr>
            <w:tcW w:w="4930"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sz w:val="20"/>
                <w:szCs w:val="20"/>
              </w:rPr>
            </w:pPr>
            <w:r w:rsidRPr="00F57738">
              <w:rPr>
                <w:sz w:val="20"/>
                <w:szCs w:val="20"/>
              </w:rPr>
              <w:t>Соисполнитель муниципальной программы: МАУ ДО «СШ «Виктория»</w:t>
            </w:r>
          </w:p>
          <w:p w:rsidR="00890601" w:rsidRPr="00F57738" w:rsidRDefault="00890601" w:rsidP="00890601">
            <w:pPr>
              <w:rPr>
                <w:sz w:val="20"/>
                <w:szCs w:val="20"/>
              </w:rPr>
            </w:pPr>
          </w:p>
        </w:tc>
        <w:tc>
          <w:tcPr>
            <w:tcW w:w="9906" w:type="dxa"/>
            <w:gridSpan w:val="2"/>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6A57E0">
              <w:rPr>
                <w:sz w:val="20"/>
                <w:szCs w:val="20"/>
              </w:rPr>
              <w:t>Срок реализации</w:t>
            </w:r>
            <w:r w:rsidRPr="00F57738">
              <w:rPr>
                <w:sz w:val="20"/>
                <w:szCs w:val="20"/>
              </w:rPr>
              <w:t>: 2024-2030 годы</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1.5.1</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Обеспечение деятельности Регионального центра ГТО</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Организация и проведение регионального этапов, обеспечение участия в мероприятиях, связанных с ГТО, к 2030 году доля жителей Березовского района, выполнивших нормативы Всероссийского физкультурно-спортивного комплекса «Готов к труду и обороне», в общей численности населения района, принявшего участие в сдаче нормативов Всероссийского физкультурно-спортивного комплекса «Готов к труду и обороне» составит 50,0 процентов</w:t>
            </w:r>
          </w:p>
        </w:tc>
        <w:tc>
          <w:tcPr>
            <w:tcW w:w="399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2</w:t>
            </w:r>
            <w:r>
              <w:rPr>
                <w:sz w:val="20"/>
                <w:szCs w:val="20"/>
              </w:rPr>
              <w:t>.</w:t>
            </w:r>
            <w:r w:rsidRPr="00F57738">
              <w:rPr>
                <w:sz w:val="20"/>
                <w:szCs w:val="20"/>
              </w:rPr>
              <w:t xml:space="preserve"> Доля жителей Березовского района, выполнивших нормативы Всероссийского физкультурно-спортивного комплекса «Готов к труду и обороне», в общей численности населения района, принявшего участие в сдаче нормативов Всероссийского физкультурно-спортивного комплекса «Готов к труду и обороне»</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1.5.2</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rPr>
                <w:sz w:val="20"/>
                <w:szCs w:val="20"/>
              </w:rPr>
            </w:pPr>
            <w:r w:rsidRPr="00F57738">
              <w:rPr>
                <w:sz w:val="20"/>
                <w:szCs w:val="20"/>
              </w:rPr>
              <w:t xml:space="preserve">Информационно-пропагандистская деятельность </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Увеличение охвата участников в мероприятиях, связанных с ГТО</w:t>
            </w:r>
          </w:p>
          <w:p w:rsidR="00890601" w:rsidRPr="00F57738" w:rsidRDefault="00890601" w:rsidP="00890601">
            <w:pPr>
              <w:jc w:val="both"/>
              <w:rPr>
                <w:sz w:val="20"/>
                <w:szCs w:val="20"/>
              </w:rPr>
            </w:pPr>
            <w:r w:rsidRPr="00F57738">
              <w:rPr>
                <w:sz w:val="20"/>
                <w:szCs w:val="20"/>
              </w:rPr>
              <w:t>к 2030 году доля жителей Березовского района, выполнивших нормативы Всероссийского физкультурно-спортивного комплекса «Готов к труду и обороне», в общей численности населения района, принявшего участие в сдаче нормативов Всероссийского физкультурно-спортивного комплекса «Готов к труду и обороне» составит 50,0 процентов</w:t>
            </w:r>
          </w:p>
        </w:tc>
        <w:tc>
          <w:tcPr>
            <w:tcW w:w="399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2</w:t>
            </w:r>
            <w:r>
              <w:rPr>
                <w:sz w:val="20"/>
                <w:szCs w:val="20"/>
              </w:rPr>
              <w:t>.</w:t>
            </w:r>
            <w:r w:rsidRPr="00F57738">
              <w:rPr>
                <w:sz w:val="20"/>
                <w:szCs w:val="20"/>
              </w:rPr>
              <w:t xml:space="preserve"> Доля жителей Березовского района, выполнивших нормативы Всероссийского физкультурно-спортивного комплекса «Готов к труду и обороне», в общей численности населения района, принявшего участие в сдаче нормативов Всероссийского физкультурно-спортивного комплекса «Готов к труду и обороне»</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6A57E0" w:rsidRDefault="00890601" w:rsidP="00890601">
            <w:pPr>
              <w:jc w:val="center"/>
              <w:rPr>
                <w:b/>
                <w:sz w:val="20"/>
                <w:szCs w:val="20"/>
              </w:rPr>
            </w:pPr>
            <w:r w:rsidRPr="006A57E0">
              <w:rPr>
                <w:b/>
                <w:sz w:val="20"/>
                <w:szCs w:val="20"/>
              </w:rPr>
              <w:t>1.6</w:t>
            </w:r>
          </w:p>
        </w:tc>
        <w:tc>
          <w:tcPr>
            <w:tcW w:w="14836" w:type="dxa"/>
            <w:gridSpan w:val="3"/>
            <w:tcBorders>
              <w:top w:val="single" w:sz="4" w:space="0" w:color="auto"/>
              <w:left w:val="single" w:sz="4" w:space="0" w:color="auto"/>
              <w:bottom w:val="single" w:sz="4" w:space="0" w:color="auto"/>
              <w:right w:val="single" w:sz="4" w:space="0" w:color="auto"/>
            </w:tcBorders>
            <w:shd w:val="clear" w:color="auto" w:fill="auto"/>
            <w:hideMark/>
          </w:tcPr>
          <w:p w:rsidR="00890601" w:rsidRPr="006A57E0" w:rsidRDefault="00890601" w:rsidP="00890601">
            <w:pPr>
              <w:jc w:val="center"/>
              <w:rPr>
                <w:b/>
                <w:sz w:val="20"/>
                <w:szCs w:val="20"/>
              </w:rPr>
            </w:pPr>
            <w:r w:rsidRPr="006A57E0">
              <w:rPr>
                <w:b/>
                <w:sz w:val="20"/>
                <w:szCs w:val="20"/>
              </w:rPr>
              <w:t>Комплекс процессных мероприятий «Реализация государственного полномочия по присвоению спортивных разрядов и квалификационных категорий спортивных судей»</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Ответственный исполнитель: Комитет спорта и социальной политики</w:t>
            </w:r>
          </w:p>
        </w:tc>
        <w:tc>
          <w:tcPr>
            <w:tcW w:w="9906" w:type="dxa"/>
            <w:gridSpan w:val="2"/>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r w:rsidRPr="006A57E0">
              <w:rPr>
                <w:sz w:val="20"/>
                <w:szCs w:val="20"/>
              </w:rPr>
              <w:t>Срок реализации</w:t>
            </w:r>
            <w:r w:rsidRPr="00F57738">
              <w:rPr>
                <w:sz w:val="20"/>
                <w:szCs w:val="20"/>
              </w:rPr>
              <w:t>: 2024-2030 годы</w:t>
            </w:r>
          </w:p>
          <w:p w:rsidR="00890601" w:rsidRPr="00F57738" w:rsidRDefault="00890601" w:rsidP="00890601">
            <w:pPr>
              <w:jc w:val="center"/>
              <w:rPr>
                <w:sz w:val="20"/>
                <w:szCs w:val="20"/>
              </w:rPr>
            </w:pP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1.6.1</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Присвоение спортивных разрядов и квалификационных категорий спортивных судей</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 xml:space="preserve">Увеличение количества спортсменов, получивших спортивные разряды и спортивных судей, получивших квалификационные категории, до 170 человек к 2030 году </w:t>
            </w:r>
          </w:p>
        </w:tc>
        <w:tc>
          <w:tcPr>
            <w:tcW w:w="399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3</w:t>
            </w:r>
            <w:r>
              <w:rPr>
                <w:sz w:val="20"/>
                <w:szCs w:val="20"/>
              </w:rPr>
              <w:t>.</w:t>
            </w:r>
            <w:r w:rsidRPr="00F57738">
              <w:rPr>
                <w:sz w:val="20"/>
                <w:szCs w:val="20"/>
              </w:rPr>
              <w:t xml:space="preserve"> Количество спортсменов района, имеющих спортивное звание: мастер спорта России, разряды Кандидат в мастера спорта и массовые спортивные разряды</w:t>
            </w:r>
          </w:p>
        </w:tc>
      </w:tr>
      <w:tr w:rsidR="00890601" w:rsidRPr="00F57738" w:rsidTr="00890601">
        <w:trPr>
          <w:trHeight w:val="373"/>
        </w:trPr>
        <w:tc>
          <w:tcPr>
            <w:tcW w:w="616" w:type="dxa"/>
            <w:tcBorders>
              <w:top w:val="single" w:sz="4" w:space="0" w:color="auto"/>
              <w:left w:val="single" w:sz="4" w:space="0" w:color="auto"/>
              <w:bottom w:val="single" w:sz="4" w:space="0" w:color="auto"/>
              <w:right w:val="single" w:sz="4" w:space="0" w:color="auto"/>
            </w:tcBorders>
            <w:shd w:val="clear" w:color="auto" w:fill="FFFFFF"/>
            <w:hideMark/>
          </w:tcPr>
          <w:p w:rsidR="00890601" w:rsidRPr="006A57E0" w:rsidRDefault="00890601" w:rsidP="00890601">
            <w:pPr>
              <w:jc w:val="center"/>
              <w:rPr>
                <w:b/>
                <w:sz w:val="20"/>
                <w:szCs w:val="20"/>
              </w:rPr>
            </w:pPr>
            <w:r w:rsidRPr="006A57E0">
              <w:rPr>
                <w:b/>
                <w:sz w:val="20"/>
                <w:szCs w:val="20"/>
              </w:rPr>
              <w:t xml:space="preserve">2. </w:t>
            </w:r>
          </w:p>
        </w:tc>
        <w:tc>
          <w:tcPr>
            <w:tcW w:w="1483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890601" w:rsidRPr="006A57E0" w:rsidRDefault="00890601" w:rsidP="00890601">
            <w:pPr>
              <w:jc w:val="center"/>
              <w:rPr>
                <w:b/>
                <w:sz w:val="20"/>
                <w:szCs w:val="20"/>
              </w:rPr>
            </w:pPr>
            <w:r w:rsidRPr="006A57E0">
              <w:rPr>
                <w:b/>
                <w:sz w:val="20"/>
                <w:szCs w:val="20"/>
              </w:rPr>
              <w:t>Направление (подпрограмма) «</w:t>
            </w:r>
            <w:r w:rsidRPr="006A57E0">
              <w:rPr>
                <w:b/>
                <w:sz w:val="20"/>
              </w:rPr>
              <w:t xml:space="preserve">Совершенствование системы управления в физической культуре, спорте и </w:t>
            </w:r>
            <w:r>
              <w:rPr>
                <w:b/>
                <w:sz w:val="20"/>
              </w:rPr>
              <w:t>социальной</w:t>
            </w:r>
            <w:r w:rsidRPr="006A57E0">
              <w:rPr>
                <w:b/>
                <w:sz w:val="20"/>
              </w:rPr>
              <w:t xml:space="preserve"> политике</w:t>
            </w:r>
            <w:r w:rsidRPr="006A57E0">
              <w:rPr>
                <w:b/>
                <w:sz w:val="20"/>
                <w:szCs w:val="20"/>
              </w:rPr>
              <w:t>»</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6A57E0" w:rsidRDefault="00890601" w:rsidP="00890601">
            <w:pPr>
              <w:jc w:val="center"/>
              <w:rPr>
                <w:b/>
                <w:sz w:val="20"/>
                <w:szCs w:val="20"/>
              </w:rPr>
            </w:pPr>
            <w:r w:rsidRPr="006A57E0">
              <w:rPr>
                <w:b/>
                <w:sz w:val="20"/>
                <w:szCs w:val="20"/>
              </w:rPr>
              <w:t>2.1</w:t>
            </w:r>
          </w:p>
        </w:tc>
        <w:tc>
          <w:tcPr>
            <w:tcW w:w="14836" w:type="dxa"/>
            <w:gridSpan w:val="3"/>
            <w:tcBorders>
              <w:top w:val="single" w:sz="4" w:space="0" w:color="auto"/>
              <w:left w:val="single" w:sz="4" w:space="0" w:color="auto"/>
              <w:bottom w:val="single" w:sz="4" w:space="0" w:color="auto"/>
              <w:right w:val="single" w:sz="4" w:space="0" w:color="auto"/>
            </w:tcBorders>
            <w:shd w:val="clear" w:color="auto" w:fill="auto"/>
          </w:tcPr>
          <w:p w:rsidR="00890601" w:rsidRPr="006A57E0" w:rsidRDefault="00890601" w:rsidP="00890601">
            <w:pPr>
              <w:jc w:val="center"/>
              <w:rPr>
                <w:b/>
                <w:sz w:val="20"/>
                <w:szCs w:val="20"/>
              </w:rPr>
            </w:pPr>
            <w:r w:rsidRPr="006A57E0">
              <w:rPr>
                <w:b/>
                <w:sz w:val="20"/>
                <w:szCs w:val="20"/>
              </w:rPr>
              <w:t>Комплекс процессных мероприятий «Обеспечение деятельности органов муниципальных образований Березовского района»</w:t>
            </w:r>
          </w:p>
          <w:p w:rsidR="00890601" w:rsidRPr="006A57E0" w:rsidRDefault="00890601" w:rsidP="00890601">
            <w:pPr>
              <w:jc w:val="center"/>
              <w:rPr>
                <w:b/>
                <w:sz w:val="20"/>
                <w:szCs w:val="20"/>
              </w:rPr>
            </w:pP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rPr>
                <w:sz w:val="20"/>
                <w:szCs w:val="20"/>
              </w:rPr>
            </w:pPr>
          </w:p>
        </w:tc>
        <w:tc>
          <w:tcPr>
            <w:tcW w:w="4930"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both"/>
              <w:rPr>
                <w:sz w:val="20"/>
                <w:szCs w:val="20"/>
              </w:rPr>
            </w:pPr>
            <w:r w:rsidRPr="00F57738">
              <w:rPr>
                <w:sz w:val="20"/>
                <w:szCs w:val="20"/>
              </w:rPr>
              <w:t>Ответственный исполнитель: Комитет спорта и социальной политики</w:t>
            </w:r>
          </w:p>
          <w:p w:rsidR="00890601" w:rsidRPr="00F57738" w:rsidRDefault="00890601" w:rsidP="00890601">
            <w:pPr>
              <w:jc w:val="both"/>
              <w:rPr>
                <w:sz w:val="20"/>
                <w:szCs w:val="20"/>
              </w:rPr>
            </w:pPr>
          </w:p>
        </w:tc>
        <w:tc>
          <w:tcPr>
            <w:tcW w:w="9906" w:type="dxa"/>
            <w:gridSpan w:val="2"/>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6A57E0">
              <w:rPr>
                <w:sz w:val="20"/>
                <w:szCs w:val="20"/>
              </w:rPr>
              <w:t>Срок реализации</w:t>
            </w:r>
            <w:r w:rsidRPr="00F57738">
              <w:rPr>
                <w:sz w:val="20"/>
                <w:szCs w:val="20"/>
              </w:rPr>
              <w:t>: 2024-2030 годы</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2.1.1</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 xml:space="preserve">Обеспечение выполнения полномочий и функций Комитета спорта и социальной политики </w:t>
            </w:r>
            <w:r w:rsidRPr="00F57738">
              <w:rPr>
                <w:sz w:val="20"/>
                <w:szCs w:val="20"/>
              </w:rPr>
              <w:lastRenderedPageBreak/>
              <w:t>администрации Березовского района, в том числе информирование населения о ходе реализации муниципальной программы, организация работы по присвоению разрядов, званий, квалификационных категорий</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lastRenderedPageBreak/>
              <w:t xml:space="preserve">Создание условий для систематических занятий физической культурой всех возрастных категорий, вовлечения широкого </w:t>
            </w:r>
            <w:r w:rsidRPr="00F57738">
              <w:rPr>
                <w:sz w:val="20"/>
                <w:szCs w:val="20"/>
              </w:rPr>
              <w:lastRenderedPageBreak/>
              <w:t>круга молодежи в общественную, спортивную жизнь общества, раскрытие и воспитание молодых спортсменов на территории района, к 2030 году их доля составит 74,0 процента</w:t>
            </w:r>
          </w:p>
        </w:tc>
        <w:tc>
          <w:tcPr>
            <w:tcW w:w="39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lastRenderedPageBreak/>
              <w:t xml:space="preserve">5 Доля граждан, систематически занимающихся физической культурой и </w:t>
            </w:r>
            <w:r w:rsidRPr="00F57738">
              <w:rPr>
                <w:sz w:val="20"/>
                <w:szCs w:val="20"/>
              </w:rPr>
              <w:lastRenderedPageBreak/>
              <w:t>спортом.</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lastRenderedPageBreak/>
              <w:t>2.1.2</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Пропаганда здорового образа жизни, увеличение охвата населения систематически занимающихся физической культурой и спортом</w:t>
            </w:r>
          </w:p>
        </w:tc>
        <w:tc>
          <w:tcPr>
            <w:tcW w:w="5910"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both"/>
              <w:rPr>
                <w:sz w:val="20"/>
                <w:szCs w:val="20"/>
              </w:rPr>
            </w:pPr>
            <w:r w:rsidRPr="00F57738">
              <w:rPr>
                <w:sz w:val="20"/>
                <w:szCs w:val="20"/>
              </w:rPr>
              <w:t>Изготовление и размещение социальной рекламы пропагандирующий здоровый образ жизни, в средствах массовой информации</w:t>
            </w:r>
          </w:p>
          <w:p w:rsidR="00890601" w:rsidRPr="00F57738" w:rsidRDefault="00890601" w:rsidP="00890601">
            <w:pPr>
              <w:jc w:val="both"/>
              <w:rPr>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lang w:eastAsia="en-US"/>
              </w:rPr>
            </w:pP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2.1.3</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 xml:space="preserve">Расходы на финансовое обеспечение деятельности Комитета спорта и социальной политики </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color w:val="FF0000"/>
                <w:sz w:val="20"/>
                <w:szCs w:val="20"/>
              </w:rPr>
            </w:pPr>
            <w:r w:rsidRPr="00F57738">
              <w:rPr>
                <w:color w:val="000000"/>
                <w:sz w:val="20"/>
                <w:szCs w:val="20"/>
                <w:shd w:val="clear" w:color="auto" w:fill="FFFFFF"/>
              </w:rPr>
              <w:t>Обеспечение условий для реализации</w:t>
            </w:r>
            <w:r w:rsidRPr="00F57738">
              <w:rPr>
                <w:color w:val="FF0000"/>
                <w:sz w:val="20"/>
                <w:szCs w:val="20"/>
              </w:rPr>
              <w:t xml:space="preserve"> </w:t>
            </w:r>
            <w:r w:rsidRPr="00F57738">
              <w:rPr>
                <w:sz w:val="20"/>
                <w:szCs w:val="20"/>
              </w:rPr>
              <w:t>полномочий и функций Комитета спорта и социальной политики</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90601" w:rsidRPr="00F57738" w:rsidRDefault="00890601" w:rsidP="00890601">
            <w:pPr>
              <w:rPr>
                <w:sz w:val="20"/>
                <w:szCs w:val="20"/>
                <w:lang w:eastAsia="en-US"/>
              </w:rPr>
            </w:pP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6D4A35" w:rsidRDefault="00890601" w:rsidP="00890601">
            <w:pPr>
              <w:jc w:val="center"/>
              <w:rPr>
                <w:b/>
                <w:sz w:val="20"/>
                <w:szCs w:val="20"/>
              </w:rPr>
            </w:pPr>
            <w:r w:rsidRPr="006D4A35">
              <w:rPr>
                <w:b/>
                <w:sz w:val="20"/>
                <w:szCs w:val="20"/>
              </w:rPr>
              <w:t>2.2</w:t>
            </w:r>
          </w:p>
        </w:tc>
        <w:tc>
          <w:tcPr>
            <w:tcW w:w="14836" w:type="dxa"/>
            <w:gridSpan w:val="3"/>
            <w:tcBorders>
              <w:top w:val="single" w:sz="4" w:space="0" w:color="auto"/>
              <w:left w:val="single" w:sz="4" w:space="0" w:color="auto"/>
              <w:bottom w:val="single" w:sz="4" w:space="0" w:color="auto"/>
              <w:right w:val="single" w:sz="4" w:space="0" w:color="auto"/>
            </w:tcBorders>
            <w:shd w:val="clear" w:color="auto" w:fill="auto"/>
          </w:tcPr>
          <w:p w:rsidR="00890601" w:rsidRPr="006D4A35" w:rsidRDefault="00890601" w:rsidP="00890601">
            <w:pPr>
              <w:jc w:val="center"/>
              <w:rPr>
                <w:b/>
                <w:sz w:val="20"/>
                <w:szCs w:val="20"/>
              </w:rPr>
            </w:pPr>
            <w:r w:rsidRPr="006D4A35">
              <w:rPr>
                <w:b/>
                <w:sz w:val="20"/>
                <w:szCs w:val="20"/>
              </w:rPr>
              <w:t>Комплекс процессных мероприятий «Поддержка добровольческих (волонтерских) и некоммерческих организаций»</w:t>
            </w:r>
          </w:p>
          <w:p w:rsidR="00890601" w:rsidRPr="006D4A35" w:rsidRDefault="00890601" w:rsidP="00890601">
            <w:pPr>
              <w:jc w:val="center"/>
              <w:rPr>
                <w:b/>
                <w:sz w:val="20"/>
                <w:szCs w:val="20"/>
              </w:rPr>
            </w:pP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p>
        </w:tc>
        <w:tc>
          <w:tcPr>
            <w:tcW w:w="4930"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both"/>
              <w:rPr>
                <w:sz w:val="20"/>
                <w:szCs w:val="20"/>
              </w:rPr>
            </w:pPr>
            <w:r w:rsidRPr="00F57738">
              <w:rPr>
                <w:sz w:val="20"/>
                <w:szCs w:val="20"/>
              </w:rPr>
              <w:t>Ответственный исполнитель: Комитет спорта и социальной политики</w:t>
            </w:r>
          </w:p>
          <w:p w:rsidR="00890601" w:rsidRPr="00F57738" w:rsidRDefault="00890601" w:rsidP="00890601">
            <w:pPr>
              <w:jc w:val="center"/>
              <w:rPr>
                <w:sz w:val="20"/>
                <w:szCs w:val="20"/>
              </w:rPr>
            </w:pPr>
          </w:p>
        </w:tc>
        <w:tc>
          <w:tcPr>
            <w:tcW w:w="9906" w:type="dxa"/>
            <w:gridSpan w:val="2"/>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6D4A35">
              <w:rPr>
                <w:sz w:val="20"/>
                <w:szCs w:val="20"/>
              </w:rPr>
              <w:t>Срок реализации</w:t>
            </w:r>
            <w:r w:rsidRPr="00F57738">
              <w:rPr>
                <w:sz w:val="20"/>
                <w:szCs w:val="20"/>
              </w:rPr>
              <w:t>: 2024-2030 годы</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t>2.2.1</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Поддержка некоммерческих организаций (за исключением государственных (муниципальных) учреждений), осуществляющих оказание общественного полезных услуг в сфере спорта</w:t>
            </w:r>
          </w:p>
        </w:tc>
        <w:tc>
          <w:tcPr>
            <w:tcW w:w="591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Оказание поддержки некоммерческим организациям (за исключением государственных (муниципальных) учреждений), осуществляющих оказание общественного полезных услуг в сфере спорта к 2030 году в количестве 2 проектов.</w:t>
            </w:r>
          </w:p>
        </w:tc>
        <w:tc>
          <w:tcPr>
            <w:tcW w:w="399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 xml:space="preserve"> 10</w:t>
            </w:r>
            <w:r>
              <w:rPr>
                <w:sz w:val="20"/>
                <w:szCs w:val="20"/>
              </w:rPr>
              <w:t>.</w:t>
            </w:r>
            <w:r w:rsidRPr="00F57738">
              <w:rPr>
                <w:sz w:val="20"/>
                <w:szCs w:val="20"/>
              </w:rPr>
              <w:t xml:space="preserve"> Увеличение количества социально значимых проектов, реализуемых социально- ориентированными негосударственными (немуниципальными) организациями (долее-СО НКО) в сфере физической культуры и спорта, социальной политики от 0 до 3 мероприятий</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FFFFFF"/>
            <w:hideMark/>
          </w:tcPr>
          <w:p w:rsidR="00890601" w:rsidRPr="006D4A35" w:rsidRDefault="00890601" w:rsidP="00890601">
            <w:pPr>
              <w:jc w:val="center"/>
              <w:rPr>
                <w:b/>
                <w:sz w:val="20"/>
                <w:szCs w:val="20"/>
              </w:rPr>
            </w:pPr>
            <w:r w:rsidRPr="006D4A35">
              <w:rPr>
                <w:b/>
                <w:sz w:val="20"/>
                <w:szCs w:val="20"/>
              </w:rPr>
              <w:t>3.</w:t>
            </w:r>
          </w:p>
        </w:tc>
        <w:tc>
          <w:tcPr>
            <w:tcW w:w="14836" w:type="dxa"/>
            <w:gridSpan w:val="3"/>
            <w:tcBorders>
              <w:top w:val="single" w:sz="4" w:space="0" w:color="auto"/>
              <w:left w:val="single" w:sz="4" w:space="0" w:color="auto"/>
              <w:bottom w:val="single" w:sz="4" w:space="0" w:color="auto"/>
              <w:right w:val="single" w:sz="4" w:space="0" w:color="auto"/>
            </w:tcBorders>
            <w:shd w:val="clear" w:color="auto" w:fill="FFFFFF"/>
          </w:tcPr>
          <w:p w:rsidR="00890601" w:rsidRPr="006D4A35" w:rsidRDefault="00890601" w:rsidP="00890601">
            <w:pPr>
              <w:jc w:val="center"/>
              <w:rPr>
                <w:b/>
                <w:sz w:val="20"/>
                <w:szCs w:val="20"/>
              </w:rPr>
            </w:pPr>
            <w:r w:rsidRPr="006D4A35">
              <w:rPr>
                <w:b/>
                <w:sz w:val="20"/>
                <w:szCs w:val="20"/>
              </w:rPr>
              <w:t>Направление (подпрограмма) «Укрепление общественного здоровья»</w:t>
            </w:r>
          </w:p>
          <w:p w:rsidR="00890601" w:rsidRPr="006D4A35" w:rsidRDefault="00890601" w:rsidP="00890601">
            <w:pPr>
              <w:jc w:val="center"/>
              <w:rPr>
                <w:b/>
                <w:sz w:val="20"/>
                <w:szCs w:val="20"/>
              </w:rPr>
            </w:pP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6D4A35" w:rsidRDefault="00890601" w:rsidP="00890601">
            <w:pPr>
              <w:jc w:val="center"/>
              <w:rPr>
                <w:b/>
                <w:sz w:val="20"/>
                <w:szCs w:val="20"/>
              </w:rPr>
            </w:pPr>
            <w:r w:rsidRPr="006D4A35">
              <w:rPr>
                <w:b/>
                <w:sz w:val="20"/>
                <w:szCs w:val="20"/>
              </w:rPr>
              <w:t>3.1</w:t>
            </w:r>
          </w:p>
        </w:tc>
        <w:tc>
          <w:tcPr>
            <w:tcW w:w="14836" w:type="dxa"/>
            <w:gridSpan w:val="3"/>
            <w:tcBorders>
              <w:top w:val="single" w:sz="4" w:space="0" w:color="auto"/>
              <w:left w:val="single" w:sz="4" w:space="0" w:color="auto"/>
              <w:bottom w:val="single" w:sz="4" w:space="0" w:color="auto"/>
              <w:right w:val="single" w:sz="4" w:space="0" w:color="auto"/>
            </w:tcBorders>
            <w:shd w:val="clear" w:color="auto" w:fill="auto"/>
            <w:hideMark/>
          </w:tcPr>
          <w:p w:rsidR="00890601" w:rsidRPr="006D4A35" w:rsidRDefault="00890601" w:rsidP="00890601">
            <w:pPr>
              <w:jc w:val="center"/>
              <w:rPr>
                <w:b/>
                <w:sz w:val="20"/>
                <w:szCs w:val="20"/>
              </w:rPr>
            </w:pPr>
            <w:r w:rsidRPr="006D4A35">
              <w:rPr>
                <w:b/>
                <w:sz w:val="20"/>
                <w:szCs w:val="20"/>
              </w:rPr>
              <w:t>Комплекс процессных мероприятий «Укрепление общественного здоровья»</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jc w:val="center"/>
              <w:rPr>
                <w:sz w:val="20"/>
                <w:szCs w:val="20"/>
              </w:rPr>
            </w:pP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Default="00890601" w:rsidP="00890601">
            <w:pPr>
              <w:rPr>
                <w:sz w:val="20"/>
                <w:szCs w:val="20"/>
              </w:rPr>
            </w:pPr>
            <w:r w:rsidRPr="00F57738">
              <w:rPr>
                <w:sz w:val="20"/>
                <w:szCs w:val="20"/>
              </w:rPr>
              <w:t>Ответственный исполнитель: Комитет спорта и социальной политики</w:t>
            </w:r>
          </w:p>
          <w:p w:rsidR="009F2C82" w:rsidRDefault="009F2C82" w:rsidP="00403307">
            <w:pPr>
              <w:rPr>
                <w:sz w:val="20"/>
                <w:szCs w:val="20"/>
              </w:rPr>
            </w:pPr>
            <w:r w:rsidRPr="009F2C82">
              <w:rPr>
                <w:sz w:val="20"/>
                <w:szCs w:val="20"/>
              </w:rPr>
              <w:t>Соисполнители муниципальной программы: БУ ХМАО-Югры «Березовская районная больница», БУ ХМАО-Югры «</w:t>
            </w:r>
            <w:proofErr w:type="spellStart"/>
            <w:r w:rsidRPr="009F2C82">
              <w:rPr>
                <w:sz w:val="20"/>
                <w:szCs w:val="20"/>
              </w:rPr>
              <w:t>Игримская</w:t>
            </w:r>
            <w:proofErr w:type="spellEnd"/>
            <w:r w:rsidRPr="009F2C82">
              <w:rPr>
                <w:sz w:val="20"/>
                <w:szCs w:val="20"/>
              </w:rPr>
              <w:t xml:space="preserve"> районная больница», Комитет образования администрации Березовского района, общеобразовательные организации района, ОМВД России по Березовскому району, Комитет культуры администрации Березовского района, МАУ ДО «Спортивная школа «Виктория», Отдел молодежной политики администрации Березовского района, волонтерские объединения района, Отдел по обеспечению деятельности комиссии по делам несовершеннолетних и защите их прав администрации Березовского района, БУ «Березовский районный </w:t>
            </w:r>
            <w:r w:rsidRPr="009F2C82">
              <w:rPr>
                <w:sz w:val="20"/>
                <w:szCs w:val="20"/>
              </w:rPr>
              <w:lastRenderedPageBreak/>
              <w:t>комплексный центр социального обслуживания населения».</w:t>
            </w:r>
          </w:p>
          <w:p w:rsidR="00403307" w:rsidRDefault="00403307" w:rsidP="00403307">
            <w:pPr>
              <w:rPr>
                <w:sz w:val="20"/>
                <w:szCs w:val="20"/>
              </w:rPr>
            </w:pPr>
          </w:p>
          <w:p w:rsidR="00403307" w:rsidRPr="00F57738" w:rsidRDefault="00403307" w:rsidP="00403307">
            <w:pPr>
              <w:rPr>
                <w:sz w:val="20"/>
                <w:szCs w:val="20"/>
              </w:rPr>
            </w:pPr>
          </w:p>
        </w:tc>
        <w:tc>
          <w:tcPr>
            <w:tcW w:w="9906" w:type="dxa"/>
            <w:gridSpan w:val="2"/>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6D4A35">
              <w:rPr>
                <w:sz w:val="20"/>
                <w:szCs w:val="20"/>
              </w:rPr>
              <w:lastRenderedPageBreak/>
              <w:t>Срок реализации</w:t>
            </w:r>
            <w:r w:rsidRPr="00F57738">
              <w:rPr>
                <w:sz w:val="20"/>
                <w:szCs w:val="20"/>
              </w:rPr>
              <w:t>: 2024-2030 годы</w:t>
            </w:r>
          </w:p>
        </w:tc>
      </w:tr>
      <w:tr w:rsidR="00890601" w:rsidRPr="00F57738" w:rsidTr="00890601">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center"/>
              <w:rPr>
                <w:sz w:val="20"/>
                <w:szCs w:val="20"/>
              </w:rPr>
            </w:pPr>
            <w:r w:rsidRPr="00F57738">
              <w:rPr>
                <w:sz w:val="20"/>
                <w:szCs w:val="20"/>
              </w:rPr>
              <w:lastRenderedPageBreak/>
              <w:t>3.1.1</w:t>
            </w:r>
          </w:p>
        </w:tc>
        <w:tc>
          <w:tcPr>
            <w:tcW w:w="4930"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Информирование граждан о факторах риска развития заболеваний, мерах профилактики заболеваний, а также повышение интереса граждан к ведению здорового образа жизни за счет реализации информационного-коммуникационной компании в средствах массовой информации</w:t>
            </w:r>
          </w:p>
        </w:tc>
        <w:tc>
          <w:tcPr>
            <w:tcW w:w="5910" w:type="dxa"/>
            <w:tcBorders>
              <w:top w:val="single" w:sz="4" w:space="0" w:color="auto"/>
              <w:left w:val="single" w:sz="4" w:space="0" w:color="auto"/>
              <w:bottom w:val="single" w:sz="4" w:space="0" w:color="auto"/>
              <w:right w:val="single" w:sz="4" w:space="0" w:color="auto"/>
            </w:tcBorders>
            <w:shd w:val="clear" w:color="auto" w:fill="auto"/>
          </w:tcPr>
          <w:p w:rsidR="00890601" w:rsidRPr="00F57738" w:rsidRDefault="00890601" w:rsidP="00890601">
            <w:pPr>
              <w:shd w:val="clear" w:color="auto" w:fill="FFFFFF"/>
              <w:jc w:val="both"/>
              <w:rPr>
                <w:color w:val="1A1A1A"/>
                <w:sz w:val="20"/>
                <w:szCs w:val="23"/>
              </w:rPr>
            </w:pPr>
            <w:r w:rsidRPr="00F57738">
              <w:rPr>
                <w:color w:val="1A1A1A"/>
                <w:sz w:val="20"/>
                <w:szCs w:val="23"/>
              </w:rPr>
              <w:t>Улучшение здоровья населения, качества их жизни формирование культуры общественного здоровья, ответственного отношения к здоровью. Показатель к 2030 году (за период реализации муниципальной программы) составит 150 мероприятий по профилактике заболеваний и формированию здорового образа жизни.</w:t>
            </w:r>
          </w:p>
          <w:p w:rsidR="00890601" w:rsidRPr="00F57738" w:rsidRDefault="00890601" w:rsidP="00890601">
            <w:pPr>
              <w:jc w:val="both"/>
              <w:rPr>
                <w:rFonts w:eastAsia="Calibri"/>
                <w:sz w:val="20"/>
                <w:szCs w:val="20"/>
                <w:lang w:eastAsia="en-US"/>
              </w:rPr>
            </w:pPr>
          </w:p>
        </w:tc>
        <w:tc>
          <w:tcPr>
            <w:tcW w:w="3996" w:type="dxa"/>
            <w:tcBorders>
              <w:top w:val="single" w:sz="4" w:space="0" w:color="auto"/>
              <w:left w:val="single" w:sz="4" w:space="0" w:color="auto"/>
              <w:bottom w:val="single" w:sz="4" w:space="0" w:color="auto"/>
              <w:right w:val="single" w:sz="4" w:space="0" w:color="auto"/>
            </w:tcBorders>
            <w:shd w:val="clear" w:color="auto" w:fill="auto"/>
            <w:hideMark/>
          </w:tcPr>
          <w:p w:rsidR="00890601" w:rsidRPr="00F57738" w:rsidRDefault="00890601" w:rsidP="00890601">
            <w:pPr>
              <w:jc w:val="both"/>
              <w:rPr>
                <w:sz w:val="20"/>
                <w:szCs w:val="20"/>
              </w:rPr>
            </w:pPr>
            <w:r w:rsidRPr="00F57738">
              <w:rPr>
                <w:sz w:val="20"/>
                <w:szCs w:val="20"/>
              </w:rPr>
              <w:t>11</w:t>
            </w:r>
            <w:r>
              <w:rPr>
                <w:sz w:val="20"/>
                <w:szCs w:val="20"/>
              </w:rPr>
              <w:t>.</w:t>
            </w:r>
            <w:r w:rsidRPr="00F57738">
              <w:rPr>
                <w:sz w:val="20"/>
                <w:szCs w:val="20"/>
              </w:rPr>
              <w:t xml:space="preserve"> Мотивирование жителей района к ведению здорового образа жизни посредством проведения информационно-коммуникационной кампании по реализации на территории Березовского района мероприятий по профилактике заболеваний и формированию здорового образа жизни</w:t>
            </w:r>
          </w:p>
        </w:tc>
      </w:tr>
    </w:tbl>
    <w:p w:rsidR="00890601" w:rsidRDefault="00890601" w:rsidP="00890601">
      <w:pPr>
        <w:pStyle w:val="a3"/>
        <w:jc w:val="center"/>
      </w:pPr>
    </w:p>
    <w:p w:rsidR="00890601" w:rsidRDefault="00890601" w:rsidP="00890601">
      <w:pPr>
        <w:pStyle w:val="a3"/>
        <w:jc w:val="center"/>
        <w:rPr>
          <w:b/>
        </w:rPr>
      </w:pPr>
    </w:p>
    <w:p w:rsidR="00890601" w:rsidRDefault="00890601" w:rsidP="00890601">
      <w:pPr>
        <w:pStyle w:val="a3"/>
        <w:jc w:val="center"/>
        <w:rPr>
          <w:b/>
        </w:rPr>
      </w:pPr>
      <w:r w:rsidRPr="00897F99">
        <w:rPr>
          <w:b/>
        </w:rPr>
        <w:t>5. Финансовое обеспечение муниципальной программы</w:t>
      </w:r>
    </w:p>
    <w:p w:rsidR="009F2C82" w:rsidRPr="00897F99" w:rsidRDefault="009F2C82" w:rsidP="00890601">
      <w:pPr>
        <w:pStyle w:val="a3"/>
        <w:jc w:val="center"/>
        <w:rPr>
          <w:b/>
        </w:rPr>
      </w:pPr>
    </w:p>
    <w:tbl>
      <w:tblPr>
        <w:tblW w:w="154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1134"/>
        <w:gridCol w:w="1134"/>
        <w:gridCol w:w="1276"/>
        <w:gridCol w:w="1276"/>
        <w:gridCol w:w="1275"/>
        <w:gridCol w:w="1134"/>
        <w:gridCol w:w="1276"/>
        <w:gridCol w:w="1843"/>
      </w:tblGrid>
      <w:tr w:rsidR="009F2C82" w:rsidRPr="00F57738" w:rsidTr="009F2C82">
        <w:trPr>
          <w:trHeight w:val="355"/>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vertAlign w:val="superscript"/>
              </w:rPr>
            </w:pPr>
            <w:r w:rsidRPr="00F57738">
              <w:rPr>
                <w:sz w:val="20"/>
                <w:szCs w:val="20"/>
              </w:rPr>
              <w:t>Наименование муниципальной программы, структурного элемента, источник финансового обеспечения</w:t>
            </w:r>
          </w:p>
        </w:tc>
        <w:tc>
          <w:tcPr>
            <w:tcW w:w="1034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Объем финансового обеспечения по годам, тыс. рублей</w:t>
            </w:r>
          </w:p>
        </w:tc>
      </w:tr>
      <w:tr w:rsidR="009F2C82" w:rsidRPr="00F57738" w:rsidTr="009F2C82">
        <w:trPr>
          <w:trHeight w:val="274"/>
        </w:trPr>
        <w:tc>
          <w:tcPr>
            <w:tcW w:w="51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rPr>
                <w:sz w:val="20"/>
                <w:szCs w:val="20"/>
                <w:vertAlign w:val="superscript"/>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2026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2027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2028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2029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2030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Всего</w:t>
            </w:r>
          </w:p>
        </w:tc>
      </w:tr>
      <w:tr w:rsidR="009F2C82" w:rsidRPr="00F57738" w:rsidTr="009F2C82">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F2C82" w:rsidRPr="00F57738" w:rsidRDefault="009F2C82" w:rsidP="008D387E">
            <w:pPr>
              <w:jc w:val="center"/>
              <w:rPr>
                <w:sz w:val="20"/>
                <w:szCs w:val="20"/>
              </w:rPr>
            </w:pPr>
            <w:r w:rsidRPr="00F57738">
              <w:rPr>
                <w:sz w:val="20"/>
                <w:szCs w:val="20"/>
              </w:rPr>
              <w:t>7</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F2C82" w:rsidRPr="00F57738" w:rsidRDefault="009F2C82" w:rsidP="008D387E">
            <w:pPr>
              <w:jc w:val="center"/>
              <w:rPr>
                <w:sz w:val="20"/>
                <w:szCs w:val="20"/>
              </w:rPr>
            </w:pPr>
            <w:r w:rsidRPr="00F57738">
              <w:rPr>
                <w:sz w:val="20"/>
                <w:szCs w:val="20"/>
              </w:rPr>
              <w:t>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F2C82" w:rsidRPr="00F57738" w:rsidRDefault="009F2C82" w:rsidP="008D387E">
            <w:pPr>
              <w:jc w:val="center"/>
              <w:rPr>
                <w:sz w:val="20"/>
                <w:szCs w:val="20"/>
              </w:rPr>
            </w:pPr>
            <w:r w:rsidRPr="00F57738">
              <w:rPr>
                <w:sz w:val="20"/>
                <w:szCs w:val="20"/>
              </w:rPr>
              <w:t>9</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b/>
                <w:sz w:val="20"/>
                <w:szCs w:val="20"/>
              </w:rPr>
            </w:pPr>
            <w:r w:rsidRPr="00F57738">
              <w:rPr>
                <w:b/>
                <w:sz w:val="20"/>
                <w:szCs w:val="20"/>
              </w:rPr>
              <w:t>Муниципальная программа (всего),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B4B9B" w:rsidRDefault="009F2C82" w:rsidP="008D387E">
            <w:pPr>
              <w:jc w:val="center"/>
              <w:rPr>
                <w:b/>
                <w:sz w:val="20"/>
                <w:szCs w:val="20"/>
              </w:rPr>
            </w:pPr>
            <w:r>
              <w:rPr>
                <w:b/>
                <w:sz w:val="20"/>
                <w:szCs w:val="20"/>
                <w:lang w:val="en-US"/>
              </w:rPr>
              <w:t>452 149</w:t>
            </w:r>
            <w:r>
              <w:rPr>
                <w:b/>
                <w:sz w:val="20"/>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Pr>
                <w:b/>
                <w:sz w:val="20"/>
                <w:szCs w:val="20"/>
              </w:rPr>
              <w:t>152 678,5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b/>
                <w:sz w:val="22"/>
                <w:szCs w:val="22"/>
              </w:rPr>
            </w:pPr>
            <w:r>
              <w:rPr>
                <w:b/>
                <w:sz w:val="20"/>
                <w:szCs w:val="20"/>
              </w:rPr>
              <w:t>149 692,7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052936" w:rsidRDefault="009F2C82" w:rsidP="008D387E">
            <w:pPr>
              <w:jc w:val="center"/>
              <w:rPr>
                <w:b/>
                <w:sz w:val="20"/>
                <w:szCs w:val="20"/>
              </w:rPr>
            </w:pPr>
            <w:r w:rsidRPr="00237297">
              <w:rPr>
                <w:b/>
                <w:sz w:val="20"/>
                <w:szCs w:val="20"/>
              </w:rPr>
              <w:t>149 692,7</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052936" w:rsidRDefault="009F2C82" w:rsidP="008D387E">
            <w:pPr>
              <w:jc w:val="center"/>
              <w:rPr>
                <w:b/>
                <w:sz w:val="20"/>
                <w:szCs w:val="20"/>
              </w:rPr>
            </w:pPr>
            <w:r w:rsidRPr="00237297">
              <w:rPr>
                <w:b/>
                <w:sz w:val="20"/>
                <w:szCs w:val="20"/>
              </w:rPr>
              <w:t>149 692,7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052936" w:rsidRDefault="009F2C82" w:rsidP="008D387E">
            <w:pPr>
              <w:jc w:val="center"/>
              <w:rPr>
                <w:b/>
                <w:sz w:val="20"/>
                <w:szCs w:val="20"/>
              </w:rPr>
            </w:pPr>
            <w:r w:rsidRPr="00237297">
              <w:rPr>
                <w:b/>
                <w:sz w:val="20"/>
                <w:szCs w:val="20"/>
              </w:rPr>
              <w:t>149 692,7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052936" w:rsidRDefault="009F2C82" w:rsidP="008D387E">
            <w:pPr>
              <w:jc w:val="center"/>
              <w:rPr>
                <w:b/>
                <w:sz w:val="20"/>
                <w:szCs w:val="20"/>
              </w:rPr>
            </w:pPr>
            <w:r w:rsidRPr="00237297">
              <w:rPr>
                <w:b/>
                <w:sz w:val="20"/>
                <w:szCs w:val="20"/>
              </w:rPr>
              <w:t>149 692,7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65889">
            <w:pPr>
              <w:jc w:val="center"/>
              <w:rPr>
                <w:b/>
                <w:sz w:val="20"/>
                <w:szCs w:val="20"/>
              </w:rPr>
            </w:pPr>
            <w:r w:rsidRPr="00865889">
              <w:rPr>
                <w:b/>
                <w:sz w:val="20"/>
                <w:szCs w:val="20"/>
              </w:rPr>
              <w:t>1</w:t>
            </w:r>
            <w:r w:rsidR="00865889" w:rsidRPr="00865889">
              <w:rPr>
                <w:b/>
                <w:sz w:val="20"/>
                <w:szCs w:val="20"/>
              </w:rPr>
              <w:t> 3</w:t>
            </w:r>
            <w:r w:rsidR="00865889">
              <w:rPr>
                <w:b/>
                <w:sz w:val="20"/>
                <w:szCs w:val="20"/>
              </w:rPr>
              <w:t>53 291,1</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b/>
                <w:sz w:val="20"/>
                <w:szCs w:val="20"/>
              </w:rPr>
            </w:pPr>
            <w:r w:rsidRPr="00F57738">
              <w:rPr>
                <w:b/>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b/>
                <w:sz w:val="22"/>
                <w:szCs w:val="22"/>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r>
      <w:tr w:rsidR="008436B6" w:rsidRPr="00F57738" w:rsidTr="00075B0A">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Pr="00F57738" w:rsidRDefault="008436B6" w:rsidP="008436B6">
            <w:pPr>
              <w:rPr>
                <w:b/>
                <w:sz w:val="20"/>
                <w:szCs w:val="20"/>
              </w:rPr>
            </w:pPr>
            <w:r w:rsidRPr="00F57738">
              <w:rPr>
                <w:b/>
                <w:sz w:val="20"/>
                <w:szCs w:val="20"/>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Pr="00052936" w:rsidRDefault="008436B6" w:rsidP="008436B6">
            <w:pPr>
              <w:jc w:val="center"/>
              <w:rPr>
                <w:b/>
                <w:sz w:val="20"/>
                <w:szCs w:val="20"/>
              </w:rPr>
            </w:pPr>
            <w:r>
              <w:rPr>
                <w:b/>
                <w:sz w:val="20"/>
                <w:szCs w:val="20"/>
              </w:rPr>
              <w:t>256 209,9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Pr="00052936" w:rsidRDefault="008436B6" w:rsidP="008436B6">
            <w:pPr>
              <w:jc w:val="center"/>
              <w:rPr>
                <w:b/>
                <w:sz w:val="20"/>
                <w:szCs w:val="20"/>
              </w:rPr>
            </w:pPr>
            <w:r w:rsidRPr="00052936">
              <w:rPr>
                <w:b/>
                <w:sz w:val="20"/>
                <w:szCs w:val="20"/>
              </w:rPr>
              <w:t>6</w:t>
            </w:r>
            <w:r>
              <w:rPr>
                <w:b/>
                <w:sz w:val="20"/>
                <w:szCs w:val="20"/>
              </w:rPr>
              <w:t> 731,1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Default="008436B6" w:rsidP="008436B6">
            <w:pPr>
              <w:jc w:val="center"/>
            </w:pPr>
            <w:r w:rsidRPr="00427A7C">
              <w:rPr>
                <w:b/>
                <w:sz w:val="20"/>
                <w:szCs w:val="20"/>
              </w:rPr>
              <w:t>6 731,1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Default="008436B6" w:rsidP="008436B6">
            <w:pPr>
              <w:jc w:val="center"/>
            </w:pPr>
            <w:r w:rsidRPr="00427A7C">
              <w:rPr>
                <w:b/>
                <w:sz w:val="20"/>
                <w:szCs w:val="20"/>
              </w:rPr>
              <w:t>6 731,1</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Default="008436B6" w:rsidP="008436B6">
            <w:pPr>
              <w:jc w:val="center"/>
            </w:pPr>
            <w:r w:rsidRPr="00427A7C">
              <w:rPr>
                <w:b/>
                <w:sz w:val="20"/>
                <w:szCs w:val="20"/>
              </w:rPr>
              <w:t>6 731,1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Default="008436B6" w:rsidP="008436B6">
            <w:pPr>
              <w:jc w:val="center"/>
            </w:pPr>
            <w:r w:rsidRPr="00427A7C">
              <w:rPr>
                <w:b/>
                <w:sz w:val="20"/>
                <w:szCs w:val="20"/>
              </w:rPr>
              <w:t>6 731,1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Default="008436B6" w:rsidP="008436B6">
            <w:pPr>
              <w:jc w:val="center"/>
            </w:pPr>
            <w:r w:rsidRPr="00427A7C">
              <w:rPr>
                <w:b/>
                <w:sz w:val="20"/>
                <w:szCs w:val="20"/>
              </w:rPr>
              <w:t>6 731,1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436B6" w:rsidRPr="008436B6" w:rsidRDefault="008436B6" w:rsidP="008436B6">
            <w:pPr>
              <w:jc w:val="center"/>
              <w:rPr>
                <w:b/>
                <w:sz w:val="20"/>
                <w:szCs w:val="20"/>
              </w:rPr>
            </w:pPr>
            <w:r w:rsidRPr="008436B6">
              <w:rPr>
                <w:b/>
                <w:sz w:val="20"/>
                <w:szCs w:val="20"/>
              </w:rPr>
              <w:t>296</w:t>
            </w:r>
            <w:r>
              <w:rPr>
                <w:b/>
                <w:sz w:val="20"/>
                <w:szCs w:val="20"/>
              </w:rPr>
              <w:t xml:space="preserve"> </w:t>
            </w:r>
            <w:r w:rsidRPr="008436B6">
              <w:rPr>
                <w:b/>
                <w:sz w:val="20"/>
                <w:szCs w:val="20"/>
              </w:rPr>
              <w:t>596,5</w:t>
            </w:r>
          </w:p>
        </w:tc>
      </w:tr>
      <w:tr w:rsidR="008436B6" w:rsidRPr="00F57738" w:rsidTr="00075B0A">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Pr="00F57738" w:rsidRDefault="008436B6" w:rsidP="008436B6">
            <w:pPr>
              <w:rPr>
                <w:b/>
                <w:sz w:val="20"/>
                <w:szCs w:val="20"/>
              </w:rPr>
            </w:pPr>
            <w:r w:rsidRPr="00F57738">
              <w:rPr>
                <w:b/>
                <w:sz w:val="20"/>
                <w:szCs w:val="20"/>
              </w:rPr>
              <w:t>Бюджет района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Pr="00052936" w:rsidRDefault="008436B6" w:rsidP="008436B6">
            <w:pPr>
              <w:jc w:val="center"/>
              <w:rPr>
                <w:b/>
                <w:sz w:val="20"/>
                <w:szCs w:val="20"/>
              </w:rPr>
            </w:pPr>
            <w:r>
              <w:rPr>
                <w:b/>
                <w:sz w:val="20"/>
                <w:szCs w:val="20"/>
              </w:rPr>
              <w:t xml:space="preserve">195 939,2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Pr="00F57738" w:rsidRDefault="008436B6" w:rsidP="008436B6">
            <w:pPr>
              <w:jc w:val="center"/>
              <w:rPr>
                <w:b/>
                <w:sz w:val="20"/>
                <w:szCs w:val="20"/>
              </w:rPr>
            </w:pPr>
            <w:r>
              <w:rPr>
                <w:b/>
                <w:sz w:val="20"/>
                <w:szCs w:val="20"/>
              </w:rPr>
              <w:t>145 947,4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Pr="00F57738" w:rsidRDefault="008436B6" w:rsidP="008436B6">
            <w:pPr>
              <w:jc w:val="center"/>
              <w:rPr>
                <w:rFonts w:ascii="Calibri" w:hAnsi="Calibri"/>
                <w:b/>
                <w:sz w:val="22"/>
                <w:szCs w:val="22"/>
              </w:rPr>
            </w:pPr>
            <w:r>
              <w:rPr>
                <w:b/>
                <w:sz w:val="20"/>
                <w:szCs w:val="20"/>
              </w:rPr>
              <w:t>142 961,6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Default="008436B6" w:rsidP="008436B6">
            <w:pPr>
              <w:jc w:val="center"/>
            </w:pPr>
            <w:r w:rsidRPr="00D607F8">
              <w:rPr>
                <w:b/>
                <w:sz w:val="20"/>
                <w:szCs w:val="20"/>
              </w:rPr>
              <w:t>142 961,6</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Default="008436B6" w:rsidP="008436B6">
            <w:pPr>
              <w:jc w:val="center"/>
            </w:pPr>
            <w:r w:rsidRPr="00D607F8">
              <w:rPr>
                <w:b/>
                <w:sz w:val="20"/>
                <w:szCs w:val="20"/>
              </w:rPr>
              <w:t>142 961,6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Default="008436B6" w:rsidP="008436B6">
            <w:pPr>
              <w:jc w:val="center"/>
            </w:pPr>
            <w:r w:rsidRPr="00D607F8">
              <w:rPr>
                <w:b/>
                <w:sz w:val="20"/>
                <w:szCs w:val="20"/>
              </w:rPr>
              <w:t>142 961,6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36B6" w:rsidRDefault="008436B6" w:rsidP="008436B6">
            <w:pPr>
              <w:jc w:val="center"/>
            </w:pPr>
            <w:r w:rsidRPr="00D607F8">
              <w:rPr>
                <w:b/>
                <w:sz w:val="20"/>
                <w:szCs w:val="20"/>
              </w:rPr>
              <w:t>142 961,6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436B6" w:rsidRPr="008436B6" w:rsidRDefault="008436B6" w:rsidP="008436B6">
            <w:pPr>
              <w:jc w:val="center"/>
              <w:rPr>
                <w:b/>
                <w:sz w:val="20"/>
                <w:szCs w:val="20"/>
              </w:rPr>
            </w:pPr>
            <w:r w:rsidRPr="008436B6">
              <w:rPr>
                <w:b/>
                <w:sz w:val="20"/>
                <w:szCs w:val="20"/>
              </w:rPr>
              <w:t>1</w:t>
            </w:r>
            <w:r>
              <w:rPr>
                <w:b/>
                <w:sz w:val="20"/>
                <w:szCs w:val="20"/>
              </w:rPr>
              <w:t> </w:t>
            </w:r>
            <w:r w:rsidRPr="008436B6">
              <w:rPr>
                <w:b/>
                <w:sz w:val="20"/>
                <w:szCs w:val="20"/>
              </w:rPr>
              <w:t>056</w:t>
            </w:r>
            <w:r>
              <w:rPr>
                <w:b/>
                <w:sz w:val="20"/>
                <w:szCs w:val="20"/>
              </w:rPr>
              <w:t xml:space="preserve"> </w:t>
            </w:r>
            <w:r w:rsidRPr="008436B6">
              <w:rPr>
                <w:b/>
                <w:sz w:val="20"/>
                <w:szCs w:val="20"/>
              </w:rPr>
              <w:t>694,6</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rPr>
                <w:b/>
                <w:sz w:val="20"/>
                <w:szCs w:val="20"/>
              </w:rPr>
            </w:pPr>
            <w:r w:rsidRPr="00880174">
              <w:rPr>
                <w:b/>
                <w:sz w:val="20"/>
                <w:szCs w:val="20"/>
              </w:rPr>
              <w:t>В том числе софинансирование</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Default="009F2C82" w:rsidP="008D387E">
            <w:pPr>
              <w:jc w:val="center"/>
              <w:rPr>
                <w:b/>
                <w:sz w:val="20"/>
                <w:szCs w:val="20"/>
              </w:rPr>
            </w:pPr>
            <w:r>
              <w:rPr>
                <w:b/>
                <w:sz w:val="20"/>
                <w:szCs w:val="20"/>
              </w:rPr>
              <w:t>13 403,9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Default="009F2C82" w:rsidP="008D387E">
            <w:pPr>
              <w:jc w:val="center"/>
              <w:rPr>
                <w:b/>
                <w:sz w:val="20"/>
                <w:szCs w:val="20"/>
              </w:rPr>
            </w:pPr>
            <w:r>
              <w:rPr>
                <w:b/>
                <w:sz w:val="20"/>
                <w:szCs w:val="20"/>
              </w:rPr>
              <w:t>354,3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Default="009F2C82" w:rsidP="008D387E">
            <w:pPr>
              <w:jc w:val="center"/>
              <w:rPr>
                <w:b/>
                <w:sz w:val="20"/>
                <w:szCs w:val="20"/>
              </w:rPr>
            </w:pPr>
            <w:r>
              <w:rPr>
                <w:b/>
                <w:sz w:val="20"/>
                <w:szCs w:val="20"/>
              </w:rPr>
              <w:t>354,3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D607F8" w:rsidRDefault="009F2C82" w:rsidP="008D387E">
            <w:pPr>
              <w:jc w:val="center"/>
              <w:rPr>
                <w:b/>
                <w:sz w:val="20"/>
                <w:szCs w:val="20"/>
              </w:rPr>
            </w:pPr>
            <w:r>
              <w:rPr>
                <w:b/>
                <w:sz w:val="20"/>
                <w:szCs w:val="20"/>
              </w:rPr>
              <w:t>354,3</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D607F8" w:rsidRDefault="009F2C82" w:rsidP="008D387E">
            <w:pPr>
              <w:jc w:val="center"/>
              <w:rPr>
                <w:b/>
                <w:sz w:val="20"/>
                <w:szCs w:val="20"/>
              </w:rPr>
            </w:pPr>
            <w:r>
              <w:rPr>
                <w:b/>
                <w:sz w:val="20"/>
                <w:szCs w:val="20"/>
              </w:rPr>
              <w:t>354,3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D607F8" w:rsidRDefault="009F2C82" w:rsidP="008D387E">
            <w:pPr>
              <w:jc w:val="center"/>
              <w:rPr>
                <w:b/>
                <w:sz w:val="20"/>
                <w:szCs w:val="20"/>
              </w:rPr>
            </w:pPr>
            <w:r>
              <w:rPr>
                <w:b/>
                <w:sz w:val="20"/>
                <w:szCs w:val="20"/>
              </w:rPr>
              <w:t>354,3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D607F8" w:rsidRDefault="009F2C82" w:rsidP="008D387E">
            <w:pPr>
              <w:jc w:val="center"/>
              <w:rPr>
                <w:b/>
                <w:sz w:val="20"/>
                <w:szCs w:val="20"/>
              </w:rPr>
            </w:pPr>
            <w:r>
              <w:rPr>
                <w:b/>
                <w:sz w:val="20"/>
                <w:szCs w:val="20"/>
              </w:rPr>
              <w:t>354,3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Default="009F2C82" w:rsidP="008D387E">
            <w:pPr>
              <w:jc w:val="center"/>
              <w:rPr>
                <w:b/>
                <w:sz w:val="20"/>
                <w:szCs w:val="20"/>
              </w:rPr>
            </w:pPr>
            <w:r>
              <w:rPr>
                <w:b/>
                <w:sz w:val="20"/>
                <w:szCs w:val="20"/>
              </w:rPr>
              <w:t>15 529,7</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b/>
                <w:sz w:val="20"/>
                <w:szCs w:val="20"/>
              </w:rPr>
            </w:pPr>
            <w:r w:rsidRPr="00F57738">
              <w:rPr>
                <w:b/>
                <w:sz w:val="20"/>
                <w:szCs w:val="20"/>
              </w:rPr>
              <w:t>Бюджет городских и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b/>
                <w:sz w:val="22"/>
                <w:szCs w:val="22"/>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b/>
                <w:sz w:val="20"/>
                <w:szCs w:val="20"/>
              </w:rPr>
            </w:pPr>
            <w:r w:rsidRPr="00F57738">
              <w:rPr>
                <w:b/>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b/>
                <w:sz w:val="22"/>
                <w:szCs w:val="22"/>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b/>
                <w:sz w:val="20"/>
                <w:szCs w:val="20"/>
                <w:vertAlign w:val="superscript"/>
              </w:rPr>
            </w:pPr>
            <w:r w:rsidRPr="00F57738">
              <w:rPr>
                <w:b/>
                <w:sz w:val="20"/>
                <w:szCs w:val="20"/>
              </w:rPr>
              <w:t>Объем налоговых расходов Березовского района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b/>
                <w:sz w:val="22"/>
                <w:szCs w:val="22"/>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rPr>
            </w:pPr>
            <w:r w:rsidRPr="00F57738">
              <w:rPr>
                <w:b/>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pStyle w:val="a3"/>
              <w:numPr>
                <w:ilvl w:val="0"/>
                <w:numId w:val="8"/>
              </w:numPr>
              <w:ind w:left="29" w:firstLine="331"/>
              <w:rPr>
                <w:b/>
                <w:sz w:val="20"/>
                <w:szCs w:val="20"/>
              </w:rPr>
            </w:pPr>
            <w:r w:rsidRPr="00F57738">
              <w:rPr>
                <w:b/>
                <w:sz w:val="20"/>
                <w:szCs w:val="20"/>
              </w:rPr>
              <w:t>Региональный проект «Спорт – норма жизни» (всего),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Pr>
                <w:b/>
                <w:sz w:val="20"/>
                <w:szCs w:val="20"/>
              </w:rPr>
              <w:t>50,0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Pr>
                <w:b/>
                <w:sz w:val="20"/>
                <w:szCs w:val="20"/>
              </w:rPr>
              <w:t>50,0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района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50,0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50,0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lastRenderedPageBreak/>
              <w:t>Бюджет городских и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pStyle w:val="a3"/>
              <w:numPr>
                <w:ilvl w:val="0"/>
                <w:numId w:val="8"/>
              </w:numPr>
              <w:ind w:left="29" w:firstLine="331"/>
              <w:rPr>
                <w:b/>
                <w:sz w:val="20"/>
                <w:szCs w:val="20"/>
              </w:rPr>
            </w:pPr>
            <w:r w:rsidRPr="00F57738">
              <w:rPr>
                <w:b/>
                <w:sz w:val="20"/>
                <w:szCs w:val="20"/>
              </w:rPr>
              <w:t>Региональный проект «Укрепление материально-технической базы учреждений спорта» (всего),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b/>
                <w:sz w:val="20"/>
                <w:szCs w:val="20"/>
              </w:rPr>
            </w:pPr>
            <w:r w:rsidRPr="00543F19">
              <w:rPr>
                <w:b/>
                <w:sz w:val="20"/>
                <w:szCs w:val="20"/>
              </w:rPr>
              <w:t>263 158,0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Pr>
                <w:b/>
                <w:sz w:val="20"/>
                <w:szCs w:val="20"/>
              </w:rPr>
              <w:t>263 158,0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sz w:val="20"/>
                <w:szCs w:val="20"/>
              </w:rPr>
            </w:pPr>
            <w:r w:rsidRPr="00543F19">
              <w:rPr>
                <w:sz w:val="20"/>
                <w:szCs w:val="20"/>
              </w:rPr>
              <w:t>250 000,0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250 000,0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района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sz w:val="20"/>
                <w:szCs w:val="20"/>
              </w:rPr>
            </w:pPr>
            <w:r w:rsidRPr="00543F19">
              <w:rPr>
                <w:sz w:val="20"/>
                <w:szCs w:val="20"/>
              </w:rPr>
              <w:t>13 158,0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13 158,0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rPr>
                <w:sz w:val="20"/>
                <w:szCs w:val="20"/>
              </w:rPr>
            </w:pPr>
            <w:r w:rsidRPr="00880174">
              <w:rPr>
                <w:sz w:val="20"/>
                <w:szCs w:val="20"/>
              </w:rPr>
              <w:t>В том числе софинансирование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543F19" w:rsidRDefault="009F2C82" w:rsidP="008D387E">
            <w:pPr>
              <w:jc w:val="center"/>
              <w:rPr>
                <w:sz w:val="20"/>
                <w:szCs w:val="20"/>
              </w:rPr>
            </w:pPr>
            <w:r>
              <w:rPr>
                <w:sz w:val="20"/>
                <w:szCs w:val="20"/>
              </w:rPr>
              <w:t>13 158,0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sz w:val="20"/>
                <w:szCs w:val="20"/>
              </w:rPr>
            </w:pPr>
            <w:r>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sz w:val="20"/>
                <w:szCs w:val="20"/>
              </w:rPr>
            </w:pPr>
            <w:r>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sz w:val="20"/>
                <w:szCs w:val="20"/>
              </w:rPr>
            </w:pPr>
            <w:r>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sz w:val="20"/>
                <w:szCs w:val="20"/>
              </w:rPr>
            </w:pPr>
            <w:r>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sz w:val="20"/>
                <w:szCs w:val="20"/>
              </w:rPr>
            </w:pPr>
            <w:r>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sz w:val="20"/>
                <w:szCs w:val="20"/>
              </w:rPr>
            </w:pPr>
            <w:r>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543F19" w:rsidRDefault="009F2C82" w:rsidP="008D387E">
            <w:pPr>
              <w:jc w:val="center"/>
              <w:rPr>
                <w:sz w:val="20"/>
                <w:szCs w:val="20"/>
              </w:rPr>
            </w:pPr>
            <w:r>
              <w:rPr>
                <w:sz w:val="20"/>
                <w:szCs w:val="20"/>
              </w:rPr>
              <w:t>13 158,0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городских и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pStyle w:val="a3"/>
              <w:numPr>
                <w:ilvl w:val="0"/>
                <w:numId w:val="8"/>
              </w:numPr>
              <w:ind w:left="29" w:firstLine="331"/>
              <w:rPr>
                <w:b/>
                <w:sz w:val="20"/>
                <w:szCs w:val="20"/>
              </w:rPr>
            </w:pPr>
            <w:r w:rsidRPr="00F57738">
              <w:rPr>
                <w:b/>
                <w:sz w:val="20"/>
                <w:szCs w:val="20"/>
              </w:rPr>
              <w:t xml:space="preserve">Комплекс процессных мероприятий «Обеспечение организации и проведения физкультурных и массовых спортивных мероприятий»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b/>
                <w:sz w:val="20"/>
                <w:szCs w:val="20"/>
              </w:rPr>
            </w:pPr>
            <w:r>
              <w:rPr>
                <w:b/>
                <w:sz w:val="20"/>
                <w:szCs w:val="20"/>
              </w:rPr>
              <w:t>170 312,9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Pr>
                <w:b/>
                <w:sz w:val="20"/>
                <w:szCs w:val="20"/>
              </w:rPr>
              <w:t>136 003,0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b/>
                <w:sz w:val="22"/>
                <w:szCs w:val="22"/>
              </w:rPr>
            </w:pPr>
            <w:r>
              <w:rPr>
                <w:b/>
                <w:sz w:val="20"/>
                <w:szCs w:val="20"/>
              </w:rPr>
              <w:t>133 017,2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4677E">
              <w:rPr>
                <w:b/>
                <w:sz w:val="20"/>
                <w:szCs w:val="20"/>
              </w:rPr>
              <w:t>133 017,2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4677E">
              <w:rPr>
                <w:b/>
                <w:sz w:val="20"/>
                <w:szCs w:val="20"/>
              </w:rPr>
              <w:t>133 017,2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4677E">
              <w:rPr>
                <w:b/>
                <w:sz w:val="20"/>
                <w:szCs w:val="20"/>
              </w:rPr>
              <w:t>133 017,2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4677E">
              <w:rPr>
                <w:b/>
                <w:sz w:val="20"/>
                <w:szCs w:val="20"/>
              </w:rPr>
              <w:t>133 017,2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865889" w:rsidP="008D387E">
            <w:pPr>
              <w:jc w:val="center"/>
              <w:rPr>
                <w:b/>
                <w:sz w:val="20"/>
                <w:szCs w:val="20"/>
              </w:rPr>
            </w:pPr>
            <w:r>
              <w:rPr>
                <w:b/>
                <w:sz w:val="20"/>
                <w:szCs w:val="20"/>
              </w:rPr>
              <w:t>971 401,9</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Pr>
                <w:sz w:val="20"/>
                <w:szCs w:val="20"/>
              </w:rPr>
              <w:t>5 564,8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5 440,9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5 440,9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5 440,9</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5 440,9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5 440,9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5 440,9</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865889" w:rsidP="008D387E">
            <w:pPr>
              <w:jc w:val="center"/>
              <w:rPr>
                <w:sz w:val="20"/>
                <w:szCs w:val="20"/>
              </w:rPr>
            </w:pPr>
            <w:r>
              <w:rPr>
                <w:sz w:val="20"/>
                <w:szCs w:val="20"/>
              </w:rPr>
              <w:t>38 210,2</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района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Pr>
                <w:sz w:val="20"/>
                <w:szCs w:val="20"/>
              </w:rPr>
              <w:t>164 748,1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130 562,1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127 576,3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5B5A06">
              <w:rPr>
                <w:sz w:val="20"/>
                <w:szCs w:val="20"/>
              </w:rPr>
              <w:t>127 576,3</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5B5A06">
              <w:rPr>
                <w:sz w:val="20"/>
                <w:szCs w:val="20"/>
              </w:rPr>
              <w:t>127 576,3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5B5A06">
              <w:rPr>
                <w:sz w:val="20"/>
                <w:szCs w:val="20"/>
              </w:rPr>
              <w:t>127 576,3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5B5A06">
              <w:rPr>
                <w:sz w:val="20"/>
                <w:szCs w:val="20"/>
              </w:rPr>
              <w:t>127 576,3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933 191,7</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rPr>
                <w:sz w:val="20"/>
                <w:szCs w:val="20"/>
              </w:rPr>
            </w:pPr>
            <w:r w:rsidRPr="00D35978">
              <w:rPr>
                <w:sz w:val="20"/>
                <w:szCs w:val="20"/>
              </w:rPr>
              <w:t>В том числе софинансирование</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Default="009F2C82" w:rsidP="008D387E">
            <w:pPr>
              <w:jc w:val="center"/>
              <w:rPr>
                <w:sz w:val="20"/>
                <w:szCs w:val="20"/>
              </w:rPr>
            </w:pPr>
            <w:r>
              <w:rPr>
                <w:sz w:val="20"/>
                <w:szCs w:val="20"/>
              </w:rPr>
              <w:t>211,9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Default="009F2C82" w:rsidP="008D387E">
            <w:pPr>
              <w:jc w:val="center"/>
              <w:rPr>
                <w:sz w:val="20"/>
                <w:szCs w:val="20"/>
              </w:rPr>
            </w:pPr>
            <w:r>
              <w:rPr>
                <w:sz w:val="20"/>
                <w:szCs w:val="20"/>
              </w:rPr>
              <w:t>286,3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Default="009F2C82" w:rsidP="008D387E">
            <w:pPr>
              <w:jc w:val="center"/>
              <w:rPr>
                <w:sz w:val="20"/>
                <w:szCs w:val="20"/>
              </w:rPr>
            </w:pPr>
            <w:r>
              <w:rPr>
                <w:sz w:val="20"/>
                <w:szCs w:val="20"/>
              </w:rPr>
              <w:t>286,3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5B5A06" w:rsidRDefault="009F2C82" w:rsidP="008D387E">
            <w:pPr>
              <w:jc w:val="center"/>
              <w:rPr>
                <w:sz w:val="20"/>
                <w:szCs w:val="20"/>
              </w:rPr>
            </w:pPr>
            <w:r>
              <w:rPr>
                <w:sz w:val="20"/>
                <w:szCs w:val="20"/>
              </w:rPr>
              <w:t>286,3</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5B5A06" w:rsidRDefault="009F2C82" w:rsidP="008D387E">
            <w:pPr>
              <w:jc w:val="center"/>
              <w:rPr>
                <w:sz w:val="20"/>
                <w:szCs w:val="20"/>
              </w:rPr>
            </w:pPr>
            <w:r>
              <w:rPr>
                <w:sz w:val="20"/>
                <w:szCs w:val="20"/>
              </w:rPr>
              <w:t>286,3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5B5A06" w:rsidRDefault="009F2C82" w:rsidP="008D387E">
            <w:pPr>
              <w:jc w:val="center"/>
              <w:rPr>
                <w:sz w:val="20"/>
                <w:szCs w:val="20"/>
              </w:rPr>
            </w:pPr>
            <w:r>
              <w:rPr>
                <w:sz w:val="20"/>
                <w:szCs w:val="20"/>
              </w:rPr>
              <w:t>286,3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5B5A06" w:rsidRDefault="009F2C82" w:rsidP="008D387E">
            <w:pPr>
              <w:jc w:val="center"/>
              <w:rPr>
                <w:sz w:val="20"/>
                <w:szCs w:val="20"/>
              </w:rPr>
            </w:pPr>
            <w:r>
              <w:rPr>
                <w:sz w:val="20"/>
                <w:szCs w:val="20"/>
              </w:rPr>
              <w:t>286,3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Default="009F2C82" w:rsidP="008D387E">
            <w:pPr>
              <w:jc w:val="center"/>
              <w:rPr>
                <w:sz w:val="20"/>
                <w:szCs w:val="20"/>
              </w:rPr>
            </w:pPr>
            <w:r>
              <w:rPr>
                <w:sz w:val="20"/>
                <w:szCs w:val="20"/>
              </w:rPr>
              <w:t>1 929,7</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городских и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pStyle w:val="a3"/>
              <w:numPr>
                <w:ilvl w:val="0"/>
                <w:numId w:val="8"/>
              </w:numPr>
              <w:ind w:left="29" w:firstLine="331"/>
              <w:rPr>
                <w:b/>
                <w:sz w:val="20"/>
                <w:szCs w:val="20"/>
              </w:rPr>
            </w:pPr>
            <w:r w:rsidRPr="00F57738">
              <w:rPr>
                <w:b/>
                <w:sz w:val="20"/>
                <w:szCs w:val="20"/>
              </w:rPr>
              <w:t>Комплекс процессных мероприятий «Совершенствование спортивной инфраструктуры»</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b/>
                <w:sz w:val="20"/>
                <w:szCs w:val="20"/>
              </w:rPr>
            </w:pPr>
            <w:r w:rsidRPr="002A023A">
              <w:rPr>
                <w:b/>
                <w:sz w:val="20"/>
                <w:szCs w:val="20"/>
              </w:rPr>
              <w:t>679,1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1</w:t>
            </w:r>
            <w:r>
              <w:rPr>
                <w:b/>
                <w:sz w:val="20"/>
                <w:szCs w:val="20"/>
              </w:rPr>
              <w:t> 358,</w:t>
            </w:r>
            <w:r w:rsidRPr="00F57738">
              <w:rPr>
                <w:b/>
                <w:sz w:val="20"/>
                <w:szCs w:val="20"/>
              </w:rPr>
              <w:t xml:space="preserve"> </w:t>
            </w:r>
            <w:r>
              <w:rPr>
                <w:b/>
                <w:sz w:val="20"/>
                <w:szCs w:val="20"/>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0355FF">
              <w:rPr>
                <w:b/>
                <w:sz w:val="20"/>
                <w:szCs w:val="20"/>
              </w:rPr>
              <w:t>1 358, 2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0355FF">
              <w:rPr>
                <w:b/>
                <w:sz w:val="20"/>
                <w:szCs w:val="20"/>
              </w:rPr>
              <w:t>1 358, 2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0355FF">
              <w:rPr>
                <w:b/>
                <w:sz w:val="20"/>
                <w:szCs w:val="20"/>
              </w:rPr>
              <w:t>1 358, 2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0355FF">
              <w:rPr>
                <w:b/>
                <w:sz w:val="20"/>
                <w:szCs w:val="20"/>
              </w:rPr>
              <w:t>1 358, 2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0355FF">
              <w:rPr>
                <w:b/>
                <w:sz w:val="20"/>
                <w:szCs w:val="20"/>
              </w:rPr>
              <w:t>1 358, 2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Pr>
                <w:b/>
                <w:sz w:val="20"/>
                <w:szCs w:val="20"/>
              </w:rPr>
              <w:t>8 828,3</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645,1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1 290,2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1 290,2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1 290,2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1 290,2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1 290,2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1 290,2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8 386,3</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района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34,0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68,0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68,0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68,0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68,0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68,0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rFonts w:ascii="Calibri" w:hAnsi="Calibri"/>
                <w:sz w:val="22"/>
                <w:szCs w:val="22"/>
              </w:rPr>
            </w:pPr>
            <w:r>
              <w:rPr>
                <w:sz w:val="20"/>
                <w:szCs w:val="20"/>
              </w:rPr>
              <w:t>68,0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442,0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rPr>
                <w:sz w:val="20"/>
                <w:szCs w:val="20"/>
              </w:rPr>
            </w:pPr>
            <w:r w:rsidRPr="00D35978">
              <w:rPr>
                <w:sz w:val="20"/>
                <w:szCs w:val="20"/>
              </w:rPr>
              <w:t>В том числе софинансирование</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2A023A" w:rsidRDefault="009F2C82" w:rsidP="008D387E">
            <w:pPr>
              <w:jc w:val="center"/>
              <w:rPr>
                <w:sz w:val="20"/>
                <w:szCs w:val="20"/>
              </w:rPr>
            </w:pPr>
            <w:r w:rsidRPr="002A023A">
              <w:rPr>
                <w:sz w:val="20"/>
                <w:szCs w:val="20"/>
              </w:rPr>
              <w:t>34,0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rFonts w:ascii="Calibri" w:hAnsi="Calibri"/>
                <w:sz w:val="22"/>
                <w:szCs w:val="22"/>
              </w:rPr>
            </w:pPr>
            <w:r>
              <w:rPr>
                <w:sz w:val="20"/>
                <w:szCs w:val="20"/>
              </w:rPr>
              <w:t>68,0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rFonts w:ascii="Calibri" w:hAnsi="Calibri"/>
                <w:sz w:val="22"/>
                <w:szCs w:val="22"/>
              </w:rPr>
            </w:pPr>
            <w:r>
              <w:rPr>
                <w:sz w:val="20"/>
                <w:szCs w:val="20"/>
              </w:rPr>
              <w:t>68,0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rFonts w:ascii="Calibri" w:hAnsi="Calibri"/>
                <w:sz w:val="22"/>
                <w:szCs w:val="22"/>
              </w:rPr>
            </w:pPr>
            <w:r>
              <w:rPr>
                <w:sz w:val="20"/>
                <w:szCs w:val="20"/>
              </w:rPr>
              <w:t>68,0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rFonts w:ascii="Calibri" w:hAnsi="Calibri"/>
                <w:sz w:val="22"/>
                <w:szCs w:val="22"/>
              </w:rPr>
            </w:pPr>
            <w:r>
              <w:rPr>
                <w:sz w:val="20"/>
                <w:szCs w:val="20"/>
              </w:rPr>
              <w:t>68,0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rFonts w:ascii="Calibri" w:hAnsi="Calibri"/>
                <w:sz w:val="22"/>
                <w:szCs w:val="22"/>
              </w:rPr>
            </w:pPr>
            <w:r>
              <w:rPr>
                <w:sz w:val="20"/>
                <w:szCs w:val="20"/>
              </w:rPr>
              <w:t>68,0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rFonts w:ascii="Calibri" w:hAnsi="Calibri"/>
                <w:sz w:val="22"/>
                <w:szCs w:val="22"/>
              </w:rPr>
            </w:pPr>
            <w:r>
              <w:rPr>
                <w:sz w:val="20"/>
                <w:szCs w:val="20"/>
              </w:rPr>
              <w:t>68,0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F2C82" w:rsidRPr="00F57738" w:rsidRDefault="009F2C82" w:rsidP="008D387E">
            <w:pPr>
              <w:jc w:val="center"/>
              <w:rPr>
                <w:sz w:val="20"/>
                <w:szCs w:val="20"/>
              </w:rPr>
            </w:pPr>
            <w:r>
              <w:rPr>
                <w:sz w:val="20"/>
                <w:szCs w:val="20"/>
              </w:rPr>
              <w:t>442,0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городских и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pStyle w:val="a3"/>
              <w:numPr>
                <w:ilvl w:val="0"/>
                <w:numId w:val="8"/>
              </w:numPr>
              <w:ind w:left="29" w:firstLine="331"/>
              <w:rPr>
                <w:b/>
                <w:sz w:val="20"/>
                <w:szCs w:val="20"/>
              </w:rPr>
            </w:pPr>
            <w:r w:rsidRPr="00F57738">
              <w:rPr>
                <w:b/>
                <w:sz w:val="20"/>
                <w:szCs w:val="20"/>
              </w:rPr>
              <w:lastRenderedPageBreak/>
              <w:t>Комплекс процессных мероприятий «Реализация мероприятий по внедрению Всероссийского физкультурно-оздоровительного комплекса «Готов к труду и обороне»»</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b/>
                <w:sz w:val="20"/>
                <w:szCs w:val="20"/>
              </w:rPr>
            </w:pPr>
            <w:r w:rsidRPr="002A023A">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района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городских и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pStyle w:val="a3"/>
              <w:numPr>
                <w:ilvl w:val="0"/>
                <w:numId w:val="8"/>
              </w:numPr>
              <w:ind w:left="29" w:firstLine="331"/>
              <w:rPr>
                <w:b/>
                <w:sz w:val="20"/>
                <w:szCs w:val="20"/>
              </w:rPr>
            </w:pPr>
            <w:r w:rsidRPr="00F57738">
              <w:rPr>
                <w:b/>
                <w:sz w:val="20"/>
                <w:szCs w:val="20"/>
              </w:rPr>
              <w:t>Комплекс процессных мероприятий «Реализация государственного полномочия по присвоению спортивных разрядов и квалификационных категорий спортивных судей»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b/>
                <w:sz w:val="20"/>
                <w:szCs w:val="20"/>
              </w:rPr>
            </w:pPr>
            <w:r w:rsidRPr="00543F19">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района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городских и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b/>
                <w:sz w:val="20"/>
                <w:szCs w:val="20"/>
              </w:rPr>
            </w:pPr>
            <w:r w:rsidRPr="00F57738">
              <w:rPr>
                <w:b/>
                <w:sz w:val="20"/>
                <w:szCs w:val="20"/>
              </w:rPr>
              <w:t xml:space="preserve">       7.    Комплекс процессных мероприятий «Обеспечение деятельности органов муниципальных образований Березовского района»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b/>
                <w:sz w:val="20"/>
                <w:szCs w:val="20"/>
              </w:rPr>
            </w:pPr>
            <w:r w:rsidRPr="002A023A">
              <w:rPr>
                <w:b/>
                <w:sz w:val="20"/>
                <w:szCs w:val="20"/>
              </w:rPr>
              <w:t>15 511,9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Pr>
                <w:b/>
                <w:sz w:val="20"/>
                <w:szCs w:val="20"/>
              </w:rPr>
              <w:t>15 217,3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95AED">
              <w:rPr>
                <w:b/>
                <w:sz w:val="20"/>
                <w:szCs w:val="20"/>
              </w:rPr>
              <w:t>15 217,3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95AED">
              <w:rPr>
                <w:b/>
                <w:sz w:val="20"/>
                <w:szCs w:val="20"/>
              </w:rPr>
              <w:t>15 217,3</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95AED">
              <w:rPr>
                <w:b/>
                <w:sz w:val="20"/>
                <w:szCs w:val="20"/>
              </w:rPr>
              <w:t>15 217,3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95AED">
              <w:rPr>
                <w:b/>
                <w:sz w:val="20"/>
                <w:szCs w:val="20"/>
              </w:rPr>
              <w:t>15 217,3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95AED">
              <w:rPr>
                <w:b/>
                <w:sz w:val="20"/>
                <w:szCs w:val="20"/>
              </w:rPr>
              <w:t>15 217,3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Pr>
                <w:b/>
                <w:sz w:val="20"/>
                <w:szCs w:val="20"/>
              </w:rPr>
              <w:t>106 815,7</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района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15 511,9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15 217,3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805E2F">
              <w:rPr>
                <w:sz w:val="20"/>
                <w:szCs w:val="20"/>
              </w:rPr>
              <w:t>15 217,3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805E2F">
              <w:rPr>
                <w:sz w:val="20"/>
                <w:szCs w:val="20"/>
              </w:rPr>
              <w:t>15 217,3</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805E2F">
              <w:rPr>
                <w:sz w:val="20"/>
                <w:szCs w:val="20"/>
              </w:rPr>
              <w:t>15 217,3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805E2F">
              <w:rPr>
                <w:sz w:val="20"/>
                <w:szCs w:val="20"/>
              </w:rPr>
              <w:t>15 217,3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805E2F">
              <w:rPr>
                <w:sz w:val="20"/>
                <w:szCs w:val="20"/>
              </w:rPr>
              <w:t>15 217,3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106 815,7</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городских и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275"/>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2A023A" w:rsidRDefault="009F2C82" w:rsidP="008D387E">
            <w:pPr>
              <w:jc w:val="center"/>
              <w:rPr>
                <w:sz w:val="20"/>
                <w:szCs w:val="20"/>
              </w:rPr>
            </w:pPr>
            <w:r w:rsidRPr="002A023A">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275"/>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pStyle w:val="a3"/>
              <w:ind w:left="0" w:firstLine="284"/>
              <w:rPr>
                <w:b/>
                <w:sz w:val="20"/>
                <w:szCs w:val="20"/>
              </w:rPr>
            </w:pPr>
            <w:r>
              <w:rPr>
                <w:b/>
                <w:sz w:val="20"/>
                <w:szCs w:val="20"/>
              </w:rPr>
              <w:t xml:space="preserve">8.  </w:t>
            </w:r>
            <w:r w:rsidRPr="00F57738">
              <w:rPr>
                <w:b/>
                <w:sz w:val="20"/>
                <w:szCs w:val="20"/>
              </w:rPr>
              <w:t>Комплекс процессных мероприятий «Поддержка добровольческих (волонтерских) и некоммерческих организаций»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b/>
                <w:sz w:val="20"/>
                <w:szCs w:val="20"/>
              </w:rPr>
            </w:pPr>
            <w:r w:rsidRPr="00543F19">
              <w:rPr>
                <w:b/>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Pr>
                <w:b/>
                <w:sz w:val="20"/>
                <w:szCs w:val="20"/>
              </w:rPr>
              <w:t>100,0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Pr>
                <w:b/>
                <w:sz w:val="20"/>
                <w:szCs w:val="20"/>
              </w:rPr>
              <w:t>100,0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75C8F">
              <w:rPr>
                <w:b/>
                <w:sz w:val="20"/>
                <w:szCs w:val="20"/>
              </w:rPr>
              <w:t>100,0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75C8F">
              <w:rPr>
                <w:b/>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75C8F">
              <w:rPr>
                <w:b/>
                <w:sz w:val="20"/>
                <w:szCs w:val="20"/>
              </w:rPr>
              <w:t>100,0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375C8F">
              <w:rPr>
                <w:b/>
                <w:sz w:val="20"/>
                <w:szCs w:val="20"/>
              </w:rPr>
              <w:t>100,0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Pr>
                <w:b/>
                <w:sz w:val="20"/>
                <w:szCs w:val="20"/>
              </w:rPr>
              <w:t>700,0</w:t>
            </w:r>
          </w:p>
        </w:tc>
      </w:tr>
      <w:tr w:rsidR="009F2C82" w:rsidRPr="00F57738" w:rsidTr="009F2C82">
        <w:trPr>
          <w:trHeight w:val="275"/>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275"/>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275"/>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Бюджет района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FE7F5E">
              <w:rPr>
                <w:sz w:val="20"/>
                <w:szCs w:val="20"/>
              </w:rPr>
              <w:t>100,0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FE7F5E">
              <w:rPr>
                <w:sz w:val="20"/>
                <w:szCs w:val="20"/>
              </w:rPr>
              <w:t>100,0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FE7F5E">
              <w:rPr>
                <w:sz w:val="20"/>
                <w:szCs w:val="20"/>
              </w:rPr>
              <w:t>100,0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FE7F5E">
              <w:rPr>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FE7F5E">
              <w:rPr>
                <w:sz w:val="20"/>
                <w:szCs w:val="20"/>
              </w:rPr>
              <w:t>100,0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Default="009F2C82" w:rsidP="008D387E">
            <w:pPr>
              <w:jc w:val="center"/>
            </w:pPr>
            <w:r w:rsidRPr="00FE7F5E">
              <w:rPr>
                <w:sz w:val="20"/>
                <w:szCs w:val="20"/>
              </w:rPr>
              <w:t>100,0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Pr>
                <w:sz w:val="20"/>
                <w:szCs w:val="20"/>
              </w:rPr>
              <w:t>700,0</w:t>
            </w:r>
          </w:p>
        </w:tc>
      </w:tr>
      <w:tr w:rsidR="009F2C82" w:rsidRPr="00F57738" w:rsidTr="009F2C82">
        <w:trPr>
          <w:trHeight w:val="275"/>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lastRenderedPageBreak/>
              <w:t>Бюджет городских и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275"/>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rPr>
                <w:sz w:val="20"/>
                <w:szCs w:val="20"/>
              </w:rPr>
            </w:pPr>
            <w:r w:rsidRPr="00F57738">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pStyle w:val="a3"/>
              <w:ind w:left="0" w:firstLine="284"/>
              <w:rPr>
                <w:b/>
                <w:sz w:val="20"/>
                <w:szCs w:val="20"/>
              </w:rPr>
            </w:pPr>
            <w:r>
              <w:rPr>
                <w:b/>
                <w:sz w:val="20"/>
                <w:szCs w:val="20"/>
              </w:rPr>
              <w:t xml:space="preserve">9.  </w:t>
            </w:r>
            <w:r w:rsidRPr="00F57738">
              <w:rPr>
                <w:b/>
                <w:sz w:val="20"/>
                <w:szCs w:val="20"/>
              </w:rPr>
              <w:t>Комплекс процессных мероприятий «Укрепление общественного здоровья»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543F19" w:rsidRDefault="009F2C82" w:rsidP="008D387E">
            <w:pPr>
              <w:jc w:val="center"/>
              <w:rPr>
                <w:b/>
                <w:sz w:val="20"/>
                <w:szCs w:val="20"/>
              </w:rPr>
            </w:pPr>
            <w:r w:rsidRPr="00543F19">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2C82" w:rsidRPr="00F57738" w:rsidRDefault="009F2C82" w:rsidP="008D387E">
            <w:pPr>
              <w:jc w:val="center"/>
              <w:rPr>
                <w:b/>
                <w:sz w:val="20"/>
                <w:szCs w:val="20"/>
              </w:rPr>
            </w:pPr>
            <w:r w:rsidRPr="00F57738">
              <w:rPr>
                <w:b/>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rPr>
                <w:sz w:val="20"/>
                <w:szCs w:val="20"/>
              </w:rPr>
            </w:pPr>
            <w:r w:rsidRPr="00F57738">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rPr>
                <w:sz w:val="20"/>
                <w:szCs w:val="20"/>
              </w:rPr>
            </w:pPr>
            <w:r w:rsidRPr="00F57738">
              <w:rPr>
                <w:sz w:val="20"/>
                <w:szCs w:val="20"/>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rPr>
                <w:sz w:val="20"/>
                <w:szCs w:val="20"/>
              </w:rPr>
            </w:pPr>
            <w:r w:rsidRPr="00F57738">
              <w:rPr>
                <w:sz w:val="20"/>
                <w:szCs w:val="20"/>
              </w:rPr>
              <w:t>Бюджет района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rPr>
                <w:sz w:val="20"/>
                <w:szCs w:val="20"/>
              </w:rPr>
            </w:pPr>
            <w:r w:rsidRPr="00F57738">
              <w:rPr>
                <w:sz w:val="20"/>
                <w:szCs w:val="20"/>
              </w:rPr>
              <w:t>Бюджет городских и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rPr>
                <w:sz w:val="20"/>
                <w:szCs w:val="20"/>
              </w:rPr>
            </w:pPr>
            <w:r w:rsidRPr="00F57738">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pStyle w:val="a3"/>
              <w:ind w:left="0" w:firstLine="284"/>
              <w:rPr>
                <w:b/>
                <w:sz w:val="20"/>
                <w:szCs w:val="20"/>
              </w:rPr>
            </w:pPr>
            <w:r>
              <w:rPr>
                <w:b/>
                <w:sz w:val="20"/>
                <w:szCs w:val="20"/>
              </w:rPr>
              <w:t xml:space="preserve">10.  </w:t>
            </w:r>
            <w:r w:rsidRPr="00F57738">
              <w:rPr>
                <w:b/>
                <w:sz w:val="20"/>
                <w:szCs w:val="20"/>
              </w:rPr>
              <w:t>Комплекс процессных мероприятий «</w:t>
            </w:r>
            <w:r>
              <w:rPr>
                <w:b/>
                <w:sz w:val="20"/>
                <w:szCs w:val="20"/>
              </w:rPr>
              <w:t>Строительство, реконструкция и капитальный ремонт учреждений спорта»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543F19" w:rsidRDefault="009F2C82" w:rsidP="008D387E">
            <w:pPr>
              <w:jc w:val="center"/>
              <w:rPr>
                <w:b/>
                <w:sz w:val="20"/>
                <w:szCs w:val="20"/>
              </w:rPr>
            </w:pPr>
            <w:r>
              <w:rPr>
                <w:b/>
                <w:sz w:val="20"/>
                <w:szCs w:val="20"/>
              </w:rPr>
              <w:t>2 337,2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b/>
                <w:sz w:val="20"/>
                <w:szCs w:val="20"/>
              </w:rPr>
            </w:pPr>
            <w:r w:rsidRPr="00F57738">
              <w:rPr>
                <w:b/>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b/>
                <w:sz w:val="20"/>
                <w:szCs w:val="20"/>
              </w:rPr>
            </w:pPr>
            <w:r w:rsidRPr="00F57738">
              <w:rPr>
                <w:b/>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b/>
                <w:sz w:val="20"/>
                <w:szCs w:val="20"/>
              </w:rPr>
            </w:pPr>
            <w:r w:rsidRPr="00F57738">
              <w:rPr>
                <w:b/>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b/>
                <w:sz w:val="20"/>
                <w:szCs w:val="20"/>
              </w:rPr>
            </w:pPr>
            <w:r w:rsidRPr="00F57738">
              <w:rPr>
                <w:b/>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865889" w:rsidP="008D387E">
            <w:pPr>
              <w:jc w:val="center"/>
              <w:rPr>
                <w:b/>
                <w:sz w:val="20"/>
                <w:szCs w:val="20"/>
              </w:rPr>
            </w:pPr>
            <w:r>
              <w:rPr>
                <w:b/>
                <w:sz w:val="20"/>
                <w:szCs w:val="20"/>
              </w:rPr>
              <w:t>2 337,2</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rPr>
                <w:sz w:val="20"/>
                <w:szCs w:val="20"/>
              </w:rPr>
            </w:pPr>
            <w:r w:rsidRPr="00F57738">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rPr>
                <w:sz w:val="20"/>
                <w:szCs w:val="20"/>
              </w:rPr>
            </w:pPr>
            <w:r w:rsidRPr="00F57738">
              <w:rPr>
                <w:sz w:val="20"/>
                <w:szCs w:val="20"/>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rPr>
                <w:sz w:val="20"/>
                <w:szCs w:val="20"/>
              </w:rPr>
            </w:pPr>
            <w:r w:rsidRPr="00F57738">
              <w:rPr>
                <w:sz w:val="20"/>
                <w:szCs w:val="20"/>
              </w:rPr>
              <w:t>Бюджет района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543F19" w:rsidRDefault="009F2C82" w:rsidP="008D387E">
            <w:pPr>
              <w:jc w:val="center"/>
              <w:rPr>
                <w:sz w:val="20"/>
                <w:szCs w:val="20"/>
              </w:rPr>
            </w:pPr>
            <w:r>
              <w:rPr>
                <w:sz w:val="20"/>
                <w:szCs w:val="20"/>
              </w:rPr>
              <w:t>2 337,2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865889" w:rsidP="008D387E">
            <w:pPr>
              <w:jc w:val="center"/>
              <w:rPr>
                <w:sz w:val="20"/>
                <w:szCs w:val="20"/>
              </w:rPr>
            </w:pPr>
            <w:r>
              <w:rPr>
                <w:sz w:val="20"/>
                <w:szCs w:val="20"/>
              </w:rPr>
              <w:t>2 337,2</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rPr>
                <w:sz w:val="20"/>
                <w:szCs w:val="20"/>
              </w:rPr>
            </w:pPr>
            <w:r w:rsidRPr="00F57738">
              <w:rPr>
                <w:sz w:val="20"/>
                <w:szCs w:val="20"/>
              </w:rPr>
              <w:t>Бюджет городских и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r>
      <w:tr w:rsidR="009F2C82" w:rsidRPr="00F57738" w:rsidTr="009F2C82">
        <w:trPr>
          <w:trHeight w:val="3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rPr>
                <w:sz w:val="20"/>
                <w:szCs w:val="20"/>
              </w:rPr>
            </w:pPr>
            <w:r w:rsidRPr="00F57738">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543F19" w:rsidRDefault="009F2C82" w:rsidP="008D387E">
            <w:pPr>
              <w:jc w:val="center"/>
              <w:rPr>
                <w:sz w:val="20"/>
                <w:szCs w:val="20"/>
              </w:rPr>
            </w:pPr>
            <w:r w:rsidRPr="00543F1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F2C82" w:rsidRPr="00F57738" w:rsidRDefault="009F2C82" w:rsidP="008D387E">
            <w:pPr>
              <w:jc w:val="center"/>
              <w:rPr>
                <w:sz w:val="20"/>
                <w:szCs w:val="20"/>
              </w:rPr>
            </w:pPr>
            <w:r w:rsidRPr="00F57738">
              <w:rPr>
                <w:sz w:val="20"/>
                <w:szCs w:val="20"/>
              </w:rPr>
              <w:t>0,0</w:t>
            </w:r>
          </w:p>
        </w:tc>
      </w:tr>
    </w:tbl>
    <w:p w:rsidR="00890601" w:rsidRDefault="00890601" w:rsidP="00890601">
      <w:pPr>
        <w:pStyle w:val="ConsPlusNonformat"/>
        <w:jc w:val="both"/>
        <w:rPr>
          <w:rFonts w:ascii="Times New Roman" w:hAnsi="Times New Roman" w:cs="Times New Roman"/>
          <w:sz w:val="24"/>
          <w:szCs w:val="24"/>
        </w:rPr>
      </w:pPr>
    </w:p>
    <w:p w:rsidR="00890601" w:rsidRDefault="00890601" w:rsidP="00890601">
      <w:pPr>
        <w:ind w:firstLine="567"/>
        <w:jc w:val="right"/>
        <w:rPr>
          <w:sz w:val="28"/>
          <w:szCs w:val="28"/>
        </w:rPr>
        <w:sectPr w:rsidR="00890601" w:rsidSect="00890601">
          <w:pgSz w:w="16838" w:h="11906" w:orient="landscape"/>
          <w:pgMar w:top="1134" w:right="851" w:bottom="1134" w:left="1134" w:header="709" w:footer="709" w:gutter="0"/>
          <w:pgNumType w:start="2"/>
          <w:cols w:space="708"/>
          <w:titlePg/>
          <w:docGrid w:linePitch="360"/>
        </w:sectPr>
      </w:pPr>
    </w:p>
    <w:p w:rsidR="00890601" w:rsidRDefault="00890601" w:rsidP="00890601">
      <w:pPr>
        <w:jc w:val="right"/>
        <w:rPr>
          <w:sz w:val="28"/>
          <w:szCs w:val="28"/>
        </w:rPr>
      </w:pPr>
      <w:r>
        <w:rPr>
          <w:sz w:val="28"/>
          <w:szCs w:val="28"/>
        </w:rPr>
        <w:lastRenderedPageBreak/>
        <w:t xml:space="preserve">Приложение </w:t>
      </w:r>
      <w:r w:rsidR="009F2C82">
        <w:rPr>
          <w:sz w:val="28"/>
          <w:szCs w:val="28"/>
        </w:rPr>
        <w:t xml:space="preserve">1 </w:t>
      </w:r>
      <w:r>
        <w:rPr>
          <w:sz w:val="28"/>
          <w:szCs w:val="28"/>
        </w:rPr>
        <w:t xml:space="preserve">к муниципальной программе </w:t>
      </w:r>
      <w:r>
        <w:rPr>
          <w:sz w:val="28"/>
          <w:szCs w:val="28"/>
        </w:rPr>
        <w:br/>
      </w:r>
    </w:p>
    <w:p w:rsidR="00890601" w:rsidRPr="00215719" w:rsidRDefault="00890601" w:rsidP="00890601">
      <w:pPr>
        <w:jc w:val="center"/>
        <w:rPr>
          <w:sz w:val="28"/>
          <w:szCs w:val="28"/>
        </w:rPr>
      </w:pPr>
      <w:r w:rsidRPr="00215719">
        <w:rPr>
          <w:sz w:val="28"/>
          <w:szCs w:val="28"/>
        </w:rPr>
        <w:t xml:space="preserve">Перечень создаваемых объектов на </w:t>
      </w:r>
      <w:r>
        <w:rPr>
          <w:sz w:val="28"/>
          <w:szCs w:val="28"/>
        </w:rPr>
        <w:t>2024</w:t>
      </w:r>
      <w:r w:rsidRPr="00215719">
        <w:rPr>
          <w:sz w:val="28"/>
          <w:szCs w:val="28"/>
        </w:rPr>
        <w:t xml:space="preserve"> год и </w:t>
      </w:r>
    </w:p>
    <w:p w:rsidR="00890601" w:rsidRDefault="00890601" w:rsidP="00890601">
      <w:pPr>
        <w:jc w:val="center"/>
        <w:rPr>
          <w:sz w:val="28"/>
          <w:szCs w:val="28"/>
        </w:rPr>
      </w:pPr>
      <w:r w:rsidRPr="00215719">
        <w:rPr>
          <w:sz w:val="28"/>
          <w:szCs w:val="28"/>
        </w:rPr>
        <w:t xml:space="preserve">на плановый период </w:t>
      </w:r>
      <w:r>
        <w:rPr>
          <w:sz w:val="28"/>
          <w:szCs w:val="28"/>
        </w:rPr>
        <w:t>2025-2030</w:t>
      </w:r>
      <w:r w:rsidRPr="00215719">
        <w:rPr>
          <w:sz w:val="28"/>
          <w:szCs w:val="28"/>
        </w:rPr>
        <w:t xml:space="preserve"> годов, включая приобретение объектов недвижимого имущества</w:t>
      </w:r>
      <w:r>
        <w:rPr>
          <w:sz w:val="28"/>
          <w:szCs w:val="28"/>
        </w:rPr>
        <w:t xml:space="preserve">, </w:t>
      </w:r>
    </w:p>
    <w:p w:rsidR="00890601" w:rsidRDefault="00890601" w:rsidP="00890601">
      <w:pPr>
        <w:jc w:val="center"/>
        <w:rPr>
          <w:sz w:val="28"/>
          <w:szCs w:val="28"/>
        </w:rPr>
      </w:pPr>
      <w:r>
        <w:rPr>
          <w:sz w:val="28"/>
          <w:szCs w:val="28"/>
        </w:rPr>
        <w:t xml:space="preserve">объектов, создаваемых в соответствии с соглашениями о государственно-частном партнёрстве, </w:t>
      </w:r>
    </w:p>
    <w:p w:rsidR="00890601" w:rsidRDefault="00890601" w:rsidP="00890601">
      <w:pPr>
        <w:jc w:val="center"/>
        <w:rPr>
          <w:sz w:val="28"/>
          <w:szCs w:val="28"/>
        </w:rPr>
      </w:pPr>
      <w:proofErr w:type="spellStart"/>
      <w:r>
        <w:rPr>
          <w:sz w:val="28"/>
          <w:szCs w:val="28"/>
        </w:rPr>
        <w:t>муниципально</w:t>
      </w:r>
      <w:proofErr w:type="spellEnd"/>
      <w:r>
        <w:rPr>
          <w:sz w:val="28"/>
          <w:szCs w:val="28"/>
        </w:rPr>
        <w:t>-частном партнёрстве и концессионными соглашениями</w:t>
      </w:r>
    </w:p>
    <w:p w:rsidR="00890601" w:rsidRDefault="00890601" w:rsidP="00890601">
      <w:pPr>
        <w:jc w:val="center"/>
        <w:rPr>
          <w:sz w:val="28"/>
          <w:szCs w:val="28"/>
        </w:rPr>
      </w:pPr>
    </w:p>
    <w:tbl>
      <w:tblPr>
        <w:tblW w:w="1516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1121"/>
        <w:gridCol w:w="850"/>
        <w:gridCol w:w="992"/>
        <w:gridCol w:w="1134"/>
        <w:gridCol w:w="1418"/>
        <w:gridCol w:w="2268"/>
        <w:gridCol w:w="1134"/>
        <w:gridCol w:w="709"/>
        <w:gridCol w:w="708"/>
        <w:gridCol w:w="709"/>
        <w:gridCol w:w="735"/>
        <w:gridCol w:w="1108"/>
        <w:gridCol w:w="878"/>
        <w:gridCol w:w="850"/>
      </w:tblGrid>
      <w:tr w:rsidR="00890601" w:rsidRPr="002556EF" w:rsidTr="00890601">
        <w:trPr>
          <w:trHeight w:val="473"/>
        </w:trPr>
        <w:tc>
          <w:tcPr>
            <w:tcW w:w="547" w:type="dxa"/>
            <w:vMerge w:val="restart"/>
            <w:shd w:val="clear" w:color="auto" w:fill="auto"/>
          </w:tcPr>
          <w:p w:rsidR="00890601" w:rsidRPr="00391D3B" w:rsidRDefault="00890601" w:rsidP="00890601">
            <w:pPr>
              <w:jc w:val="center"/>
              <w:rPr>
                <w:sz w:val="20"/>
                <w:szCs w:val="20"/>
              </w:rPr>
            </w:pPr>
            <w:r w:rsidRPr="00391D3B">
              <w:rPr>
                <w:sz w:val="20"/>
                <w:szCs w:val="20"/>
              </w:rPr>
              <w:t>№ п/п</w:t>
            </w:r>
          </w:p>
        </w:tc>
        <w:tc>
          <w:tcPr>
            <w:tcW w:w="1121" w:type="dxa"/>
            <w:vMerge w:val="restart"/>
            <w:shd w:val="clear" w:color="auto" w:fill="auto"/>
          </w:tcPr>
          <w:p w:rsidR="00890601" w:rsidRPr="00391D3B" w:rsidRDefault="00890601" w:rsidP="00890601">
            <w:pPr>
              <w:jc w:val="center"/>
              <w:rPr>
                <w:sz w:val="20"/>
                <w:szCs w:val="20"/>
              </w:rPr>
            </w:pPr>
            <w:r w:rsidRPr="00391D3B">
              <w:rPr>
                <w:sz w:val="20"/>
                <w:szCs w:val="20"/>
              </w:rPr>
              <w:t>Наименование объекта</w:t>
            </w:r>
          </w:p>
        </w:tc>
        <w:tc>
          <w:tcPr>
            <w:tcW w:w="850" w:type="dxa"/>
            <w:vMerge w:val="restart"/>
            <w:shd w:val="clear" w:color="auto" w:fill="auto"/>
          </w:tcPr>
          <w:p w:rsidR="00890601" w:rsidRPr="00391D3B" w:rsidRDefault="00890601" w:rsidP="00890601">
            <w:pPr>
              <w:jc w:val="center"/>
              <w:rPr>
                <w:sz w:val="20"/>
                <w:szCs w:val="20"/>
              </w:rPr>
            </w:pPr>
            <w:r w:rsidRPr="00391D3B">
              <w:rPr>
                <w:sz w:val="20"/>
                <w:szCs w:val="20"/>
              </w:rPr>
              <w:t>Мощность</w:t>
            </w:r>
          </w:p>
        </w:tc>
        <w:tc>
          <w:tcPr>
            <w:tcW w:w="992" w:type="dxa"/>
            <w:vMerge w:val="restart"/>
            <w:shd w:val="clear" w:color="auto" w:fill="auto"/>
          </w:tcPr>
          <w:p w:rsidR="00890601" w:rsidRPr="00391D3B" w:rsidRDefault="00890601" w:rsidP="00890601">
            <w:pPr>
              <w:jc w:val="center"/>
              <w:rPr>
                <w:sz w:val="20"/>
                <w:szCs w:val="20"/>
              </w:rPr>
            </w:pPr>
            <w:r w:rsidRPr="00391D3B">
              <w:rPr>
                <w:sz w:val="20"/>
                <w:szCs w:val="20"/>
              </w:rPr>
              <w:t>Срок строительства, проектирования (характер работ)</w:t>
            </w:r>
          </w:p>
        </w:tc>
        <w:tc>
          <w:tcPr>
            <w:tcW w:w="1134" w:type="dxa"/>
            <w:vMerge w:val="restart"/>
            <w:shd w:val="clear" w:color="auto" w:fill="auto"/>
          </w:tcPr>
          <w:p w:rsidR="00890601" w:rsidRPr="00391D3B" w:rsidRDefault="00890601" w:rsidP="00890601">
            <w:pPr>
              <w:jc w:val="center"/>
              <w:rPr>
                <w:sz w:val="20"/>
                <w:szCs w:val="20"/>
              </w:rPr>
            </w:pPr>
            <w:r w:rsidRPr="00391D3B">
              <w:rPr>
                <w:sz w:val="20"/>
                <w:szCs w:val="20"/>
              </w:rPr>
              <w:t>Стоимость объекта в ценах соответствующих лет с учётом периода реализации проекта</w:t>
            </w:r>
          </w:p>
        </w:tc>
        <w:tc>
          <w:tcPr>
            <w:tcW w:w="1418" w:type="dxa"/>
            <w:vMerge w:val="restart"/>
            <w:shd w:val="clear" w:color="auto" w:fill="auto"/>
          </w:tcPr>
          <w:p w:rsidR="00890601" w:rsidRPr="00391D3B" w:rsidRDefault="00890601" w:rsidP="00890601">
            <w:pPr>
              <w:jc w:val="center"/>
              <w:rPr>
                <w:sz w:val="20"/>
                <w:szCs w:val="20"/>
              </w:rPr>
            </w:pPr>
            <w:r w:rsidRPr="00391D3B">
              <w:rPr>
                <w:sz w:val="20"/>
                <w:szCs w:val="20"/>
              </w:rPr>
              <w:t>Остаток стоимости на 01.01.2024 г.</w:t>
            </w:r>
          </w:p>
        </w:tc>
        <w:tc>
          <w:tcPr>
            <w:tcW w:w="2268" w:type="dxa"/>
            <w:vMerge w:val="restart"/>
            <w:shd w:val="clear" w:color="auto" w:fill="auto"/>
          </w:tcPr>
          <w:p w:rsidR="00890601" w:rsidRPr="00391D3B" w:rsidRDefault="00890601" w:rsidP="00890601">
            <w:pPr>
              <w:jc w:val="center"/>
              <w:rPr>
                <w:sz w:val="20"/>
                <w:szCs w:val="20"/>
              </w:rPr>
            </w:pPr>
            <w:r w:rsidRPr="00391D3B">
              <w:rPr>
                <w:sz w:val="20"/>
                <w:szCs w:val="20"/>
              </w:rPr>
              <w:t>Источники финансирования</w:t>
            </w:r>
          </w:p>
        </w:tc>
        <w:tc>
          <w:tcPr>
            <w:tcW w:w="5103" w:type="dxa"/>
            <w:gridSpan w:val="6"/>
            <w:shd w:val="clear" w:color="auto" w:fill="auto"/>
          </w:tcPr>
          <w:p w:rsidR="00890601" w:rsidRPr="00391D3B" w:rsidRDefault="00890601" w:rsidP="00890601">
            <w:pPr>
              <w:jc w:val="center"/>
              <w:rPr>
                <w:sz w:val="20"/>
                <w:szCs w:val="20"/>
              </w:rPr>
            </w:pPr>
            <w:r w:rsidRPr="00391D3B">
              <w:rPr>
                <w:sz w:val="20"/>
                <w:szCs w:val="20"/>
              </w:rPr>
              <w:t>Инвестиции (тыс. рублей)</w:t>
            </w:r>
          </w:p>
        </w:tc>
        <w:tc>
          <w:tcPr>
            <w:tcW w:w="878" w:type="dxa"/>
            <w:vMerge w:val="restart"/>
            <w:shd w:val="clear" w:color="auto" w:fill="auto"/>
          </w:tcPr>
          <w:p w:rsidR="00890601" w:rsidRPr="00391D3B" w:rsidRDefault="00890601" w:rsidP="00890601">
            <w:pPr>
              <w:jc w:val="center"/>
              <w:rPr>
                <w:sz w:val="20"/>
                <w:szCs w:val="20"/>
              </w:rPr>
            </w:pPr>
            <w:r w:rsidRPr="00391D3B">
              <w:rPr>
                <w:sz w:val="20"/>
                <w:szCs w:val="20"/>
              </w:rPr>
              <w:t>Механизм реализации</w:t>
            </w:r>
          </w:p>
        </w:tc>
        <w:tc>
          <w:tcPr>
            <w:tcW w:w="850" w:type="dxa"/>
            <w:vMerge w:val="restart"/>
            <w:shd w:val="clear" w:color="auto" w:fill="auto"/>
          </w:tcPr>
          <w:p w:rsidR="00890601" w:rsidRPr="00391D3B" w:rsidRDefault="00890601" w:rsidP="00890601">
            <w:pPr>
              <w:jc w:val="center"/>
              <w:rPr>
                <w:sz w:val="20"/>
                <w:szCs w:val="20"/>
              </w:rPr>
            </w:pPr>
            <w:r w:rsidRPr="00391D3B">
              <w:rPr>
                <w:sz w:val="20"/>
                <w:szCs w:val="20"/>
              </w:rPr>
              <w:t>Заказчик по строительству</w:t>
            </w:r>
          </w:p>
        </w:tc>
      </w:tr>
      <w:tr w:rsidR="00890601" w:rsidRPr="002556EF" w:rsidTr="00890601">
        <w:tc>
          <w:tcPr>
            <w:tcW w:w="547" w:type="dxa"/>
            <w:vMerge/>
            <w:shd w:val="clear" w:color="auto" w:fill="auto"/>
          </w:tcPr>
          <w:p w:rsidR="00890601" w:rsidRPr="00391D3B" w:rsidRDefault="00890601" w:rsidP="00890601">
            <w:pPr>
              <w:jc w:val="center"/>
              <w:rPr>
                <w:sz w:val="20"/>
                <w:szCs w:val="20"/>
              </w:rPr>
            </w:pPr>
          </w:p>
        </w:tc>
        <w:tc>
          <w:tcPr>
            <w:tcW w:w="1121"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c>
          <w:tcPr>
            <w:tcW w:w="992" w:type="dxa"/>
            <w:vMerge/>
            <w:shd w:val="clear" w:color="auto" w:fill="auto"/>
          </w:tcPr>
          <w:p w:rsidR="00890601" w:rsidRPr="00391D3B" w:rsidRDefault="00890601" w:rsidP="00890601">
            <w:pPr>
              <w:jc w:val="center"/>
              <w:rPr>
                <w:sz w:val="20"/>
                <w:szCs w:val="20"/>
              </w:rPr>
            </w:pPr>
          </w:p>
        </w:tc>
        <w:tc>
          <w:tcPr>
            <w:tcW w:w="1134" w:type="dxa"/>
            <w:vMerge/>
            <w:shd w:val="clear" w:color="auto" w:fill="auto"/>
          </w:tcPr>
          <w:p w:rsidR="00890601" w:rsidRPr="00391D3B" w:rsidRDefault="00890601" w:rsidP="00890601">
            <w:pPr>
              <w:jc w:val="center"/>
              <w:rPr>
                <w:sz w:val="20"/>
                <w:szCs w:val="20"/>
              </w:rPr>
            </w:pPr>
          </w:p>
        </w:tc>
        <w:tc>
          <w:tcPr>
            <w:tcW w:w="1418" w:type="dxa"/>
            <w:vMerge/>
            <w:shd w:val="clear" w:color="auto" w:fill="auto"/>
          </w:tcPr>
          <w:p w:rsidR="00890601" w:rsidRPr="00391D3B" w:rsidRDefault="00890601" w:rsidP="00890601">
            <w:pPr>
              <w:jc w:val="center"/>
              <w:rPr>
                <w:sz w:val="20"/>
                <w:szCs w:val="20"/>
              </w:rPr>
            </w:pPr>
          </w:p>
        </w:tc>
        <w:tc>
          <w:tcPr>
            <w:tcW w:w="2268" w:type="dxa"/>
            <w:vMerge/>
            <w:shd w:val="clear" w:color="auto" w:fill="auto"/>
          </w:tcPr>
          <w:p w:rsidR="00890601" w:rsidRPr="00391D3B" w:rsidRDefault="00890601" w:rsidP="00890601">
            <w:pPr>
              <w:jc w:val="center"/>
              <w:rPr>
                <w:sz w:val="20"/>
                <w:szCs w:val="20"/>
              </w:rPr>
            </w:pPr>
          </w:p>
        </w:tc>
        <w:tc>
          <w:tcPr>
            <w:tcW w:w="1134" w:type="dxa"/>
            <w:shd w:val="clear" w:color="auto" w:fill="auto"/>
          </w:tcPr>
          <w:p w:rsidR="00890601" w:rsidRPr="00391D3B" w:rsidRDefault="00890601" w:rsidP="00890601">
            <w:pPr>
              <w:jc w:val="center"/>
              <w:rPr>
                <w:sz w:val="20"/>
                <w:szCs w:val="20"/>
              </w:rPr>
            </w:pPr>
            <w:r w:rsidRPr="00391D3B">
              <w:rPr>
                <w:sz w:val="20"/>
                <w:szCs w:val="20"/>
              </w:rPr>
              <w:t>2024 год</w:t>
            </w:r>
          </w:p>
        </w:tc>
        <w:tc>
          <w:tcPr>
            <w:tcW w:w="709" w:type="dxa"/>
            <w:shd w:val="clear" w:color="auto" w:fill="auto"/>
          </w:tcPr>
          <w:p w:rsidR="00890601" w:rsidRPr="00391D3B" w:rsidRDefault="00890601" w:rsidP="00890601">
            <w:pPr>
              <w:jc w:val="center"/>
              <w:rPr>
                <w:sz w:val="20"/>
                <w:szCs w:val="20"/>
              </w:rPr>
            </w:pPr>
            <w:r w:rsidRPr="00391D3B">
              <w:rPr>
                <w:sz w:val="20"/>
                <w:szCs w:val="20"/>
              </w:rPr>
              <w:t>2025 год</w:t>
            </w:r>
          </w:p>
        </w:tc>
        <w:tc>
          <w:tcPr>
            <w:tcW w:w="708" w:type="dxa"/>
            <w:shd w:val="clear" w:color="auto" w:fill="auto"/>
          </w:tcPr>
          <w:p w:rsidR="00890601" w:rsidRPr="00391D3B" w:rsidRDefault="00890601" w:rsidP="00890601">
            <w:pPr>
              <w:jc w:val="center"/>
              <w:rPr>
                <w:sz w:val="20"/>
                <w:szCs w:val="20"/>
              </w:rPr>
            </w:pPr>
            <w:r w:rsidRPr="00391D3B">
              <w:rPr>
                <w:sz w:val="20"/>
                <w:szCs w:val="20"/>
              </w:rPr>
              <w:t>2026</w:t>
            </w:r>
          </w:p>
          <w:p w:rsidR="00890601" w:rsidRPr="00391D3B" w:rsidRDefault="00890601" w:rsidP="00890601">
            <w:pPr>
              <w:jc w:val="center"/>
              <w:rPr>
                <w:sz w:val="20"/>
                <w:szCs w:val="20"/>
              </w:rPr>
            </w:pPr>
            <w:r w:rsidRPr="00391D3B">
              <w:rPr>
                <w:sz w:val="20"/>
                <w:szCs w:val="20"/>
              </w:rPr>
              <w:t>год</w:t>
            </w:r>
          </w:p>
        </w:tc>
        <w:tc>
          <w:tcPr>
            <w:tcW w:w="709" w:type="dxa"/>
            <w:shd w:val="clear" w:color="auto" w:fill="auto"/>
          </w:tcPr>
          <w:p w:rsidR="00890601" w:rsidRPr="00391D3B" w:rsidRDefault="00890601" w:rsidP="00890601">
            <w:pPr>
              <w:jc w:val="center"/>
              <w:rPr>
                <w:sz w:val="20"/>
                <w:szCs w:val="20"/>
              </w:rPr>
            </w:pPr>
            <w:r w:rsidRPr="00391D3B">
              <w:rPr>
                <w:sz w:val="20"/>
                <w:szCs w:val="20"/>
              </w:rPr>
              <w:t>2027 год</w:t>
            </w:r>
          </w:p>
        </w:tc>
        <w:tc>
          <w:tcPr>
            <w:tcW w:w="735" w:type="dxa"/>
            <w:shd w:val="clear" w:color="auto" w:fill="auto"/>
          </w:tcPr>
          <w:p w:rsidR="00890601" w:rsidRPr="00391D3B" w:rsidRDefault="00890601" w:rsidP="00890601">
            <w:pPr>
              <w:jc w:val="center"/>
              <w:rPr>
                <w:sz w:val="20"/>
                <w:szCs w:val="20"/>
              </w:rPr>
            </w:pPr>
            <w:r w:rsidRPr="00391D3B">
              <w:rPr>
                <w:sz w:val="20"/>
                <w:szCs w:val="20"/>
              </w:rPr>
              <w:t>2028 год</w:t>
            </w:r>
          </w:p>
        </w:tc>
        <w:tc>
          <w:tcPr>
            <w:tcW w:w="1108" w:type="dxa"/>
            <w:shd w:val="clear" w:color="auto" w:fill="auto"/>
          </w:tcPr>
          <w:p w:rsidR="00890601" w:rsidRPr="00391D3B" w:rsidRDefault="00890601" w:rsidP="00890601">
            <w:pPr>
              <w:jc w:val="center"/>
              <w:rPr>
                <w:sz w:val="20"/>
                <w:szCs w:val="20"/>
              </w:rPr>
            </w:pPr>
            <w:r w:rsidRPr="00391D3B">
              <w:rPr>
                <w:sz w:val="20"/>
                <w:szCs w:val="20"/>
              </w:rPr>
              <w:t>В период реализации муниципальной программы 2029-2030 годов</w:t>
            </w:r>
          </w:p>
        </w:tc>
        <w:tc>
          <w:tcPr>
            <w:tcW w:w="878"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r>
      <w:tr w:rsidR="00890601" w:rsidRPr="002556EF" w:rsidTr="00890601">
        <w:tc>
          <w:tcPr>
            <w:tcW w:w="547" w:type="dxa"/>
            <w:shd w:val="clear" w:color="auto" w:fill="auto"/>
          </w:tcPr>
          <w:p w:rsidR="00890601" w:rsidRPr="00391D3B" w:rsidRDefault="00890601" w:rsidP="00890601">
            <w:pPr>
              <w:jc w:val="center"/>
              <w:rPr>
                <w:sz w:val="20"/>
                <w:szCs w:val="20"/>
              </w:rPr>
            </w:pPr>
            <w:r w:rsidRPr="00391D3B">
              <w:rPr>
                <w:sz w:val="20"/>
                <w:szCs w:val="20"/>
              </w:rPr>
              <w:t>1</w:t>
            </w:r>
          </w:p>
        </w:tc>
        <w:tc>
          <w:tcPr>
            <w:tcW w:w="1121" w:type="dxa"/>
            <w:shd w:val="clear" w:color="auto" w:fill="auto"/>
          </w:tcPr>
          <w:p w:rsidR="00890601" w:rsidRPr="00391D3B" w:rsidRDefault="00890601" w:rsidP="00890601">
            <w:pPr>
              <w:jc w:val="center"/>
              <w:rPr>
                <w:sz w:val="20"/>
                <w:szCs w:val="20"/>
              </w:rPr>
            </w:pPr>
            <w:r w:rsidRPr="00391D3B">
              <w:rPr>
                <w:sz w:val="20"/>
                <w:szCs w:val="20"/>
              </w:rPr>
              <w:t>2</w:t>
            </w:r>
          </w:p>
        </w:tc>
        <w:tc>
          <w:tcPr>
            <w:tcW w:w="850" w:type="dxa"/>
            <w:shd w:val="clear" w:color="auto" w:fill="auto"/>
          </w:tcPr>
          <w:p w:rsidR="00890601" w:rsidRPr="00391D3B" w:rsidRDefault="00890601" w:rsidP="00890601">
            <w:pPr>
              <w:jc w:val="center"/>
              <w:rPr>
                <w:sz w:val="20"/>
                <w:szCs w:val="20"/>
              </w:rPr>
            </w:pPr>
            <w:r w:rsidRPr="00391D3B">
              <w:rPr>
                <w:sz w:val="20"/>
                <w:szCs w:val="20"/>
              </w:rPr>
              <w:t>3</w:t>
            </w:r>
          </w:p>
        </w:tc>
        <w:tc>
          <w:tcPr>
            <w:tcW w:w="992" w:type="dxa"/>
            <w:shd w:val="clear" w:color="auto" w:fill="auto"/>
          </w:tcPr>
          <w:p w:rsidR="00890601" w:rsidRPr="00391D3B" w:rsidRDefault="00890601" w:rsidP="00890601">
            <w:pPr>
              <w:jc w:val="center"/>
              <w:rPr>
                <w:sz w:val="20"/>
                <w:szCs w:val="20"/>
              </w:rPr>
            </w:pPr>
            <w:r w:rsidRPr="00391D3B">
              <w:rPr>
                <w:sz w:val="20"/>
                <w:szCs w:val="20"/>
              </w:rPr>
              <w:t>4</w:t>
            </w:r>
          </w:p>
        </w:tc>
        <w:tc>
          <w:tcPr>
            <w:tcW w:w="1134" w:type="dxa"/>
            <w:shd w:val="clear" w:color="auto" w:fill="auto"/>
          </w:tcPr>
          <w:p w:rsidR="00890601" w:rsidRPr="00391D3B" w:rsidRDefault="00890601" w:rsidP="00890601">
            <w:pPr>
              <w:jc w:val="center"/>
              <w:rPr>
                <w:sz w:val="20"/>
                <w:szCs w:val="20"/>
              </w:rPr>
            </w:pPr>
            <w:r w:rsidRPr="00391D3B">
              <w:rPr>
                <w:sz w:val="20"/>
                <w:szCs w:val="20"/>
              </w:rPr>
              <w:t>5</w:t>
            </w:r>
          </w:p>
        </w:tc>
        <w:tc>
          <w:tcPr>
            <w:tcW w:w="1418" w:type="dxa"/>
            <w:shd w:val="clear" w:color="auto" w:fill="auto"/>
          </w:tcPr>
          <w:p w:rsidR="00890601" w:rsidRPr="00391D3B" w:rsidRDefault="00890601" w:rsidP="00890601">
            <w:pPr>
              <w:jc w:val="center"/>
              <w:rPr>
                <w:sz w:val="20"/>
                <w:szCs w:val="20"/>
              </w:rPr>
            </w:pPr>
            <w:r w:rsidRPr="00391D3B">
              <w:rPr>
                <w:sz w:val="20"/>
                <w:szCs w:val="20"/>
              </w:rPr>
              <w:t>6</w:t>
            </w:r>
          </w:p>
        </w:tc>
        <w:tc>
          <w:tcPr>
            <w:tcW w:w="2268" w:type="dxa"/>
            <w:shd w:val="clear" w:color="auto" w:fill="auto"/>
          </w:tcPr>
          <w:p w:rsidR="00890601" w:rsidRPr="00391D3B" w:rsidRDefault="00890601" w:rsidP="00890601">
            <w:pPr>
              <w:jc w:val="center"/>
              <w:rPr>
                <w:sz w:val="20"/>
                <w:szCs w:val="20"/>
              </w:rPr>
            </w:pPr>
            <w:r w:rsidRPr="00391D3B">
              <w:rPr>
                <w:sz w:val="20"/>
                <w:szCs w:val="20"/>
              </w:rPr>
              <w:t>7</w:t>
            </w:r>
          </w:p>
        </w:tc>
        <w:tc>
          <w:tcPr>
            <w:tcW w:w="1134" w:type="dxa"/>
            <w:shd w:val="clear" w:color="auto" w:fill="auto"/>
          </w:tcPr>
          <w:p w:rsidR="00890601" w:rsidRPr="00391D3B" w:rsidRDefault="00890601" w:rsidP="00890601">
            <w:pPr>
              <w:jc w:val="center"/>
              <w:rPr>
                <w:sz w:val="20"/>
                <w:szCs w:val="20"/>
              </w:rPr>
            </w:pPr>
            <w:r w:rsidRPr="00391D3B">
              <w:rPr>
                <w:sz w:val="20"/>
                <w:szCs w:val="20"/>
              </w:rPr>
              <w:t>8</w:t>
            </w:r>
          </w:p>
        </w:tc>
        <w:tc>
          <w:tcPr>
            <w:tcW w:w="709" w:type="dxa"/>
            <w:shd w:val="clear" w:color="auto" w:fill="auto"/>
          </w:tcPr>
          <w:p w:rsidR="00890601" w:rsidRPr="00391D3B" w:rsidRDefault="00890601" w:rsidP="00890601">
            <w:pPr>
              <w:jc w:val="center"/>
              <w:rPr>
                <w:sz w:val="20"/>
                <w:szCs w:val="20"/>
              </w:rPr>
            </w:pPr>
            <w:r w:rsidRPr="00391D3B">
              <w:rPr>
                <w:sz w:val="20"/>
                <w:szCs w:val="20"/>
              </w:rPr>
              <w:t>9</w:t>
            </w:r>
          </w:p>
        </w:tc>
        <w:tc>
          <w:tcPr>
            <w:tcW w:w="708" w:type="dxa"/>
            <w:shd w:val="clear" w:color="auto" w:fill="auto"/>
          </w:tcPr>
          <w:p w:rsidR="00890601" w:rsidRPr="00391D3B" w:rsidRDefault="00890601" w:rsidP="00890601">
            <w:pPr>
              <w:jc w:val="center"/>
              <w:rPr>
                <w:sz w:val="20"/>
                <w:szCs w:val="20"/>
              </w:rPr>
            </w:pPr>
            <w:r w:rsidRPr="00391D3B">
              <w:rPr>
                <w:sz w:val="20"/>
                <w:szCs w:val="20"/>
              </w:rPr>
              <w:t>10</w:t>
            </w:r>
          </w:p>
        </w:tc>
        <w:tc>
          <w:tcPr>
            <w:tcW w:w="709" w:type="dxa"/>
            <w:shd w:val="clear" w:color="auto" w:fill="auto"/>
          </w:tcPr>
          <w:p w:rsidR="00890601" w:rsidRPr="00391D3B" w:rsidRDefault="00890601" w:rsidP="00890601">
            <w:pPr>
              <w:jc w:val="center"/>
              <w:rPr>
                <w:sz w:val="20"/>
                <w:szCs w:val="20"/>
              </w:rPr>
            </w:pPr>
            <w:r w:rsidRPr="00391D3B">
              <w:rPr>
                <w:sz w:val="20"/>
                <w:szCs w:val="20"/>
              </w:rPr>
              <w:t>11</w:t>
            </w:r>
          </w:p>
        </w:tc>
        <w:tc>
          <w:tcPr>
            <w:tcW w:w="735" w:type="dxa"/>
            <w:shd w:val="clear" w:color="auto" w:fill="auto"/>
          </w:tcPr>
          <w:p w:rsidR="00890601" w:rsidRPr="00391D3B" w:rsidRDefault="00890601" w:rsidP="00890601">
            <w:pPr>
              <w:jc w:val="center"/>
              <w:rPr>
                <w:sz w:val="20"/>
                <w:szCs w:val="20"/>
              </w:rPr>
            </w:pPr>
            <w:r w:rsidRPr="00391D3B">
              <w:rPr>
                <w:sz w:val="20"/>
                <w:szCs w:val="20"/>
              </w:rPr>
              <w:t>12</w:t>
            </w:r>
          </w:p>
        </w:tc>
        <w:tc>
          <w:tcPr>
            <w:tcW w:w="1108" w:type="dxa"/>
            <w:shd w:val="clear" w:color="auto" w:fill="auto"/>
          </w:tcPr>
          <w:p w:rsidR="00890601" w:rsidRPr="00391D3B" w:rsidRDefault="00890601" w:rsidP="00890601">
            <w:pPr>
              <w:jc w:val="center"/>
              <w:rPr>
                <w:sz w:val="20"/>
                <w:szCs w:val="20"/>
              </w:rPr>
            </w:pPr>
            <w:r w:rsidRPr="00391D3B">
              <w:rPr>
                <w:sz w:val="20"/>
                <w:szCs w:val="20"/>
              </w:rPr>
              <w:t>13</w:t>
            </w:r>
          </w:p>
        </w:tc>
        <w:tc>
          <w:tcPr>
            <w:tcW w:w="878" w:type="dxa"/>
            <w:shd w:val="clear" w:color="auto" w:fill="auto"/>
          </w:tcPr>
          <w:p w:rsidR="00890601" w:rsidRPr="00391D3B" w:rsidRDefault="00890601" w:rsidP="00890601">
            <w:pPr>
              <w:jc w:val="center"/>
              <w:rPr>
                <w:sz w:val="20"/>
                <w:szCs w:val="20"/>
              </w:rPr>
            </w:pPr>
            <w:r w:rsidRPr="00391D3B">
              <w:rPr>
                <w:sz w:val="20"/>
                <w:szCs w:val="20"/>
              </w:rPr>
              <w:t>14</w:t>
            </w:r>
          </w:p>
        </w:tc>
        <w:tc>
          <w:tcPr>
            <w:tcW w:w="850" w:type="dxa"/>
            <w:shd w:val="clear" w:color="auto" w:fill="auto"/>
          </w:tcPr>
          <w:p w:rsidR="00890601" w:rsidRPr="00391D3B" w:rsidRDefault="00890601" w:rsidP="00890601">
            <w:pPr>
              <w:jc w:val="center"/>
              <w:rPr>
                <w:sz w:val="20"/>
                <w:szCs w:val="20"/>
              </w:rPr>
            </w:pPr>
            <w:r w:rsidRPr="00391D3B">
              <w:rPr>
                <w:sz w:val="20"/>
                <w:szCs w:val="20"/>
              </w:rPr>
              <w:t>15</w:t>
            </w:r>
          </w:p>
        </w:tc>
      </w:tr>
      <w:tr w:rsidR="00890601" w:rsidRPr="002556EF" w:rsidTr="00890601">
        <w:trPr>
          <w:trHeight w:val="430"/>
        </w:trPr>
        <w:tc>
          <w:tcPr>
            <w:tcW w:w="6062" w:type="dxa"/>
            <w:gridSpan w:val="6"/>
            <w:vMerge w:val="restart"/>
            <w:shd w:val="clear" w:color="auto" w:fill="auto"/>
            <w:vAlign w:val="center"/>
          </w:tcPr>
          <w:p w:rsidR="00890601" w:rsidRPr="00391D3B" w:rsidRDefault="00890601" w:rsidP="00890601">
            <w:pPr>
              <w:jc w:val="center"/>
              <w:rPr>
                <w:sz w:val="20"/>
                <w:szCs w:val="20"/>
              </w:rPr>
            </w:pPr>
            <w:r w:rsidRPr="00391D3B">
              <w:rPr>
                <w:sz w:val="20"/>
                <w:szCs w:val="20"/>
              </w:rPr>
              <w:t>Всего, в том числе</w:t>
            </w:r>
          </w:p>
        </w:tc>
        <w:tc>
          <w:tcPr>
            <w:tcW w:w="2268" w:type="dxa"/>
            <w:shd w:val="clear" w:color="auto" w:fill="auto"/>
            <w:vAlign w:val="center"/>
          </w:tcPr>
          <w:p w:rsidR="00890601" w:rsidRPr="00391D3B" w:rsidRDefault="00890601" w:rsidP="00890601">
            <w:pPr>
              <w:rPr>
                <w:sz w:val="20"/>
                <w:szCs w:val="20"/>
              </w:rPr>
            </w:pPr>
            <w:r w:rsidRPr="00391D3B">
              <w:rPr>
                <w:sz w:val="20"/>
                <w:szCs w:val="20"/>
              </w:rPr>
              <w:t>всего</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263 158,0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r w:rsidR="00890601" w:rsidRPr="002556EF" w:rsidTr="00890601">
        <w:trPr>
          <w:trHeight w:val="430"/>
        </w:trPr>
        <w:tc>
          <w:tcPr>
            <w:tcW w:w="6062" w:type="dxa"/>
            <w:gridSpan w:val="6"/>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федеральный бюджет</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r w:rsidR="00890601" w:rsidRPr="002556EF" w:rsidTr="00890601">
        <w:trPr>
          <w:trHeight w:val="430"/>
        </w:trPr>
        <w:tc>
          <w:tcPr>
            <w:tcW w:w="6062" w:type="dxa"/>
            <w:gridSpan w:val="6"/>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бюджет автономного округа</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250 000,0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r w:rsidR="00890601" w:rsidRPr="002556EF" w:rsidTr="00890601">
        <w:trPr>
          <w:trHeight w:val="430"/>
        </w:trPr>
        <w:tc>
          <w:tcPr>
            <w:tcW w:w="6062" w:type="dxa"/>
            <w:gridSpan w:val="6"/>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бюджет района</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13 158,0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r w:rsidR="00890601" w:rsidRPr="002556EF" w:rsidTr="00890601">
        <w:trPr>
          <w:trHeight w:val="430"/>
        </w:trPr>
        <w:tc>
          <w:tcPr>
            <w:tcW w:w="6062" w:type="dxa"/>
            <w:gridSpan w:val="6"/>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бюджет городских и сельских поселений</w:t>
            </w:r>
          </w:p>
        </w:tc>
        <w:tc>
          <w:tcPr>
            <w:tcW w:w="1134"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r w:rsidR="00890601" w:rsidRPr="002556EF" w:rsidTr="00890601">
        <w:trPr>
          <w:trHeight w:val="430"/>
        </w:trPr>
        <w:tc>
          <w:tcPr>
            <w:tcW w:w="6062" w:type="dxa"/>
            <w:gridSpan w:val="6"/>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внебюджетные источники</w:t>
            </w:r>
          </w:p>
        </w:tc>
        <w:tc>
          <w:tcPr>
            <w:tcW w:w="1134"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r w:rsidR="00890601" w:rsidRPr="002556EF" w:rsidTr="00890601">
        <w:trPr>
          <w:trHeight w:val="685"/>
        </w:trPr>
        <w:tc>
          <w:tcPr>
            <w:tcW w:w="15161" w:type="dxa"/>
            <w:gridSpan w:val="15"/>
            <w:shd w:val="clear" w:color="auto" w:fill="auto"/>
            <w:vAlign w:val="center"/>
          </w:tcPr>
          <w:p w:rsidR="00890601" w:rsidRPr="00391D3B" w:rsidRDefault="00890601" w:rsidP="00890601">
            <w:pPr>
              <w:pStyle w:val="a3"/>
              <w:numPr>
                <w:ilvl w:val="0"/>
                <w:numId w:val="17"/>
              </w:numPr>
              <w:ind w:left="0" w:firstLine="0"/>
              <w:jc w:val="center"/>
              <w:rPr>
                <w:sz w:val="20"/>
                <w:szCs w:val="20"/>
              </w:rPr>
            </w:pPr>
            <w:r w:rsidRPr="00391D3B">
              <w:rPr>
                <w:sz w:val="20"/>
                <w:szCs w:val="20"/>
              </w:rPr>
              <w:t xml:space="preserve">Объекты, создаваемые в 2024 финансовому году и плановом периоде 2025-2030 годов, включая приобретаемые объекты недвижимого имущества, </w:t>
            </w:r>
          </w:p>
          <w:p w:rsidR="00890601" w:rsidRPr="00391D3B" w:rsidRDefault="00890601" w:rsidP="00890601">
            <w:pPr>
              <w:pStyle w:val="a3"/>
              <w:ind w:left="0"/>
              <w:jc w:val="center"/>
              <w:rPr>
                <w:sz w:val="20"/>
                <w:szCs w:val="20"/>
              </w:rPr>
            </w:pPr>
            <w:r w:rsidRPr="00391D3B">
              <w:rPr>
                <w:sz w:val="20"/>
                <w:szCs w:val="20"/>
              </w:rPr>
              <w:t xml:space="preserve">объекты, создаваемые в соответствии соглашениями о государственно-частном партнёрстве, </w:t>
            </w:r>
            <w:proofErr w:type="spellStart"/>
            <w:r w:rsidRPr="00391D3B">
              <w:rPr>
                <w:sz w:val="20"/>
                <w:szCs w:val="20"/>
              </w:rPr>
              <w:t>муниципально</w:t>
            </w:r>
            <w:proofErr w:type="spellEnd"/>
            <w:r w:rsidRPr="00391D3B">
              <w:rPr>
                <w:sz w:val="20"/>
                <w:szCs w:val="20"/>
              </w:rPr>
              <w:t>-частном партнёрстве и концессионными соглашениями</w:t>
            </w:r>
          </w:p>
        </w:tc>
      </w:tr>
      <w:tr w:rsidR="00890601" w:rsidRPr="002556EF" w:rsidTr="00890601">
        <w:trPr>
          <w:trHeight w:val="430"/>
        </w:trPr>
        <w:tc>
          <w:tcPr>
            <w:tcW w:w="6062" w:type="dxa"/>
            <w:gridSpan w:val="6"/>
            <w:vMerge w:val="restart"/>
            <w:shd w:val="clear" w:color="auto" w:fill="auto"/>
            <w:vAlign w:val="center"/>
          </w:tcPr>
          <w:p w:rsidR="00890601" w:rsidRPr="00391D3B" w:rsidRDefault="00890601" w:rsidP="00890601">
            <w:pPr>
              <w:jc w:val="center"/>
              <w:rPr>
                <w:sz w:val="20"/>
                <w:szCs w:val="20"/>
              </w:rPr>
            </w:pPr>
            <w:r w:rsidRPr="00391D3B">
              <w:rPr>
                <w:sz w:val="20"/>
                <w:szCs w:val="20"/>
              </w:rPr>
              <w:t>Всего по разделу 1</w:t>
            </w:r>
          </w:p>
        </w:tc>
        <w:tc>
          <w:tcPr>
            <w:tcW w:w="2268" w:type="dxa"/>
            <w:shd w:val="clear" w:color="auto" w:fill="auto"/>
            <w:vAlign w:val="center"/>
          </w:tcPr>
          <w:p w:rsidR="00890601" w:rsidRPr="00391D3B" w:rsidRDefault="00890601" w:rsidP="00890601">
            <w:pPr>
              <w:rPr>
                <w:sz w:val="20"/>
                <w:szCs w:val="20"/>
              </w:rPr>
            </w:pPr>
            <w:r w:rsidRPr="00391D3B">
              <w:rPr>
                <w:sz w:val="20"/>
                <w:szCs w:val="20"/>
              </w:rPr>
              <w:t>всего</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263 158,0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vMerge w:val="restart"/>
            <w:shd w:val="clear" w:color="auto" w:fill="auto"/>
          </w:tcPr>
          <w:p w:rsidR="00890601" w:rsidRPr="00391D3B" w:rsidRDefault="00890601" w:rsidP="00890601">
            <w:pPr>
              <w:jc w:val="center"/>
              <w:rPr>
                <w:sz w:val="20"/>
                <w:szCs w:val="20"/>
              </w:rPr>
            </w:pPr>
            <w:r w:rsidRPr="00391D3B">
              <w:rPr>
                <w:sz w:val="20"/>
                <w:szCs w:val="20"/>
              </w:rPr>
              <w:t>Прямые инвестиции</w:t>
            </w:r>
          </w:p>
        </w:tc>
        <w:tc>
          <w:tcPr>
            <w:tcW w:w="850" w:type="dxa"/>
            <w:vMerge w:val="restart"/>
            <w:shd w:val="clear" w:color="auto" w:fill="auto"/>
          </w:tcPr>
          <w:p w:rsidR="00890601" w:rsidRPr="00391D3B" w:rsidRDefault="00890601" w:rsidP="00890601">
            <w:pPr>
              <w:jc w:val="center"/>
              <w:rPr>
                <w:sz w:val="20"/>
                <w:szCs w:val="20"/>
              </w:rPr>
            </w:pPr>
            <w:r w:rsidRPr="00391D3B">
              <w:rPr>
                <w:sz w:val="20"/>
                <w:szCs w:val="20"/>
              </w:rPr>
              <w:t>Комитет спорта</w:t>
            </w:r>
          </w:p>
        </w:tc>
      </w:tr>
      <w:tr w:rsidR="00890601" w:rsidRPr="002556EF" w:rsidTr="00890601">
        <w:trPr>
          <w:trHeight w:val="430"/>
        </w:trPr>
        <w:tc>
          <w:tcPr>
            <w:tcW w:w="6062" w:type="dxa"/>
            <w:gridSpan w:val="6"/>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федеральный бюджет</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r>
      <w:tr w:rsidR="00890601" w:rsidRPr="002556EF" w:rsidTr="00890601">
        <w:trPr>
          <w:trHeight w:val="430"/>
        </w:trPr>
        <w:tc>
          <w:tcPr>
            <w:tcW w:w="6062" w:type="dxa"/>
            <w:gridSpan w:val="6"/>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бюджет автономного округа</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250 000,0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r>
      <w:tr w:rsidR="00890601" w:rsidRPr="002556EF" w:rsidTr="00890601">
        <w:trPr>
          <w:trHeight w:val="430"/>
        </w:trPr>
        <w:tc>
          <w:tcPr>
            <w:tcW w:w="6062" w:type="dxa"/>
            <w:gridSpan w:val="6"/>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бюджет района</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13 158,0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r>
      <w:tr w:rsidR="00890601" w:rsidRPr="002556EF" w:rsidTr="00890601">
        <w:trPr>
          <w:trHeight w:val="430"/>
        </w:trPr>
        <w:tc>
          <w:tcPr>
            <w:tcW w:w="6062" w:type="dxa"/>
            <w:gridSpan w:val="6"/>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бюджет городских и сельских поселений</w:t>
            </w:r>
          </w:p>
        </w:tc>
        <w:tc>
          <w:tcPr>
            <w:tcW w:w="1134"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r>
      <w:tr w:rsidR="00890601" w:rsidRPr="002556EF" w:rsidTr="00890601">
        <w:trPr>
          <w:trHeight w:val="430"/>
        </w:trPr>
        <w:tc>
          <w:tcPr>
            <w:tcW w:w="6062" w:type="dxa"/>
            <w:gridSpan w:val="6"/>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внебюджетные источники</w:t>
            </w:r>
          </w:p>
        </w:tc>
        <w:tc>
          <w:tcPr>
            <w:tcW w:w="1134"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r>
      <w:tr w:rsidR="00890601" w:rsidRPr="002556EF" w:rsidTr="00890601">
        <w:trPr>
          <w:trHeight w:val="430"/>
        </w:trPr>
        <w:tc>
          <w:tcPr>
            <w:tcW w:w="547" w:type="dxa"/>
            <w:vMerge w:val="restart"/>
            <w:shd w:val="clear" w:color="auto" w:fill="auto"/>
            <w:vAlign w:val="center"/>
          </w:tcPr>
          <w:p w:rsidR="00890601" w:rsidRPr="00391D3B" w:rsidRDefault="00890601" w:rsidP="00890601">
            <w:pPr>
              <w:jc w:val="center"/>
              <w:rPr>
                <w:sz w:val="20"/>
                <w:szCs w:val="20"/>
              </w:rPr>
            </w:pPr>
            <w:r w:rsidRPr="00391D3B">
              <w:rPr>
                <w:sz w:val="20"/>
                <w:szCs w:val="20"/>
              </w:rPr>
              <w:t>1</w:t>
            </w:r>
          </w:p>
        </w:tc>
        <w:tc>
          <w:tcPr>
            <w:tcW w:w="1121" w:type="dxa"/>
            <w:vMerge w:val="restart"/>
            <w:shd w:val="clear" w:color="auto" w:fill="auto"/>
          </w:tcPr>
          <w:p w:rsidR="00890601" w:rsidRPr="00391D3B" w:rsidRDefault="00890601" w:rsidP="00890601">
            <w:pPr>
              <w:jc w:val="center"/>
              <w:rPr>
                <w:sz w:val="20"/>
                <w:szCs w:val="20"/>
              </w:rPr>
            </w:pPr>
            <w:r w:rsidRPr="00391D3B">
              <w:rPr>
                <w:sz w:val="20"/>
                <w:szCs w:val="20"/>
              </w:rPr>
              <w:t xml:space="preserve">Спортивный зал имени Руслана </w:t>
            </w:r>
            <w:proofErr w:type="spellStart"/>
            <w:r w:rsidRPr="00391D3B">
              <w:rPr>
                <w:sz w:val="20"/>
                <w:szCs w:val="20"/>
              </w:rPr>
              <w:t>Проводникова</w:t>
            </w:r>
            <w:proofErr w:type="spellEnd"/>
            <w:r w:rsidRPr="00391D3B">
              <w:rPr>
                <w:sz w:val="20"/>
                <w:szCs w:val="20"/>
              </w:rPr>
              <w:t xml:space="preserve"> </w:t>
            </w:r>
            <w:proofErr w:type="spellStart"/>
            <w:r w:rsidRPr="00391D3B">
              <w:rPr>
                <w:sz w:val="20"/>
                <w:szCs w:val="20"/>
              </w:rPr>
              <w:t>пгт</w:t>
            </w:r>
            <w:proofErr w:type="spellEnd"/>
            <w:r w:rsidRPr="00391D3B">
              <w:rPr>
                <w:sz w:val="20"/>
                <w:szCs w:val="20"/>
              </w:rPr>
              <w:t>. Березово</w:t>
            </w:r>
          </w:p>
        </w:tc>
        <w:tc>
          <w:tcPr>
            <w:tcW w:w="850" w:type="dxa"/>
            <w:vMerge w:val="restart"/>
            <w:shd w:val="clear" w:color="auto" w:fill="auto"/>
          </w:tcPr>
          <w:p w:rsidR="00890601" w:rsidRPr="00391D3B" w:rsidRDefault="00890601" w:rsidP="00890601">
            <w:pPr>
              <w:jc w:val="center"/>
              <w:rPr>
                <w:sz w:val="20"/>
                <w:szCs w:val="20"/>
              </w:rPr>
            </w:pPr>
            <w:r w:rsidRPr="00391D3B">
              <w:rPr>
                <w:sz w:val="20"/>
                <w:szCs w:val="20"/>
              </w:rPr>
              <w:t>40 чел. (ЕПС)</w:t>
            </w:r>
          </w:p>
        </w:tc>
        <w:tc>
          <w:tcPr>
            <w:tcW w:w="992" w:type="dxa"/>
            <w:vMerge w:val="restart"/>
            <w:shd w:val="clear" w:color="auto" w:fill="auto"/>
          </w:tcPr>
          <w:p w:rsidR="00890601" w:rsidRPr="00391D3B" w:rsidRDefault="00890601" w:rsidP="00890601">
            <w:pPr>
              <w:jc w:val="center"/>
              <w:rPr>
                <w:sz w:val="20"/>
                <w:szCs w:val="20"/>
              </w:rPr>
            </w:pPr>
            <w:r w:rsidRPr="00391D3B">
              <w:rPr>
                <w:sz w:val="20"/>
                <w:szCs w:val="20"/>
              </w:rPr>
              <w:t>2024</w:t>
            </w:r>
          </w:p>
        </w:tc>
        <w:tc>
          <w:tcPr>
            <w:tcW w:w="1134" w:type="dxa"/>
            <w:vMerge w:val="restart"/>
            <w:shd w:val="clear" w:color="auto" w:fill="auto"/>
          </w:tcPr>
          <w:p w:rsidR="00890601" w:rsidRPr="00391D3B" w:rsidRDefault="00890601" w:rsidP="00890601">
            <w:pPr>
              <w:jc w:val="center"/>
              <w:rPr>
                <w:sz w:val="20"/>
                <w:szCs w:val="20"/>
              </w:rPr>
            </w:pPr>
            <w:r w:rsidRPr="00391D3B">
              <w:rPr>
                <w:sz w:val="20"/>
                <w:szCs w:val="20"/>
              </w:rPr>
              <w:t>263 158,0</w:t>
            </w:r>
          </w:p>
        </w:tc>
        <w:tc>
          <w:tcPr>
            <w:tcW w:w="1418" w:type="dxa"/>
            <w:vMerge w:val="restart"/>
            <w:shd w:val="clear" w:color="auto" w:fill="auto"/>
          </w:tcPr>
          <w:p w:rsidR="00890601" w:rsidRPr="00391D3B" w:rsidRDefault="00890601" w:rsidP="00890601">
            <w:pPr>
              <w:jc w:val="center"/>
              <w:rPr>
                <w:sz w:val="20"/>
                <w:szCs w:val="20"/>
              </w:rPr>
            </w:pPr>
            <w:r w:rsidRPr="00391D3B">
              <w:rPr>
                <w:sz w:val="20"/>
                <w:szCs w:val="20"/>
              </w:rPr>
              <w:t>263 158,0</w:t>
            </w:r>
          </w:p>
        </w:tc>
        <w:tc>
          <w:tcPr>
            <w:tcW w:w="2268" w:type="dxa"/>
            <w:shd w:val="clear" w:color="auto" w:fill="auto"/>
            <w:vAlign w:val="center"/>
          </w:tcPr>
          <w:p w:rsidR="00890601" w:rsidRPr="00391D3B" w:rsidRDefault="00890601" w:rsidP="00890601">
            <w:pPr>
              <w:rPr>
                <w:sz w:val="20"/>
                <w:szCs w:val="20"/>
              </w:rPr>
            </w:pPr>
            <w:r w:rsidRPr="00391D3B">
              <w:rPr>
                <w:sz w:val="20"/>
                <w:szCs w:val="20"/>
              </w:rPr>
              <w:t>всего</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263 158,0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r w:rsidR="00890601" w:rsidRPr="002556EF" w:rsidTr="00890601">
        <w:trPr>
          <w:trHeight w:val="430"/>
        </w:trPr>
        <w:tc>
          <w:tcPr>
            <w:tcW w:w="547" w:type="dxa"/>
            <w:vMerge/>
            <w:shd w:val="clear" w:color="auto" w:fill="auto"/>
          </w:tcPr>
          <w:p w:rsidR="00890601" w:rsidRPr="00391D3B" w:rsidRDefault="00890601" w:rsidP="00890601">
            <w:pPr>
              <w:jc w:val="center"/>
              <w:rPr>
                <w:sz w:val="20"/>
                <w:szCs w:val="20"/>
              </w:rPr>
            </w:pPr>
          </w:p>
        </w:tc>
        <w:tc>
          <w:tcPr>
            <w:tcW w:w="1121"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c>
          <w:tcPr>
            <w:tcW w:w="992" w:type="dxa"/>
            <w:vMerge/>
            <w:shd w:val="clear" w:color="auto" w:fill="auto"/>
          </w:tcPr>
          <w:p w:rsidR="00890601" w:rsidRPr="00391D3B" w:rsidRDefault="00890601" w:rsidP="00890601">
            <w:pPr>
              <w:jc w:val="center"/>
              <w:rPr>
                <w:sz w:val="20"/>
                <w:szCs w:val="20"/>
              </w:rPr>
            </w:pPr>
          </w:p>
        </w:tc>
        <w:tc>
          <w:tcPr>
            <w:tcW w:w="1134" w:type="dxa"/>
            <w:vMerge/>
            <w:shd w:val="clear" w:color="auto" w:fill="auto"/>
          </w:tcPr>
          <w:p w:rsidR="00890601" w:rsidRPr="00391D3B" w:rsidRDefault="00890601" w:rsidP="00890601">
            <w:pPr>
              <w:jc w:val="center"/>
              <w:rPr>
                <w:sz w:val="20"/>
                <w:szCs w:val="20"/>
              </w:rPr>
            </w:pPr>
          </w:p>
        </w:tc>
        <w:tc>
          <w:tcPr>
            <w:tcW w:w="1418" w:type="dxa"/>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федеральный бюджет</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r w:rsidR="00890601" w:rsidRPr="002556EF" w:rsidTr="00890601">
        <w:trPr>
          <w:trHeight w:val="430"/>
        </w:trPr>
        <w:tc>
          <w:tcPr>
            <w:tcW w:w="547" w:type="dxa"/>
            <w:vMerge/>
            <w:shd w:val="clear" w:color="auto" w:fill="auto"/>
          </w:tcPr>
          <w:p w:rsidR="00890601" w:rsidRPr="00391D3B" w:rsidRDefault="00890601" w:rsidP="00890601">
            <w:pPr>
              <w:jc w:val="center"/>
              <w:rPr>
                <w:sz w:val="20"/>
                <w:szCs w:val="20"/>
              </w:rPr>
            </w:pPr>
          </w:p>
        </w:tc>
        <w:tc>
          <w:tcPr>
            <w:tcW w:w="1121"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c>
          <w:tcPr>
            <w:tcW w:w="992" w:type="dxa"/>
            <w:vMerge/>
            <w:shd w:val="clear" w:color="auto" w:fill="auto"/>
          </w:tcPr>
          <w:p w:rsidR="00890601" w:rsidRPr="00391D3B" w:rsidRDefault="00890601" w:rsidP="00890601">
            <w:pPr>
              <w:jc w:val="center"/>
              <w:rPr>
                <w:sz w:val="20"/>
                <w:szCs w:val="20"/>
              </w:rPr>
            </w:pPr>
          </w:p>
        </w:tc>
        <w:tc>
          <w:tcPr>
            <w:tcW w:w="1134" w:type="dxa"/>
            <w:vMerge/>
            <w:shd w:val="clear" w:color="auto" w:fill="auto"/>
          </w:tcPr>
          <w:p w:rsidR="00890601" w:rsidRPr="00391D3B" w:rsidRDefault="00890601" w:rsidP="00890601">
            <w:pPr>
              <w:jc w:val="center"/>
              <w:rPr>
                <w:sz w:val="20"/>
                <w:szCs w:val="20"/>
              </w:rPr>
            </w:pPr>
          </w:p>
        </w:tc>
        <w:tc>
          <w:tcPr>
            <w:tcW w:w="1418" w:type="dxa"/>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бюджет автономного округа</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250 000,0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r w:rsidR="00890601" w:rsidRPr="002556EF" w:rsidTr="00890601">
        <w:trPr>
          <w:trHeight w:val="430"/>
        </w:trPr>
        <w:tc>
          <w:tcPr>
            <w:tcW w:w="547" w:type="dxa"/>
            <w:vMerge/>
            <w:shd w:val="clear" w:color="auto" w:fill="auto"/>
          </w:tcPr>
          <w:p w:rsidR="00890601" w:rsidRPr="00391D3B" w:rsidRDefault="00890601" w:rsidP="00890601">
            <w:pPr>
              <w:jc w:val="center"/>
              <w:rPr>
                <w:sz w:val="20"/>
                <w:szCs w:val="20"/>
              </w:rPr>
            </w:pPr>
          </w:p>
        </w:tc>
        <w:tc>
          <w:tcPr>
            <w:tcW w:w="1121"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c>
          <w:tcPr>
            <w:tcW w:w="992" w:type="dxa"/>
            <w:vMerge/>
            <w:shd w:val="clear" w:color="auto" w:fill="auto"/>
          </w:tcPr>
          <w:p w:rsidR="00890601" w:rsidRPr="00391D3B" w:rsidRDefault="00890601" w:rsidP="00890601">
            <w:pPr>
              <w:jc w:val="center"/>
              <w:rPr>
                <w:sz w:val="20"/>
                <w:szCs w:val="20"/>
              </w:rPr>
            </w:pPr>
          </w:p>
        </w:tc>
        <w:tc>
          <w:tcPr>
            <w:tcW w:w="1134" w:type="dxa"/>
            <w:vMerge/>
            <w:shd w:val="clear" w:color="auto" w:fill="auto"/>
          </w:tcPr>
          <w:p w:rsidR="00890601" w:rsidRPr="00391D3B" w:rsidRDefault="00890601" w:rsidP="00890601">
            <w:pPr>
              <w:jc w:val="center"/>
              <w:rPr>
                <w:sz w:val="20"/>
                <w:szCs w:val="20"/>
              </w:rPr>
            </w:pPr>
          </w:p>
        </w:tc>
        <w:tc>
          <w:tcPr>
            <w:tcW w:w="1418" w:type="dxa"/>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бюджет района</w:t>
            </w:r>
          </w:p>
        </w:tc>
        <w:tc>
          <w:tcPr>
            <w:tcW w:w="1134" w:type="dxa"/>
            <w:shd w:val="clear" w:color="auto" w:fill="auto"/>
            <w:vAlign w:val="center"/>
          </w:tcPr>
          <w:p w:rsidR="00890601" w:rsidRPr="00391D3B" w:rsidRDefault="00890601" w:rsidP="00890601">
            <w:pPr>
              <w:jc w:val="center"/>
              <w:rPr>
                <w:sz w:val="20"/>
                <w:szCs w:val="20"/>
              </w:rPr>
            </w:pPr>
            <w:r w:rsidRPr="00391D3B">
              <w:rPr>
                <w:sz w:val="20"/>
                <w:szCs w:val="20"/>
              </w:rPr>
              <w:t>13 158,0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r w:rsidR="00890601" w:rsidRPr="002556EF" w:rsidTr="00890601">
        <w:trPr>
          <w:trHeight w:val="430"/>
        </w:trPr>
        <w:tc>
          <w:tcPr>
            <w:tcW w:w="547" w:type="dxa"/>
            <w:vMerge/>
            <w:shd w:val="clear" w:color="auto" w:fill="auto"/>
          </w:tcPr>
          <w:p w:rsidR="00890601" w:rsidRPr="00391D3B" w:rsidRDefault="00890601" w:rsidP="00890601">
            <w:pPr>
              <w:jc w:val="center"/>
              <w:rPr>
                <w:sz w:val="20"/>
                <w:szCs w:val="20"/>
              </w:rPr>
            </w:pPr>
          </w:p>
        </w:tc>
        <w:tc>
          <w:tcPr>
            <w:tcW w:w="1121"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c>
          <w:tcPr>
            <w:tcW w:w="992" w:type="dxa"/>
            <w:vMerge/>
            <w:shd w:val="clear" w:color="auto" w:fill="auto"/>
          </w:tcPr>
          <w:p w:rsidR="00890601" w:rsidRPr="00391D3B" w:rsidRDefault="00890601" w:rsidP="00890601">
            <w:pPr>
              <w:jc w:val="center"/>
              <w:rPr>
                <w:sz w:val="20"/>
                <w:szCs w:val="20"/>
              </w:rPr>
            </w:pPr>
          </w:p>
        </w:tc>
        <w:tc>
          <w:tcPr>
            <w:tcW w:w="1134" w:type="dxa"/>
            <w:vMerge/>
            <w:shd w:val="clear" w:color="auto" w:fill="auto"/>
          </w:tcPr>
          <w:p w:rsidR="00890601" w:rsidRPr="00391D3B" w:rsidRDefault="00890601" w:rsidP="00890601">
            <w:pPr>
              <w:jc w:val="center"/>
              <w:rPr>
                <w:sz w:val="20"/>
                <w:szCs w:val="20"/>
              </w:rPr>
            </w:pPr>
          </w:p>
        </w:tc>
        <w:tc>
          <w:tcPr>
            <w:tcW w:w="1418" w:type="dxa"/>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бюджет городских и сельских поселений</w:t>
            </w:r>
          </w:p>
        </w:tc>
        <w:tc>
          <w:tcPr>
            <w:tcW w:w="1134"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r w:rsidR="00890601" w:rsidRPr="002556EF" w:rsidTr="00890601">
        <w:trPr>
          <w:trHeight w:val="430"/>
        </w:trPr>
        <w:tc>
          <w:tcPr>
            <w:tcW w:w="547" w:type="dxa"/>
            <w:vMerge/>
            <w:shd w:val="clear" w:color="auto" w:fill="auto"/>
          </w:tcPr>
          <w:p w:rsidR="00890601" w:rsidRPr="00391D3B" w:rsidRDefault="00890601" w:rsidP="00890601">
            <w:pPr>
              <w:jc w:val="center"/>
              <w:rPr>
                <w:sz w:val="20"/>
                <w:szCs w:val="20"/>
              </w:rPr>
            </w:pPr>
          </w:p>
        </w:tc>
        <w:tc>
          <w:tcPr>
            <w:tcW w:w="1121" w:type="dxa"/>
            <w:vMerge/>
            <w:shd w:val="clear" w:color="auto" w:fill="auto"/>
          </w:tcPr>
          <w:p w:rsidR="00890601" w:rsidRPr="00391D3B" w:rsidRDefault="00890601" w:rsidP="00890601">
            <w:pPr>
              <w:jc w:val="center"/>
              <w:rPr>
                <w:sz w:val="20"/>
                <w:szCs w:val="20"/>
              </w:rPr>
            </w:pPr>
          </w:p>
        </w:tc>
        <w:tc>
          <w:tcPr>
            <w:tcW w:w="850" w:type="dxa"/>
            <w:vMerge/>
            <w:shd w:val="clear" w:color="auto" w:fill="auto"/>
          </w:tcPr>
          <w:p w:rsidR="00890601" w:rsidRPr="00391D3B" w:rsidRDefault="00890601" w:rsidP="00890601">
            <w:pPr>
              <w:jc w:val="center"/>
              <w:rPr>
                <w:sz w:val="20"/>
                <w:szCs w:val="20"/>
              </w:rPr>
            </w:pPr>
          </w:p>
        </w:tc>
        <w:tc>
          <w:tcPr>
            <w:tcW w:w="992" w:type="dxa"/>
            <w:vMerge/>
            <w:shd w:val="clear" w:color="auto" w:fill="auto"/>
          </w:tcPr>
          <w:p w:rsidR="00890601" w:rsidRPr="00391D3B" w:rsidRDefault="00890601" w:rsidP="00890601">
            <w:pPr>
              <w:jc w:val="center"/>
              <w:rPr>
                <w:sz w:val="20"/>
                <w:szCs w:val="20"/>
              </w:rPr>
            </w:pPr>
          </w:p>
        </w:tc>
        <w:tc>
          <w:tcPr>
            <w:tcW w:w="1134" w:type="dxa"/>
            <w:vMerge/>
            <w:shd w:val="clear" w:color="auto" w:fill="auto"/>
          </w:tcPr>
          <w:p w:rsidR="00890601" w:rsidRPr="00391D3B" w:rsidRDefault="00890601" w:rsidP="00890601">
            <w:pPr>
              <w:jc w:val="center"/>
              <w:rPr>
                <w:sz w:val="20"/>
                <w:szCs w:val="20"/>
              </w:rPr>
            </w:pPr>
          </w:p>
        </w:tc>
        <w:tc>
          <w:tcPr>
            <w:tcW w:w="1418" w:type="dxa"/>
            <w:vMerge/>
            <w:shd w:val="clear" w:color="auto" w:fill="auto"/>
          </w:tcPr>
          <w:p w:rsidR="00890601" w:rsidRPr="00391D3B" w:rsidRDefault="00890601" w:rsidP="00890601">
            <w:pPr>
              <w:jc w:val="center"/>
              <w:rPr>
                <w:sz w:val="20"/>
                <w:szCs w:val="20"/>
              </w:rPr>
            </w:pPr>
          </w:p>
        </w:tc>
        <w:tc>
          <w:tcPr>
            <w:tcW w:w="2268" w:type="dxa"/>
            <w:shd w:val="clear" w:color="auto" w:fill="auto"/>
            <w:vAlign w:val="center"/>
          </w:tcPr>
          <w:p w:rsidR="00890601" w:rsidRPr="00391D3B" w:rsidRDefault="00890601" w:rsidP="00890601">
            <w:pPr>
              <w:rPr>
                <w:sz w:val="20"/>
                <w:szCs w:val="20"/>
              </w:rPr>
            </w:pPr>
            <w:r w:rsidRPr="00391D3B">
              <w:rPr>
                <w:sz w:val="20"/>
                <w:szCs w:val="20"/>
              </w:rPr>
              <w:t>внебюджетные источники</w:t>
            </w:r>
          </w:p>
        </w:tc>
        <w:tc>
          <w:tcPr>
            <w:tcW w:w="1134"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08" w:type="dxa"/>
            <w:shd w:val="clear" w:color="auto" w:fill="auto"/>
            <w:vAlign w:val="center"/>
          </w:tcPr>
          <w:p w:rsidR="00890601" w:rsidRDefault="00890601" w:rsidP="00890601">
            <w:pPr>
              <w:jc w:val="center"/>
            </w:pPr>
            <w:r w:rsidRPr="00391D3B">
              <w:rPr>
                <w:sz w:val="20"/>
                <w:szCs w:val="20"/>
              </w:rPr>
              <w:t>0,0</w:t>
            </w:r>
          </w:p>
        </w:tc>
        <w:tc>
          <w:tcPr>
            <w:tcW w:w="709" w:type="dxa"/>
            <w:shd w:val="clear" w:color="auto" w:fill="auto"/>
            <w:vAlign w:val="center"/>
          </w:tcPr>
          <w:p w:rsidR="00890601" w:rsidRDefault="00890601" w:rsidP="00890601">
            <w:pPr>
              <w:jc w:val="center"/>
            </w:pPr>
            <w:r w:rsidRPr="00391D3B">
              <w:rPr>
                <w:sz w:val="20"/>
                <w:szCs w:val="20"/>
              </w:rPr>
              <w:t>0,0</w:t>
            </w:r>
          </w:p>
        </w:tc>
        <w:tc>
          <w:tcPr>
            <w:tcW w:w="735" w:type="dxa"/>
            <w:shd w:val="clear" w:color="auto" w:fill="auto"/>
            <w:vAlign w:val="center"/>
          </w:tcPr>
          <w:p w:rsidR="00890601" w:rsidRDefault="00890601" w:rsidP="00890601">
            <w:pPr>
              <w:jc w:val="center"/>
            </w:pPr>
            <w:r w:rsidRPr="00391D3B">
              <w:rPr>
                <w:sz w:val="20"/>
                <w:szCs w:val="20"/>
              </w:rPr>
              <w:t>0,0</w:t>
            </w:r>
          </w:p>
        </w:tc>
        <w:tc>
          <w:tcPr>
            <w:tcW w:w="1108" w:type="dxa"/>
            <w:shd w:val="clear" w:color="auto" w:fill="auto"/>
            <w:vAlign w:val="center"/>
          </w:tcPr>
          <w:p w:rsidR="00890601" w:rsidRDefault="00890601" w:rsidP="00890601">
            <w:pPr>
              <w:jc w:val="center"/>
            </w:pPr>
            <w:r w:rsidRPr="00391D3B">
              <w:rPr>
                <w:sz w:val="20"/>
                <w:szCs w:val="20"/>
              </w:rPr>
              <w:t>0,0</w:t>
            </w:r>
          </w:p>
        </w:tc>
        <w:tc>
          <w:tcPr>
            <w:tcW w:w="878" w:type="dxa"/>
            <w:shd w:val="clear" w:color="auto" w:fill="auto"/>
            <w:vAlign w:val="center"/>
          </w:tcPr>
          <w:p w:rsidR="00890601" w:rsidRPr="00391D3B" w:rsidRDefault="00890601" w:rsidP="00890601">
            <w:pPr>
              <w:jc w:val="center"/>
              <w:rPr>
                <w:sz w:val="20"/>
                <w:szCs w:val="20"/>
              </w:rPr>
            </w:pPr>
          </w:p>
        </w:tc>
        <w:tc>
          <w:tcPr>
            <w:tcW w:w="850" w:type="dxa"/>
            <w:shd w:val="clear" w:color="auto" w:fill="auto"/>
            <w:vAlign w:val="center"/>
          </w:tcPr>
          <w:p w:rsidR="00890601" w:rsidRPr="00391D3B" w:rsidRDefault="00890601" w:rsidP="00890601">
            <w:pPr>
              <w:jc w:val="center"/>
              <w:rPr>
                <w:sz w:val="20"/>
                <w:szCs w:val="20"/>
              </w:rPr>
            </w:pPr>
          </w:p>
        </w:tc>
      </w:tr>
    </w:tbl>
    <w:p w:rsidR="00890601" w:rsidRDefault="00890601" w:rsidP="00890601">
      <w:pPr>
        <w:jc w:val="right"/>
        <w:rPr>
          <w:sz w:val="28"/>
          <w:szCs w:val="28"/>
        </w:rPr>
      </w:pPr>
    </w:p>
    <w:p w:rsidR="00890601" w:rsidRDefault="00890601" w:rsidP="00890601">
      <w:pPr>
        <w:jc w:val="right"/>
        <w:rPr>
          <w:sz w:val="28"/>
          <w:szCs w:val="28"/>
        </w:rPr>
      </w:pPr>
    </w:p>
    <w:p w:rsidR="00890601" w:rsidRDefault="00890601"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9F2C82" w:rsidRDefault="009F2C82" w:rsidP="00890601">
      <w:pPr>
        <w:jc w:val="right"/>
        <w:rPr>
          <w:sz w:val="28"/>
          <w:szCs w:val="28"/>
        </w:rPr>
      </w:pPr>
    </w:p>
    <w:p w:rsidR="00890601" w:rsidRDefault="009F2C82" w:rsidP="00890601">
      <w:pPr>
        <w:jc w:val="right"/>
        <w:rPr>
          <w:sz w:val="28"/>
          <w:szCs w:val="28"/>
        </w:rPr>
      </w:pPr>
      <w:r>
        <w:rPr>
          <w:sz w:val="28"/>
          <w:szCs w:val="28"/>
        </w:rPr>
        <w:lastRenderedPageBreak/>
        <w:t>Приложение 2 к муниципальной программе</w:t>
      </w:r>
    </w:p>
    <w:p w:rsidR="009F2C82" w:rsidRDefault="009F2C82" w:rsidP="009F2C82">
      <w:pPr>
        <w:jc w:val="center"/>
        <w:rPr>
          <w:sz w:val="28"/>
        </w:rPr>
      </w:pPr>
    </w:p>
    <w:p w:rsidR="009F2C82" w:rsidRDefault="009F2C82" w:rsidP="009F2C82">
      <w:pPr>
        <w:jc w:val="center"/>
        <w:rPr>
          <w:sz w:val="28"/>
        </w:rPr>
      </w:pPr>
      <w:r w:rsidRPr="00650205">
        <w:rPr>
          <w:sz w:val="28"/>
        </w:rPr>
        <w:t xml:space="preserve">План мероприятий подпрограммы </w:t>
      </w:r>
      <w:r>
        <w:rPr>
          <w:sz w:val="28"/>
        </w:rPr>
        <w:t>3</w:t>
      </w:r>
      <w:r w:rsidRPr="00650205">
        <w:rPr>
          <w:sz w:val="28"/>
        </w:rPr>
        <w:t xml:space="preserve"> «Укрепление общественного здоровья»</w:t>
      </w:r>
    </w:p>
    <w:p w:rsidR="009F2C82" w:rsidRPr="00650205" w:rsidRDefault="009F2C82" w:rsidP="009F2C82">
      <w:pPr>
        <w:jc w:val="center"/>
        <w:rPr>
          <w:sz w:val="28"/>
        </w:rPr>
      </w:pPr>
    </w:p>
    <w:tbl>
      <w:tblPr>
        <w:tblStyle w:val="af6"/>
        <w:tblW w:w="0" w:type="auto"/>
        <w:tblInd w:w="987" w:type="dxa"/>
        <w:tblLook w:val="04A0" w:firstRow="1" w:lastRow="0" w:firstColumn="1" w:lastColumn="0" w:noHBand="0" w:noVBand="1"/>
      </w:tblPr>
      <w:tblGrid>
        <w:gridCol w:w="876"/>
        <w:gridCol w:w="5215"/>
        <w:gridCol w:w="1984"/>
        <w:gridCol w:w="6485"/>
      </w:tblGrid>
      <w:tr w:rsidR="009F2C82" w:rsidRPr="00CF2BB9" w:rsidTr="008D387E">
        <w:trPr>
          <w:trHeight w:val="529"/>
        </w:trPr>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line="259" w:lineRule="auto"/>
              <w:jc w:val="center"/>
              <w:rPr>
                <w:b/>
              </w:rPr>
            </w:pPr>
            <w:r w:rsidRPr="00CF2BB9">
              <w:rPr>
                <w:b/>
              </w:rPr>
              <w:t>№</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line="259" w:lineRule="auto"/>
              <w:jc w:val="center"/>
              <w:rPr>
                <w:b/>
              </w:rPr>
            </w:pPr>
            <w:r w:rsidRPr="00CF2BB9">
              <w:rPr>
                <w:b/>
              </w:rPr>
              <w:t>Наименование</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line="259" w:lineRule="auto"/>
              <w:jc w:val="center"/>
              <w:rPr>
                <w:b/>
              </w:rPr>
            </w:pPr>
            <w:r w:rsidRPr="00CF2BB9">
              <w:rPr>
                <w:b/>
              </w:rPr>
              <w:t>Сроки исполнения</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line="259" w:lineRule="auto"/>
              <w:jc w:val="center"/>
              <w:rPr>
                <w:b/>
              </w:rPr>
            </w:pPr>
            <w:r w:rsidRPr="00CF2BB9">
              <w:rPr>
                <w:b/>
              </w:rPr>
              <w:t>Ответственный исполнитель</w:t>
            </w:r>
          </w:p>
        </w:tc>
      </w:tr>
      <w:tr w:rsidR="009F2C82" w:rsidRPr="00CF2BB9" w:rsidTr="008D387E">
        <w:tc>
          <w:tcPr>
            <w:tcW w:w="14560" w:type="dxa"/>
            <w:gridSpan w:val="4"/>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center"/>
              <w:rPr>
                <w:b/>
              </w:rPr>
            </w:pPr>
            <w:r w:rsidRPr="00CF2BB9">
              <w:rPr>
                <w:b/>
                <w:lang w:val="en-US"/>
              </w:rPr>
              <w:t>I</w:t>
            </w:r>
            <w:r w:rsidRPr="00CF2BB9">
              <w:rPr>
                <w:b/>
              </w:rPr>
              <w:t>. Мероприятия, реализуемые медицинскими организациями  района</w:t>
            </w:r>
          </w:p>
        </w:tc>
      </w:tr>
      <w:tr w:rsidR="009F2C82" w:rsidRPr="00CF2BB9" w:rsidTr="008D387E">
        <w:tc>
          <w:tcPr>
            <w:tcW w:w="14560" w:type="dxa"/>
            <w:gridSpan w:val="4"/>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jc w:val="center"/>
            </w:pPr>
            <w:r w:rsidRPr="00CF2BB9">
              <w:t>1. 1. Укрепление здоровья населения, существенное снижение уровня социально значимых заболеваний, создание условий и формирование основ здорового образа жизни среди населения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1.1.1.</w:t>
            </w:r>
          </w:p>
          <w:p w:rsidR="009F2C82" w:rsidRPr="00CF2BB9" w:rsidRDefault="009F2C82" w:rsidP="008D387E">
            <w:pPr>
              <w:spacing w:after="160"/>
              <w:jc w:val="both"/>
            </w:pP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 xml:space="preserve">Организация и проведение профилактических мероприятий по сокращению потребления табака, алкоголя, наркотических средств </w:t>
            </w:r>
            <w:proofErr w:type="spellStart"/>
            <w:r w:rsidRPr="00CF2BB9">
              <w:t>психоактивных</w:t>
            </w:r>
            <w:proofErr w:type="spellEnd"/>
            <w:r w:rsidRPr="00CF2BB9">
              <w:t xml:space="preserve"> средств, в том числе и среди подростков</w:t>
            </w:r>
          </w:p>
        </w:tc>
        <w:tc>
          <w:tcPr>
            <w:tcW w:w="1984"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январь-декабрь 2022-2025</w:t>
            </w:r>
          </w:p>
          <w:p w:rsidR="009F2C82" w:rsidRPr="00CF2BB9" w:rsidRDefault="009F2C82" w:rsidP="008D387E">
            <w:pPr>
              <w:spacing w:after="160"/>
              <w:jc w:val="both"/>
              <w:rPr>
                <w:lang w:val="en-US"/>
              </w:rPr>
            </w:pP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Бюджетная организация Ханты-Мансийского автономного округа - Югры «Березовская районная больница» (далее -  БУ ХМАО - Югры «Березовская районная больница»);</w:t>
            </w:r>
          </w:p>
          <w:p w:rsidR="009F2C82" w:rsidRPr="00CF2BB9" w:rsidRDefault="009F2C82" w:rsidP="008D387E">
            <w:pPr>
              <w:jc w:val="both"/>
            </w:pPr>
            <w:r w:rsidRPr="00CF2BB9">
              <w:t>Бюджетная организация Ханты-Мансийского автономного округа - Югры «</w:t>
            </w:r>
            <w:proofErr w:type="spellStart"/>
            <w:r w:rsidRPr="00CF2BB9">
              <w:t>Игримская</w:t>
            </w:r>
            <w:proofErr w:type="spellEnd"/>
            <w:r w:rsidRPr="00CF2BB9">
              <w:t xml:space="preserve"> районная больница» (далее - </w:t>
            </w:r>
          </w:p>
          <w:p w:rsidR="009F2C82" w:rsidRPr="00CF2BB9" w:rsidRDefault="009F2C82" w:rsidP="008D387E">
            <w:pPr>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1.1.2.</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Проведение мероприятий по вопросам формирования принципов здорового образа жизни населения Березовского района</w:t>
            </w:r>
          </w:p>
        </w:tc>
        <w:tc>
          <w:tcPr>
            <w:tcW w:w="1984"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январь-декабрь 2022-2025</w:t>
            </w:r>
          </w:p>
          <w:p w:rsidR="009F2C82" w:rsidRPr="00CF2BB9" w:rsidRDefault="009F2C82" w:rsidP="008D387E">
            <w:pPr>
              <w:spacing w:after="160"/>
              <w:jc w:val="both"/>
            </w:pP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t>1.1.3.</w:t>
            </w:r>
          </w:p>
        </w:tc>
        <w:tc>
          <w:tcPr>
            <w:tcW w:w="5215" w:type="dxa"/>
          </w:tcPr>
          <w:p w:rsidR="009F2C82" w:rsidRPr="00CF2BB9" w:rsidRDefault="009F2C82" w:rsidP="008D387E">
            <w:pPr>
              <w:pStyle w:val="Default"/>
              <w:jc w:val="both"/>
              <w:rPr>
                <w:rFonts w:ascii="Times New Roman" w:hAnsi="Times New Roman" w:cs="Times New Roman"/>
              </w:rPr>
            </w:pPr>
            <w:proofErr w:type="spellStart"/>
            <w:r w:rsidRPr="00CF2BB9">
              <w:rPr>
                <w:rFonts w:ascii="Times New Roman" w:hAnsi="Times New Roman" w:cs="Times New Roman"/>
              </w:rPr>
              <w:t>Таргетное</w:t>
            </w:r>
            <w:proofErr w:type="spellEnd"/>
            <w:r w:rsidRPr="00CF2BB9">
              <w:rPr>
                <w:rFonts w:ascii="Times New Roman" w:hAnsi="Times New Roman" w:cs="Times New Roman"/>
              </w:rPr>
              <w:t xml:space="preserve"> информирование граждан о рисках развития заболеваний, обусловленных алкоголем в социальных сетях, с использование ресурсов на основе материалов федерального портала Минздрава России (https://www.takzdorovo.ru/) </w:t>
            </w:r>
          </w:p>
          <w:p w:rsidR="009F2C82" w:rsidRPr="00CF2BB9" w:rsidRDefault="009F2C82" w:rsidP="008D387E">
            <w:pPr>
              <w:widowControl w:val="0"/>
              <w:autoSpaceDE w:val="0"/>
              <w:autoSpaceDN w:val="0"/>
              <w:jc w:val="center"/>
            </w:pPr>
          </w:p>
        </w:tc>
        <w:tc>
          <w:tcPr>
            <w:tcW w:w="1984" w:type="dxa"/>
          </w:tcPr>
          <w:p w:rsidR="009F2C82" w:rsidRPr="00CF2BB9" w:rsidRDefault="009F2C82" w:rsidP="008D387E">
            <w:pPr>
              <w:spacing w:after="160"/>
              <w:jc w:val="both"/>
            </w:pPr>
            <w:r w:rsidRPr="00CF2BB9">
              <w:t>январь-декабрь 2022-2025</w:t>
            </w:r>
          </w:p>
          <w:p w:rsidR="009F2C82" w:rsidRPr="00CF2BB9" w:rsidRDefault="009F2C82" w:rsidP="008D387E">
            <w:pPr>
              <w:widowControl w:val="0"/>
              <w:autoSpaceDE w:val="0"/>
              <w:autoSpaceDN w:val="0"/>
              <w:jc w:val="center"/>
            </w:pPr>
          </w:p>
        </w:tc>
        <w:tc>
          <w:tcPr>
            <w:tcW w:w="6485" w:type="dxa"/>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widowControl w:val="0"/>
              <w:autoSpaceDE w:val="0"/>
              <w:autoSpaceDN w:val="0"/>
              <w:jc w:val="center"/>
            </w:pP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t>1.1.4.</w:t>
            </w:r>
          </w:p>
        </w:tc>
        <w:tc>
          <w:tcPr>
            <w:tcW w:w="5215" w:type="dxa"/>
          </w:tcPr>
          <w:p w:rsidR="009F2C82" w:rsidRPr="00CF2BB9" w:rsidRDefault="009F2C82" w:rsidP="008D387E">
            <w:pPr>
              <w:pStyle w:val="Default"/>
              <w:jc w:val="both"/>
              <w:rPr>
                <w:rFonts w:ascii="Times New Roman" w:hAnsi="Times New Roman" w:cs="Times New Roman"/>
              </w:rPr>
            </w:pPr>
            <w:r w:rsidRPr="00CF2BB9">
              <w:rPr>
                <w:rFonts w:ascii="Times New Roman" w:hAnsi="Times New Roman" w:cs="Times New Roman"/>
              </w:rPr>
              <w:t xml:space="preserve">Осуществление мониторинга обращений несовершеннолетних на консультацию (лечение) к врачу-наркологу по рекомендации муниципальной комиссии по делам несовершеннолетних и защите их прав согласно подпункту 6 пункта 2 статьи 9 Федерального </w:t>
            </w:r>
            <w:r w:rsidRPr="00CF2BB9">
              <w:rPr>
                <w:rFonts w:ascii="Times New Roman" w:hAnsi="Times New Roman" w:cs="Times New Roman"/>
              </w:rPr>
              <w:lastRenderedPageBreak/>
              <w:t>закона от 24.06.1999 N 120-ФЗ «Об основах системы профилактики безнадзорности и правонарушений несовершеннолетних</w:t>
            </w:r>
          </w:p>
        </w:tc>
        <w:tc>
          <w:tcPr>
            <w:tcW w:w="1984" w:type="dxa"/>
          </w:tcPr>
          <w:p w:rsidR="009F2C82" w:rsidRPr="00CF2BB9" w:rsidRDefault="009F2C82" w:rsidP="008D387E">
            <w:pPr>
              <w:spacing w:after="160"/>
              <w:jc w:val="both"/>
            </w:pPr>
            <w:r w:rsidRPr="00CF2BB9">
              <w:lastRenderedPageBreak/>
              <w:t>январь-декабрь 2022-2025</w:t>
            </w:r>
          </w:p>
          <w:p w:rsidR="009F2C82" w:rsidRPr="00CF2BB9" w:rsidRDefault="009F2C82" w:rsidP="008D387E">
            <w:pPr>
              <w:widowControl w:val="0"/>
              <w:autoSpaceDE w:val="0"/>
              <w:autoSpaceDN w:val="0"/>
              <w:jc w:val="center"/>
            </w:pPr>
          </w:p>
        </w:tc>
        <w:tc>
          <w:tcPr>
            <w:tcW w:w="6485" w:type="dxa"/>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widowControl w:val="0"/>
              <w:autoSpaceDE w:val="0"/>
              <w:autoSpaceDN w:val="0"/>
              <w:jc w:val="center"/>
            </w:pPr>
          </w:p>
          <w:p w:rsidR="009F2C82" w:rsidRPr="00CF2BB9" w:rsidRDefault="009F2C82" w:rsidP="008D387E">
            <w:pPr>
              <w:widowControl w:val="0"/>
              <w:autoSpaceDE w:val="0"/>
              <w:autoSpaceDN w:val="0"/>
              <w:jc w:val="center"/>
            </w:pP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lastRenderedPageBreak/>
              <w:t>1.1.5.</w:t>
            </w:r>
          </w:p>
        </w:tc>
        <w:tc>
          <w:tcPr>
            <w:tcW w:w="5215" w:type="dxa"/>
            <w:tcBorders>
              <w:top w:val="single" w:sz="4" w:space="0" w:color="auto"/>
              <w:left w:val="single" w:sz="4" w:space="0" w:color="auto"/>
              <w:bottom w:val="single" w:sz="4" w:space="0" w:color="auto"/>
              <w:right w:val="single" w:sz="4" w:space="0" w:color="auto"/>
            </w:tcBorders>
            <w:shd w:val="clear" w:color="auto" w:fill="FFFFFF" w:themeFill="background1"/>
          </w:tcPr>
          <w:p w:rsidR="009F2C82" w:rsidRPr="00CF2BB9" w:rsidRDefault="009F2C82" w:rsidP="008D387E">
            <w:pPr>
              <w:jc w:val="both"/>
            </w:pPr>
            <w:r w:rsidRPr="00CF2BB9">
              <w:t xml:space="preserve">Проведение информационной кампании в средствах массовой информации (радиовещание, </w:t>
            </w:r>
            <w:proofErr w:type="spellStart"/>
            <w:r w:rsidRPr="00CF2BB9">
              <w:t>соцсети</w:t>
            </w:r>
            <w:proofErr w:type="spellEnd"/>
            <w:r w:rsidRPr="00CF2BB9">
              <w:t>), направленной на снижение потребления алкоголя среди населения, в том числе с использованием материалов федерального портала МЗ (</w:t>
            </w:r>
            <w:r w:rsidRPr="00CF2BB9">
              <w:rPr>
                <w:lang w:val="en-US"/>
              </w:rPr>
              <w:t>https</w:t>
            </w:r>
            <w:r w:rsidRPr="00CF2BB9">
              <w:t>://</w:t>
            </w:r>
            <w:r w:rsidRPr="00CF2BB9">
              <w:rPr>
                <w:lang w:val="en-US"/>
              </w:rPr>
              <w:t>www</w:t>
            </w:r>
            <w:r w:rsidRPr="00CF2BB9">
              <w:t>.</w:t>
            </w:r>
            <w:proofErr w:type="spellStart"/>
            <w:r w:rsidRPr="00CF2BB9">
              <w:rPr>
                <w:lang w:val="en-US"/>
              </w:rPr>
              <w:t>takzdorovo</w:t>
            </w:r>
            <w:proofErr w:type="spellEnd"/>
            <w:r w:rsidRPr="00CF2BB9">
              <w:t>.</w:t>
            </w:r>
            <w:proofErr w:type="spellStart"/>
            <w:r w:rsidRPr="00CF2BB9">
              <w:rPr>
                <w:lang w:val="en-US"/>
              </w:rPr>
              <w:t>ru</w:t>
            </w:r>
            <w:proofErr w:type="spellEnd"/>
            <w:r w:rsidRPr="00CF2BB9">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9F2C82" w:rsidRPr="00CF2BB9" w:rsidRDefault="009F2C82" w:rsidP="008D387E">
            <w:pPr>
              <w:spacing w:after="160"/>
              <w:jc w:val="both"/>
            </w:pPr>
            <w:r w:rsidRPr="00CF2BB9">
              <w:t>январь-декабрь 2022-2025</w:t>
            </w:r>
          </w:p>
          <w:p w:rsidR="009F2C82" w:rsidRPr="00CF2BB9" w:rsidRDefault="009F2C82" w:rsidP="008D387E">
            <w:pPr>
              <w:jc w:val="both"/>
            </w:pP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9F2C82" w:rsidRPr="00CF2BB9" w:rsidRDefault="009F2C82" w:rsidP="008D387E">
            <w:pPr>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rPr>
          <w:trHeight w:val="641"/>
        </w:trPr>
        <w:tc>
          <w:tcPr>
            <w:tcW w:w="876"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t>1.1.6.</w:t>
            </w:r>
          </w:p>
        </w:tc>
        <w:tc>
          <w:tcPr>
            <w:tcW w:w="5215" w:type="dxa"/>
            <w:tcBorders>
              <w:top w:val="single" w:sz="4" w:space="0" w:color="auto"/>
              <w:left w:val="single" w:sz="4" w:space="0" w:color="auto"/>
              <w:bottom w:val="single" w:sz="4" w:space="0" w:color="auto"/>
              <w:right w:val="single" w:sz="4" w:space="0" w:color="auto"/>
            </w:tcBorders>
            <w:shd w:val="clear" w:color="auto" w:fill="FFFFFF" w:themeFill="background1"/>
          </w:tcPr>
          <w:p w:rsidR="009F2C82" w:rsidRPr="00CF2BB9" w:rsidRDefault="009F2C82" w:rsidP="008D387E">
            <w:pPr>
              <w:jc w:val="both"/>
            </w:pPr>
            <w:r w:rsidRPr="00CF2BB9">
              <w:t>Проведение мероприятий по случаю «Всероссийского дня трезвости – 11 сентября»</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9F2C82" w:rsidRPr="00CF2BB9" w:rsidRDefault="009F2C82" w:rsidP="008D387E">
            <w:pPr>
              <w:spacing w:after="160"/>
              <w:jc w:val="both"/>
            </w:pPr>
            <w:r w:rsidRPr="00CF2BB9">
              <w:t>январь-декабрь 2022-2025</w:t>
            </w:r>
          </w:p>
          <w:p w:rsidR="009F2C82" w:rsidRPr="00CF2BB9" w:rsidRDefault="009F2C82" w:rsidP="008D387E">
            <w:pPr>
              <w:jc w:val="both"/>
            </w:pP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9F2C82" w:rsidRPr="00CF2BB9" w:rsidRDefault="009F2C82" w:rsidP="008D387E">
            <w:pPr>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14560" w:type="dxa"/>
            <w:gridSpan w:val="4"/>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center"/>
            </w:pPr>
            <w:r w:rsidRPr="00CF2BB9">
              <w:t>1.2. Снижение смертности от болезней системы кровообращения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1.2.1.</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Обеспечение потребности консультации врача кардиолога (дистанционных, телемедицинских)</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1.2.2.</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Совершенствование маршрутизации пациентов с острым коронарным синдромом, острым нарушением мозгового кровообращения в Бюджетное учреждение Ханты-Мансийского автономного округа – Югры «</w:t>
            </w:r>
            <w:proofErr w:type="spellStart"/>
            <w:r w:rsidRPr="00CF2BB9">
              <w:t>Няганьская</w:t>
            </w:r>
            <w:proofErr w:type="spellEnd"/>
            <w:r w:rsidRPr="00CF2BB9">
              <w:t xml:space="preserve"> окружная больница» (региональный сосудистый центр)</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1.2.3.</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Обеспечить охват проведения диспансеризации и достижения целевых показателей уровня АД у пациентов с БСК, находящихся на диспансерном учете</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1.2.4.</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 xml:space="preserve">Обеспечить контроль адекватности проводимой терапии, в том числе лекарственное обеспечение пациентов, перенесших инфаркт миокарда, нестабильную стенокардию, кардиохирургические и интервенционные </w:t>
            </w:r>
            <w:r w:rsidRPr="00CF2BB9">
              <w:lastRenderedPageBreak/>
              <w:t>вмешательства</w:t>
            </w:r>
          </w:p>
        </w:tc>
        <w:tc>
          <w:tcPr>
            <w:tcW w:w="1984"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lastRenderedPageBreak/>
              <w:t>январь-декабрь 2022-2025</w:t>
            </w:r>
          </w:p>
          <w:p w:rsidR="009F2C82" w:rsidRPr="00CF2BB9" w:rsidRDefault="009F2C82" w:rsidP="008D387E">
            <w:pPr>
              <w:spacing w:after="160"/>
              <w:jc w:val="both"/>
            </w:pP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p>
        </w:tc>
      </w:tr>
      <w:tr w:rsidR="009F2C82" w:rsidRPr="00CF2BB9" w:rsidTr="008D387E">
        <w:tc>
          <w:tcPr>
            <w:tcW w:w="14560" w:type="dxa"/>
            <w:gridSpan w:val="4"/>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center"/>
            </w:pPr>
            <w:r w:rsidRPr="00CF2BB9">
              <w:lastRenderedPageBreak/>
              <w:t>1.3. Снижение смертности от злокачественных новообразований</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1.3.1.</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 xml:space="preserve">Инструментальное обследование граждан при проведении диспансеризации определенных групп взрослого населения: </w:t>
            </w:r>
            <w:proofErr w:type="spellStart"/>
            <w:r w:rsidRPr="00CF2BB9">
              <w:t>колоноскопия</w:t>
            </w:r>
            <w:proofErr w:type="spellEnd"/>
            <w:r w:rsidRPr="00CF2BB9">
              <w:t>, (</w:t>
            </w:r>
            <w:proofErr w:type="spellStart"/>
            <w:r w:rsidRPr="00CF2BB9">
              <w:t>ректороманоскопия</w:t>
            </w:r>
            <w:proofErr w:type="spellEnd"/>
            <w:r w:rsidRPr="00CF2BB9">
              <w:t>), определение уровня простат-специфического антигена в крови, маммография, проведение ультразвуковых исследований органов брюшной полости</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p w:rsidR="009F2C82" w:rsidRPr="00CF2BB9" w:rsidRDefault="009F2C82" w:rsidP="008D387E">
            <w:pPr>
              <w:spacing w:after="160"/>
              <w:jc w:val="both"/>
            </w:pP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1.3.2.</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 xml:space="preserve">Проведение </w:t>
            </w:r>
            <w:proofErr w:type="spellStart"/>
            <w:r w:rsidRPr="00CF2BB9">
              <w:t>скрининговых</w:t>
            </w:r>
            <w:proofErr w:type="spellEnd"/>
            <w:r w:rsidRPr="00CF2BB9">
              <w:t xml:space="preserve"> мероприятий ранней диагностики злокачественных новообразований: скрининг на скрытую кровь в кале, </w:t>
            </w:r>
            <w:proofErr w:type="spellStart"/>
            <w:r w:rsidRPr="00CF2BB9">
              <w:t>скрининговые</w:t>
            </w:r>
            <w:proofErr w:type="spellEnd"/>
            <w:r w:rsidRPr="00CF2BB9">
              <w:t xml:space="preserve"> методы исследования онкологических заболеваний женской репродуктивной системы</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p w:rsidR="009F2C82" w:rsidRPr="00CF2BB9" w:rsidRDefault="009F2C82" w:rsidP="008D387E">
            <w:pPr>
              <w:spacing w:after="160"/>
              <w:jc w:val="both"/>
            </w:pP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1.3.3.</w:t>
            </w:r>
          </w:p>
        </w:tc>
        <w:tc>
          <w:tcPr>
            <w:tcW w:w="5215" w:type="dxa"/>
            <w:tcBorders>
              <w:top w:val="single" w:sz="4" w:space="0" w:color="auto"/>
              <w:left w:val="single" w:sz="4" w:space="0" w:color="auto"/>
              <w:bottom w:val="single" w:sz="4" w:space="0" w:color="auto"/>
              <w:right w:val="single" w:sz="4" w:space="0" w:color="auto"/>
            </w:tcBorders>
            <w:vAlign w:val="center"/>
            <w:hideMark/>
          </w:tcPr>
          <w:p w:rsidR="009F2C82" w:rsidRPr="00CF2BB9" w:rsidRDefault="009F2C82" w:rsidP="008D387E">
            <w:pPr>
              <w:spacing w:after="160"/>
              <w:jc w:val="both"/>
            </w:pPr>
            <w:r w:rsidRPr="00CF2BB9">
              <w:t>Месячник профилактики онкологических заболеваний</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февраль 2022 - 2025</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14560" w:type="dxa"/>
            <w:gridSpan w:val="4"/>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center"/>
            </w:pPr>
            <w:r w:rsidRPr="00CF2BB9">
              <w:t>1.4.  Мероприятия по сокращению уровня материнской и младенческой смертности, укреплению репродуктивного здоровья населения, в том числе детей и подростков</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1.4.1.</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 xml:space="preserve">Повышение квалификации медицинских работников в области </w:t>
            </w:r>
            <w:proofErr w:type="spellStart"/>
            <w:r w:rsidRPr="00CF2BB9">
              <w:t>перинатологии</w:t>
            </w:r>
            <w:proofErr w:type="spellEnd"/>
            <w:r w:rsidRPr="00CF2BB9">
              <w:t xml:space="preserve">, неонатологии и педиатрии в </w:t>
            </w:r>
            <w:proofErr w:type="spellStart"/>
            <w:r w:rsidRPr="00CF2BB9">
              <w:t>симуляционных</w:t>
            </w:r>
            <w:proofErr w:type="spellEnd"/>
            <w:r w:rsidRPr="00CF2BB9">
              <w:t xml:space="preserve"> центрах </w:t>
            </w:r>
          </w:p>
        </w:tc>
        <w:tc>
          <w:tcPr>
            <w:tcW w:w="1984"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январь-декабрь 2022-2025 (по графику)</w:t>
            </w:r>
          </w:p>
          <w:p w:rsidR="009F2C82" w:rsidRPr="00CF2BB9" w:rsidRDefault="009F2C82" w:rsidP="008D387E">
            <w:pPr>
              <w:spacing w:after="160"/>
              <w:jc w:val="both"/>
            </w:pP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1.4.2.</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 xml:space="preserve">Организация и направление беременных для проведения </w:t>
            </w:r>
            <w:proofErr w:type="spellStart"/>
            <w:r w:rsidRPr="00CF2BB9">
              <w:t>пренатального</w:t>
            </w:r>
            <w:proofErr w:type="spellEnd"/>
            <w:r w:rsidRPr="00CF2BB9">
              <w:t xml:space="preserve"> скрининга в I триместре беременности в ОКБ г. Ханты-Мансийска </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1.4.3</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Организация и направление образцов неонатального скрининга на наследственные и врождённые заболевания</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lastRenderedPageBreak/>
              <w:t>1.4.4.</w:t>
            </w:r>
          </w:p>
        </w:tc>
        <w:tc>
          <w:tcPr>
            <w:tcW w:w="521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Ранняя диагностика онкологических заболеваний женской репродуктивной системы в рамках проведения диспансеризации групп взрослого населения;</w:t>
            </w:r>
          </w:p>
          <w:p w:rsidR="009F2C82" w:rsidRPr="00CF2BB9" w:rsidRDefault="009F2C82" w:rsidP="008D387E">
            <w:pPr>
              <w:spacing w:after="160"/>
              <w:jc w:val="both"/>
            </w:pPr>
          </w:p>
          <w:p w:rsidR="009F2C82" w:rsidRPr="00CF2BB9" w:rsidRDefault="009F2C82" w:rsidP="008D387E">
            <w:pPr>
              <w:spacing w:after="160"/>
              <w:jc w:val="both"/>
            </w:pPr>
            <w:r w:rsidRPr="00CF2BB9">
              <w:t>профилактические медицинские осмотры взрослого населения</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p w:rsidR="009F2C82" w:rsidRPr="00CF2BB9" w:rsidRDefault="009F2C82" w:rsidP="008D387E">
            <w:pPr>
              <w:spacing w:after="160"/>
              <w:jc w:val="both"/>
            </w:pPr>
          </w:p>
          <w:p w:rsidR="009F2C82" w:rsidRPr="00CF2BB9" w:rsidRDefault="009F2C82" w:rsidP="008D387E">
            <w:pPr>
              <w:spacing w:after="160"/>
              <w:jc w:val="both"/>
            </w:pP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1.4.5.</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Развитие ранней диагностики заболеваний органов репродуктивной сферы у детей в возрасте 15-17 лет в рамках проведения профилактических осмотров</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1.4.6.</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Организация санаторно-курортного лечения диспансерной группы населения, в том числе по системе «Мать и дитя»</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14560" w:type="dxa"/>
            <w:gridSpan w:val="4"/>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center"/>
            </w:pPr>
            <w:r w:rsidRPr="00CF2BB9">
              <w:t>1.5. Организационно-методические мероприятия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2C82" w:rsidRPr="00CF2BB9" w:rsidRDefault="009F2C82" w:rsidP="008D387E">
            <w:pPr>
              <w:spacing w:after="160"/>
              <w:jc w:val="both"/>
            </w:pPr>
            <w:r w:rsidRPr="00CF2BB9">
              <w:t>1.5.1.</w:t>
            </w:r>
          </w:p>
        </w:tc>
        <w:tc>
          <w:tcPr>
            <w:tcW w:w="52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2C82" w:rsidRPr="00CF2BB9" w:rsidRDefault="009F2C82" w:rsidP="008D387E">
            <w:pPr>
              <w:spacing w:after="160"/>
              <w:jc w:val="both"/>
            </w:pPr>
            <w:r w:rsidRPr="00CF2BB9">
              <w:t>Анализ причин смертности населения по классам заболеваний</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9F2C82" w:rsidRPr="00CF2BB9" w:rsidRDefault="009F2C82" w:rsidP="008D387E">
            <w:pPr>
              <w:spacing w:after="160"/>
              <w:jc w:val="both"/>
            </w:pPr>
            <w:r w:rsidRPr="00CF2BB9">
              <w:t>2022-2025, ежеквартально</w:t>
            </w:r>
          </w:p>
          <w:p w:rsidR="009F2C82" w:rsidRPr="00CF2BB9" w:rsidRDefault="009F2C82" w:rsidP="008D387E">
            <w:pPr>
              <w:spacing w:after="160"/>
              <w:jc w:val="both"/>
            </w:pP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2C82" w:rsidRPr="00CF2BB9" w:rsidRDefault="009F2C82" w:rsidP="008D387E">
            <w:pPr>
              <w:spacing w:after="160"/>
              <w:jc w:val="both"/>
            </w:pPr>
            <w:r w:rsidRPr="00CF2BB9">
              <w:t>БУ ХМАО-Югры «Березовская районная больница»;</w:t>
            </w:r>
          </w:p>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1.5.2.</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Месячник профилактики острых респираторных инфекций</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 2022-2025</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1.5.3.</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Месячник пропаганды краевой патологии</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март 2022-2025</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p w:rsidR="009F2C82" w:rsidRPr="00CF2BB9" w:rsidRDefault="009F2C82" w:rsidP="008D387E">
            <w:pPr>
              <w:spacing w:after="160"/>
              <w:jc w:val="both"/>
            </w:pP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1.5.4.</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Месячник профилактики детского травматизма</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июнь 2022-2025</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1.5.5.</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Месячник профилактики кишечных инфекций</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июль 2022-2025</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1.5.6.</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Месячник репродуктивного здоровья</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 xml:space="preserve">август 2022-2025 </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1.5.7.</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Месячник профилактики заболеваний сердечно-сосудистой системы</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 xml:space="preserve">сентябрь 2022-2025 </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lastRenderedPageBreak/>
              <w:t>1.5.8.</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Месячник профилактики факторов риска для пожилого человека</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октябрь 2022-2025</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1.5.9.</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Месячник профилактики сахарного диабета</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ноябрь 2022-2025</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1.5.10.</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Месячник профилактики хронических болезней нижних дыхательных путей</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 xml:space="preserve">декабрь 2022-2025 </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БУ ХМАО-Югры «</w:t>
            </w:r>
            <w:proofErr w:type="spellStart"/>
            <w:r w:rsidRPr="00CF2BB9">
              <w:t>Игримская</w:t>
            </w:r>
            <w:proofErr w:type="spellEnd"/>
            <w:r w:rsidRPr="00CF2BB9">
              <w:t xml:space="preserve"> районная больница»</w:t>
            </w:r>
          </w:p>
        </w:tc>
      </w:tr>
      <w:tr w:rsidR="009F2C82" w:rsidRPr="00CF2BB9" w:rsidTr="008D387E">
        <w:tc>
          <w:tcPr>
            <w:tcW w:w="14560" w:type="dxa"/>
            <w:gridSpan w:val="4"/>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center"/>
              <w:rPr>
                <w:b/>
              </w:rPr>
            </w:pPr>
            <w:r w:rsidRPr="00CF2BB9">
              <w:rPr>
                <w:b/>
                <w:lang w:val="en-US"/>
              </w:rPr>
              <w:t>II</w:t>
            </w:r>
            <w:r w:rsidRPr="00CF2BB9">
              <w:rPr>
                <w:b/>
              </w:rPr>
              <w:t>. Мероприятия, реализуемые структурными подразделениями  администрации Березовского района</w:t>
            </w:r>
          </w:p>
          <w:p w:rsidR="009F2C82" w:rsidRPr="00CF2BB9" w:rsidRDefault="009F2C82" w:rsidP="008D387E">
            <w:pPr>
              <w:jc w:val="center"/>
              <w:rPr>
                <w:b/>
              </w:rPr>
            </w:pPr>
            <w:r w:rsidRPr="00CF2BB9">
              <w:rPr>
                <w:b/>
                <w:lang w:val="en-US"/>
              </w:rPr>
              <w:t xml:space="preserve">и </w:t>
            </w:r>
            <w:proofErr w:type="spellStart"/>
            <w:r w:rsidRPr="00CF2BB9">
              <w:rPr>
                <w:b/>
                <w:lang w:val="en-US"/>
              </w:rPr>
              <w:t>подведомственными</w:t>
            </w:r>
            <w:proofErr w:type="spellEnd"/>
            <w:r w:rsidRPr="00CF2BB9">
              <w:rPr>
                <w:b/>
                <w:lang w:val="en-US"/>
              </w:rPr>
              <w:t xml:space="preserve"> </w:t>
            </w:r>
            <w:proofErr w:type="spellStart"/>
            <w:r w:rsidRPr="00CF2BB9">
              <w:rPr>
                <w:b/>
                <w:lang w:val="en-US"/>
              </w:rPr>
              <w:t>учреждениями</w:t>
            </w:r>
            <w:proofErr w:type="spellEnd"/>
          </w:p>
        </w:tc>
      </w:tr>
      <w:tr w:rsidR="009F2C82" w:rsidRPr="00CF2BB9" w:rsidTr="008D387E">
        <w:tc>
          <w:tcPr>
            <w:tcW w:w="14560" w:type="dxa"/>
            <w:gridSpan w:val="4"/>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center"/>
            </w:pPr>
            <w:r w:rsidRPr="00CF2BB9">
              <w:t xml:space="preserve">2.1. Информирование граждан о факторах риска развития заболеваний, мерах профилактики заболеваний, а также повышение мотивации граждан к ведению здорового образа жизни за счет реализации информационно – коммуникационной кампании в средствах массовой информации, а также реализации мероприятий (акций, </w:t>
            </w:r>
            <w:proofErr w:type="spellStart"/>
            <w:r w:rsidRPr="00CF2BB9">
              <w:t>квестов</w:t>
            </w:r>
            <w:proofErr w:type="spellEnd"/>
            <w:r w:rsidRPr="00CF2BB9">
              <w:t xml:space="preserve">, </w:t>
            </w:r>
            <w:proofErr w:type="spellStart"/>
            <w:r w:rsidRPr="00CF2BB9">
              <w:t>тренингов</w:t>
            </w:r>
            <w:proofErr w:type="gramStart"/>
            <w:r w:rsidRPr="00CF2BB9">
              <w:t>,с</w:t>
            </w:r>
            <w:proofErr w:type="gramEnd"/>
            <w:r w:rsidRPr="00CF2BB9">
              <w:t>портивных</w:t>
            </w:r>
            <w:proofErr w:type="spellEnd"/>
            <w:r w:rsidRPr="00CF2BB9">
              <w:t xml:space="preserve"> мероприятий, </w:t>
            </w:r>
            <w:proofErr w:type="spellStart"/>
            <w:r w:rsidRPr="00CF2BB9">
              <w:t>флеш</w:t>
            </w:r>
            <w:proofErr w:type="spellEnd"/>
            <w:r w:rsidRPr="00CF2BB9">
              <w:t xml:space="preserve"> - мобов и др.)</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2.1.1.</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Проведение тренингов:</w:t>
            </w:r>
          </w:p>
          <w:p w:rsidR="009F2C82" w:rsidRPr="00CF2BB9" w:rsidRDefault="009F2C82" w:rsidP="008D387E">
            <w:pPr>
              <w:spacing w:after="160"/>
              <w:jc w:val="both"/>
            </w:pPr>
            <w:r w:rsidRPr="00CF2BB9">
              <w:t xml:space="preserve">- «Береги себя с молода», </w:t>
            </w:r>
          </w:p>
          <w:p w:rsidR="009F2C82" w:rsidRPr="00CF2BB9" w:rsidRDefault="009F2C82" w:rsidP="008D387E">
            <w:pPr>
              <w:spacing w:after="160"/>
              <w:jc w:val="both"/>
            </w:pPr>
            <w:r w:rsidRPr="00CF2BB9">
              <w:t>- «Курить - здоровью вредить»,</w:t>
            </w:r>
          </w:p>
          <w:p w:rsidR="009F2C82" w:rsidRPr="00CF2BB9" w:rsidRDefault="009F2C82" w:rsidP="008D387E">
            <w:pPr>
              <w:spacing w:after="160"/>
              <w:jc w:val="both"/>
            </w:pPr>
            <w:r w:rsidRPr="00CF2BB9">
              <w:t xml:space="preserve">-  «Профилактика алкоголя», </w:t>
            </w:r>
          </w:p>
          <w:p w:rsidR="009F2C82" w:rsidRPr="00CF2BB9" w:rsidRDefault="009F2C82" w:rsidP="008D387E">
            <w:pPr>
              <w:spacing w:after="160"/>
              <w:jc w:val="both"/>
            </w:pPr>
            <w:r w:rsidRPr="00CF2BB9">
              <w:t>- акция «Умей сказать НЕТ»,</w:t>
            </w:r>
          </w:p>
          <w:p w:rsidR="009F2C82" w:rsidRPr="00CF2BB9" w:rsidRDefault="009F2C82" w:rsidP="008D387E">
            <w:pPr>
              <w:spacing w:after="160"/>
              <w:jc w:val="both"/>
            </w:pPr>
            <w:r w:rsidRPr="00CF2BB9">
              <w:t>- проведение педагогом-психологом, социальным педагогом профилактических тренингов с учащимися «групп риска».</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p w:rsidR="009F2C82" w:rsidRPr="00CF2BB9" w:rsidRDefault="009F2C82" w:rsidP="008D387E">
            <w:pPr>
              <w:spacing w:after="160"/>
              <w:jc w:val="both"/>
            </w:pPr>
            <w:r w:rsidRPr="00CF2BB9">
              <w:t>(в течение учебного года)</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jc w:val="both"/>
            </w:pPr>
            <w:r w:rsidRPr="00CF2BB9">
              <w:t xml:space="preserve">Комитет образования администрации Березовского района образовательные организации, </w:t>
            </w:r>
          </w:p>
          <w:p w:rsidR="009F2C82" w:rsidRPr="00CF2BB9" w:rsidRDefault="009F2C82" w:rsidP="008D387E">
            <w:pPr>
              <w:jc w:val="both"/>
            </w:pPr>
          </w:p>
          <w:p w:rsidR="009F2C82" w:rsidRPr="00CF2BB9" w:rsidRDefault="009F2C82" w:rsidP="008D387E">
            <w:pPr>
              <w:jc w:val="both"/>
            </w:pPr>
            <w:r w:rsidRPr="00CF2BB9">
              <w:t>учреждения сферы здравоохранения (по согласованию)</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2.1.2.</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Проведение мероприятий (организация акций, конкурсов плакатов и рисунков, спортивно-развлекательных соревнований, мероприятий в образовательных организациях, посвященных пропаганде здорового образа жизни):</w:t>
            </w:r>
          </w:p>
          <w:p w:rsidR="009F2C82" w:rsidRPr="00CF2BB9" w:rsidRDefault="009F2C82" w:rsidP="008D387E">
            <w:pPr>
              <w:spacing w:after="160"/>
              <w:jc w:val="both"/>
            </w:pPr>
            <w:r w:rsidRPr="00CF2BB9">
              <w:t xml:space="preserve">- "Международного Дня борьбы с наркоманией", </w:t>
            </w:r>
          </w:p>
          <w:p w:rsidR="009F2C82" w:rsidRPr="00CF2BB9" w:rsidRDefault="009F2C82" w:rsidP="008D387E">
            <w:pPr>
              <w:spacing w:after="160"/>
              <w:jc w:val="both"/>
            </w:pPr>
            <w:r w:rsidRPr="00CF2BB9">
              <w:t xml:space="preserve">- "Международного Дня отказа от курения", </w:t>
            </w:r>
          </w:p>
          <w:p w:rsidR="009F2C82" w:rsidRPr="00CF2BB9" w:rsidRDefault="009F2C82" w:rsidP="008D387E">
            <w:pPr>
              <w:spacing w:after="160"/>
              <w:jc w:val="both"/>
            </w:pPr>
            <w:r w:rsidRPr="00CF2BB9">
              <w:t xml:space="preserve">- "Международного Дня борьбы со СПИДом" </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p w:rsidR="009F2C82" w:rsidRPr="00CF2BB9" w:rsidRDefault="009F2C82" w:rsidP="008D387E">
            <w:pPr>
              <w:spacing w:after="160"/>
              <w:jc w:val="both"/>
            </w:pPr>
            <w:r w:rsidRPr="00CF2BB9">
              <w:t>(в течение учебного года)</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Комитет образования администрации Березовского района образовательные организации,</w:t>
            </w:r>
          </w:p>
          <w:p w:rsidR="009F2C82" w:rsidRPr="00CF2BB9" w:rsidRDefault="009F2C82" w:rsidP="008D387E">
            <w:pPr>
              <w:spacing w:after="160"/>
              <w:jc w:val="both"/>
            </w:pPr>
            <w:r w:rsidRPr="00CF2BB9">
              <w:t>учреждения сферы здравоохранения (по согласованию)</w:t>
            </w:r>
          </w:p>
        </w:tc>
      </w:tr>
      <w:tr w:rsidR="009F2C82" w:rsidRPr="00CF2BB9" w:rsidTr="008D387E">
        <w:trPr>
          <w:trHeight w:val="3568"/>
        </w:trPr>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lastRenderedPageBreak/>
              <w:t>2.1.3.</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Проведение цикла мероприятий для детей с ограниченными возможностями здоровья:</w:t>
            </w:r>
          </w:p>
          <w:p w:rsidR="009F2C82" w:rsidRPr="00CF2BB9" w:rsidRDefault="009F2C82" w:rsidP="008D387E">
            <w:pPr>
              <w:spacing w:after="160"/>
              <w:jc w:val="both"/>
            </w:pPr>
            <w:r w:rsidRPr="00CF2BB9">
              <w:t>-викторина «Азбука здоровья»;</w:t>
            </w:r>
          </w:p>
          <w:p w:rsidR="009F2C82" w:rsidRPr="00CF2BB9" w:rsidRDefault="009F2C82" w:rsidP="008D387E">
            <w:pPr>
              <w:spacing w:after="160"/>
              <w:jc w:val="both"/>
            </w:pPr>
            <w:r w:rsidRPr="00CF2BB9">
              <w:t>-конкурсная программа «Здоровым быть здорово»;</w:t>
            </w:r>
          </w:p>
          <w:p w:rsidR="009F2C82" w:rsidRPr="00CF2BB9" w:rsidRDefault="009F2C82" w:rsidP="008D387E">
            <w:pPr>
              <w:spacing w:after="160"/>
              <w:jc w:val="both"/>
            </w:pPr>
            <w:r w:rsidRPr="00CF2BB9">
              <w:t>-тренинг для родителей «Мы за здоровый образ жизни»</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p w:rsidR="009F2C82" w:rsidRPr="00CF2BB9" w:rsidRDefault="009F2C82" w:rsidP="008D387E">
            <w:pPr>
              <w:spacing w:after="160"/>
              <w:jc w:val="both"/>
            </w:pPr>
            <w:r w:rsidRPr="00CF2BB9">
              <w:t>(в течение учебного года)</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Комитет образования администрации Березовского района образовательные организации</w:t>
            </w:r>
          </w:p>
          <w:p w:rsidR="009F2C82" w:rsidRPr="00CF2BB9" w:rsidRDefault="009F2C82" w:rsidP="008D387E">
            <w:pPr>
              <w:spacing w:after="160"/>
              <w:jc w:val="both"/>
            </w:pPr>
            <w:r w:rsidRPr="00CF2BB9">
              <w:t>учреждения сферы здравоохранения (по согласованию)</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2.1.4.</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Районный конкурс:</w:t>
            </w:r>
          </w:p>
          <w:p w:rsidR="009F2C82" w:rsidRPr="00CF2BB9" w:rsidRDefault="009F2C82" w:rsidP="008D387E">
            <w:pPr>
              <w:spacing w:after="160"/>
              <w:jc w:val="both"/>
            </w:pPr>
            <w:r w:rsidRPr="00CF2BB9">
              <w:t>- «Здоровым быть модно!»</w:t>
            </w:r>
          </w:p>
        </w:tc>
        <w:tc>
          <w:tcPr>
            <w:tcW w:w="1984"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январь-декабрь 2022-2025</w:t>
            </w:r>
          </w:p>
          <w:p w:rsidR="009F2C82" w:rsidRPr="00CF2BB9" w:rsidRDefault="009F2C82" w:rsidP="008D387E">
            <w:pPr>
              <w:spacing w:after="160"/>
              <w:jc w:val="both"/>
            </w:pPr>
            <w:r w:rsidRPr="00CF2BB9">
              <w:t>(в течение учебного года)</w:t>
            </w: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Комитет образования администрации Березовского района образовательные организации,</w:t>
            </w:r>
          </w:p>
          <w:p w:rsidR="009F2C82" w:rsidRPr="00CF2BB9" w:rsidRDefault="009F2C82" w:rsidP="008D387E">
            <w:pPr>
              <w:spacing w:after="160"/>
              <w:jc w:val="both"/>
            </w:pPr>
            <w:r w:rsidRPr="00CF2BB9">
              <w:t>учреждения сферы здравоохранения (по согласованию)</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t>2.1.5.</w:t>
            </w:r>
          </w:p>
        </w:tc>
        <w:tc>
          <w:tcPr>
            <w:tcW w:w="521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ind w:firstLine="43"/>
              <w:jc w:val="both"/>
            </w:pPr>
            <w:r w:rsidRPr="00CF2BB9">
              <w:t>Организация проведения педагогами-психологами, социальными педагогами общеобразовательных учреждений семинаров по профилактике употребления спиртосодержащих продуктов среди несовершеннолетних, выявлению обучающихся употребляющих алкоголь.</w:t>
            </w:r>
          </w:p>
        </w:tc>
        <w:tc>
          <w:tcPr>
            <w:tcW w:w="1984"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t xml:space="preserve">Май, октябрь </w:t>
            </w:r>
          </w:p>
          <w:p w:rsidR="009F2C82" w:rsidRPr="00CF2BB9" w:rsidRDefault="009F2C82" w:rsidP="008D387E">
            <w:pPr>
              <w:jc w:val="both"/>
            </w:pPr>
            <w:r w:rsidRPr="00CF2BB9">
              <w:t>2023-2024 годов</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ind w:hanging="20"/>
              <w:jc w:val="both"/>
            </w:pPr>
            <w:r w:rsidRPr="00CF2BB9">
              <w:t>Комитет образования администрации Березовского района, общеобразовательные организации</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t>2.1.6.</w:t>
            </w:r>
          </w:p>
        </w:tc>
        <w:tc>
          <w:tcPr>
            <w:tcW w:w="521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ind w:firstLine="43"/>
              <w:jc w:val="both"/>
            </w:pPr>
            <w:r w:rsidRPr="00CF2BB9">
              <w:t>Методы психологической-педагогической диагностики для выявления подростков с повышенным уровнем риска к совершению противоправных деяний (групп риска)</w:t>
            </w:r>
          </w:p>
        </w:tc>
        <w:tc>
          <w:tcPr>
            <w:tcW w:w="1984"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t xml:space="preserve">В течение </w:t>
            </w:r>
          </w:p>
          <w:p w:rsidR="009F2C82" w:rsidRPr="00CF2BB9" w:rsidRDefault="009F2C82" w:rsidP="008D387E">
            <w:pPr>
              <w:jc w:val="both"/>
            </w:pPr>
            <w:r w:rsidRPr="00CF2BB9">
              <w:t>2023-2024 годов</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ind w:hanging="20"/>
              <w:jc w:val="both"/>
            </w:pPr>
            <w:r w:rsidRPr="00CF2BB9">
              <w:t>Комитет образования администрации Березовского района, общеобразовательные организации</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t>2.1.7.</w:t>
            </w:r>
          </w:p>
        </w:tc>
        <w:tc>
          <w:tcPr>
            <w:tcW w:w="521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ind w:firstLine="43"/>
              <w:jc w:val="both"/>
            </w:pPr>
            <w:r w:rsidRPr="00CF2BB9">
              <w:t>Проведение родительских патрулей со специалистами общеобразовательных учреждений и сотрудниками ОМВД для еженедельного патрулирования в вечернее время на улицах, с целью предупреждения правонарушений</w:t>
            </w:r>
          </w:p>
        </w:tc>
        <w:tc>
          <w:tcPr>
            <w:tcW w:w="1984"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t xml:space="preserve">В течение </w:t>
            </w:r>
          </w:p>
          <w:p w:rsidR="009F2C82" w:rsidRPr="00CF2BB9" w:rsidRDefault="009F2C82" w:rsidP="008D387E">
            <w:pPr>
              <w:jc w:val="both"/>
            </w:pPr>
            <w:r w:rsidRPr="00CF2BB9">
              <w:t>2023-2024 годов</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ind w:hanging="20"/>
              <w:jc w:val="both"/>
            </w:pPr>
            <w:r w:rsidRPr="00CF2BB9">
              <w:t>Комитет образования администрации Березовского района, общеобразовательные организации,</w:t>
            </w:r>
          </w:p>
          <w:p w:rsidR="009F2C82" w:rsidRPr="00CF2BB9" w:rsidRDefault="009F2C82" w:rsidP="008D387E">
            <w:pPr>
              <w:ind w:hanging="20"/>
              <w:jc w:val="both"/>
            </w:pPr>
            <w:r w:rsidRPr="00CF2BB9">
              <w:t>ОМВД России по Березовскому району</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lastRenderedPageBreak/>
              <w:t>2.1.8.</w:t>
            </w:r>
          </w:p>
        </w:tc>
        <w:tc>
          <w:tcPr>
            <w:tcW w:w="521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ind w:firstLine="43"/>
              <w:jc w:val="both"/>
            </w:pPr>
            <w:r w:rsidRPr="00CF2BB9">
              <w:t>Проведение индивидуальных и групповых консультаций с учащимися «групп риска» и их родителями</w:t>
            </w:r>
          </w:p>
        </w:tc>
        <w:tc>
          <w:tcPr>
            <w:tcW w:w="1984"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jc w:val="both"/>
            </w:pPr>
            <w:r w:rsidRPr="00CF2BB9">
              <w:t xml:space="preserve">В течение </w:t>
            </w:r>
          </w:p>
          <w:p w:rsidR="009F2C82" w:rsidRPr="00CF2BB9" w:rsidRDefault="009F2C82" w:rsidP="008D387E">
            <w:pPr>
              <w:jc w:val="both"/>
            </w:pPr>
            <w:r w:rsidRPr="00CF2BB9">
              <w:t>2023-2024 годов</w:t>
            </w:r>
          </w:p>
        </w:tc>
        <w:tc>
          <w:tcPr>
            <w:tcW w:w="6485"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ind w:hanging="20"/>
              <w:jc w:val="both"/>
            </w:pPr>
            <w:r w:rsidRPr="00CF2BB9">
              <w:t>Комитет образования администрации Березовского района, общеобразовательные организации</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hideMark/>
          </w:tcPr>
          <w:p w:rsidR="009F2C82" w:rsidRPr="00CF2BB9" w:rsidRDefault="009F2C82" w:rsidP="008D387E">
            <w:pPr>
              <w:spacing w:after="160"/>
              <w:jc w:val="both"/>
            </w:pPr>
            <w:r w:rsidRPr="00CF2BB9">
              <w:t>2.1.9.</w:t>
            </w:r>
          </w:p>
        </w:tc>
        <w:tc>
          <w:tcPr>
            <w:tcW w:w="5215" w:type="dxa"/>
            <w:tcBorders>
              <w:top w:val="single" w:sz="4" w:space="0" w:color="auto"/>
              <w:left w:val="single" w:sz="4" w:space="0" w:color="auto"/>
              <w:bottom w:val="single" w:sz="4" w:space="0" w:color="auto"/>
              <w:right w:val="single" w:sz="4" w:space="0" w:color="auto"/>
            </w:tcBorders>
            <w:shd w:val="clear" w:color="auto" w:fill="auto"/>
            <w:hideMark/>
          </w:tcPr>
          <w:p w:rsidR="009F2C82" w:rsidRPr="00CF2BB9" w:rsidRDefault="009F2C82" w:rsidP="008D387E">
            <w:pPr>
              <w:spacing w:after="160"/>
              <w:jc w:val="both"/>
            </w:pPr>
            <w:r w:rsidRPr="00CF2BB9">
              <w:t>Организация и проведение культурно-массовых тематических мероприятий для разновозрастных групп населения на базе отраслевых учреждений - музеев, библиотек, культурно досуговых и образовательных учреждений</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spacing w:after="160"/>
              <w:jc w:val="both"/>
            </w:pPr>
            <w:r w:rsidRPr="00CF2BB9">
              <w:t>январь-декабрь 2022-2025</w:t>
            </w:r>
          </w:p>
          <w:p w:rsidR="009F2C82" w:rsidRPr="00CF2BB9" w:rsidRDefault="009F2C82" w:rsidP="008D387E">
            <w:pPr>
              <w:spacing w:after="160"/>
              <w:jc w:val="both"/>
            </w:pPr>
          </w:p>
        </w:tc>
        <w:tc>
          <w:tcPr>
            <w:tcW w:w="6485" w:type="dxa"/>
            <w:tcBorders>
              <w:top w:val="single" w:sz="4" w:space="0" w:color="auto"/>
              <w:left w:val="single" w:sz="4" w:space="0" w:color="auto"/>
              <w:bottom w:val="single" w:sz="4" w:space="0" w:color="auto"/>
              <w:right w:val="single" w:sz="4" w:space="0" w:color="auto"/>
            </w:tcBorders>
            <w:shd w:val="clear" w:color="auto" w:fill="auto"/>
            <w:hideMark/>
          </w:tcPr>
          <w:p w:rsidR="009F2C82" w:rsidRPr="00CF2BB9" w:rsidRDefault="009F2C82" w:rsidP="008D387E">
            <w:pPr>
              <w:spacing w:after="160"/>
              <w:jc w:val="both"/>
            </w:pPr>
            <w:r w:rsidRPr="00CF2BB9">
              <w:t>Комитет культуры администрации Березовского района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2.1.10.</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Проведение информационной работы с несовершеннолетними и с их законными представителями по вопросам здорового образа жизни, предупреждения потребления алкоголя среди детей и подростков на базе отраслевых учреждений - библиотек, культурно досуговых и образовательных учреждений</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январь-декабрь 2024-2025</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Комитет культуры администрации Березовского района</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2.1.11.</w:t>
            </w:r>
          </w:p>
        </w:tc>
        <w:tc>
          <w:tcPr>
            <w:tcW w:w="521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Подготовка и сдача норм ГТО</w:t>
            </w:r>
          </w:p>
        </w:tc>
        <w:tc>
          <w:tcPr>
            <w:tcW w:w="1984" w:type="dxa"/>
            <w:tcBorders>
              <w:top w:val="single" w:sz="4" w:space="0" w:color="auto"/>
              <w:left w:val="single" w:sz="4" w:space="0" w:color="auto"/>
              <w:bottom w:val="single" w:sz="4" w:space="0" w:color="auto"/>
              <w:right w:val="single" w:sz="4" w:space="0" w:color="auto"/>
            </w:tcBorders>
          </w:tcPr>
          <w:p w:rsidR="009F2C82" w:rsidRPr="00CF2BB9" w:rsidRDefault="009F2C82" w:rsidP="008D387E">
            <w:pPr>
              <w:spacing w:after="160"/>
              <w:jc w:val="both"/>
            </w:pPr>
            <w:r w:rsidRPr="00CF2BB9">
              <w:t>январь-декабрь 2022-2025</w:t>
            </w:r>
          </w:p>
          <w:p w:rsidR="009F2C82" w:rsidRPr="00CF2BB9" w:rsidRDefault="009F2C82" w:rsidP="008D387E">
            <w:pPr>
              <w:spacing w:after="160"/>
              <w:jc w:val="both"/>
            </w:pPr>
          </w:p>
        </w:tc>
        <w:tc>
          <w:tcPr>
            <w:tcW w:w="6485" w:type="dxa"/>
            <w:tcBorders>
              <w:top w:val="single" w:sz="4" w:space="0" w:color="auto"/>
              <w:left w:val="single" w:sz="4" w:space="0" w:color="auto"/>
              <w:bottom w:val="single" w:sz="4" w:space="0" w:color="auto"/>
              <w:right w:val="single" w:sz="4" w:space="0" w:color="auto"/>
            </w:tcBorders>
            <w:hideMark/>
          </w:tcPr>
          <w:p w:rsidR="009F2C82" w:rsidRPr="00CF2BB9" w:rsidRDefault="009F2C82" w:rsidP="008D387E">
            <w:pPr>
              <w:spacing w:after="160"/>
              <w:jc w:val="both"/>
            </w:pPr>
            <w:r w:rsidRPr="00CF2BB9">
              <w:t>Отдел спорта Комитета спорта и социальной политики администрации Березовского района, муниципальное автономное учреждение «Спортивная школа «Виктория»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2C82" w:rsidRPr="00CF2BB9" w:rsidRDefault="009F2C82" w:rsidP="008D387E">
            <w:pPr>
              <w:spacing w:after="160"/>
              <w:jc w:val="both"/>
            </w:pPr>
            <w:r w:rsidRPr="00CF2BB9">
              <w:t>2.1.12.</w:t>
            </w:r>
          </w:p>
        </w:tc>
        <w:tc>
          <w:tcPr>
            <w:tcW w:w="5215" w:type="dxa"/>
            <w:tcBorders>
              <w:top w:val="single" w:sz="4" w:space="0" w:color="auto"/>
              <w:left w:val="single" w:sz="4" w:space="0" w:color="auto"/>
              <w:bottom w:val="single" w:sz="4" w:space="0" w:color="auto"/>
              <w:right w:val="single" w:sz="4" w:space="0" w:color="auto"/>
            </w:tcBorders>
            <w:shd w:val="clear" w:color="auto" w:fill="FFFFFF" w:themeFill="background1"/>
          </w:tcPr>
          <w:p w:rsidR="009F2C82" w:rsidRPr="00CF2BB9" w:rsidRDefault="009F2C82" w:rsidP="008D387E">
            <w:pPr>
              <w:spacing w:after="160"/>
              <w:jc w:val="both"/>
            </w:pPr>
            <w:r w:rsidRPr="00CF2BB9">
              <w:t>Проведение акций, квестов по теме «ЗОЖ»</w:t>
            </w:r>
          </w:p>
          <w:p w:rsidR="009F2C82" w:rsidRPr="00CF2BB9" w:rsidRDefault="009F2C82" w:rsidP="008D387E">
            <w:pPr>
              <w:spacing w:after="160"/>
              <w:jc w:val="both"/>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9F2C82" w:rsidRPr="00CF2BB9" w:rsidRDefault="009F2C82" w:rsidP="008D387E">
            <w:pPr>
              <w:spacing w:after="160"/>
              <w:jc w:val="both"/>
            </w:pPr>
            <w:r w:rsidRPr="00CF2BB9">
              <w:t>январь-декабрь 2022-2025</w:t>
            </w:r>
          </w:p>
          <w:p w:rsidR="009F2C82" w:rsidRPr="00CF2BB9" w:rsidRDefault="009F2C82" w:rsidP="008D387E">
            <w:pPr>
              <w:spacing w:after="160"/>
              <w:jc w:val="both"/>
            </w:pP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2C82" w:rsidRPr="00CF2BB9" w:rsidRDefault="009F2C82" w:rsidP="008D387E">
            <w:pPr>
              <w:spacing w:after="160"/>
              <w:jc w:val="both"/>
            </w:pPr>
            <w:r w:rsidRPr="00CF2BB9">
              <w:t xml:space="preserve">Отдел молодежной политики администрации Березовского района, волонтерские объединения района </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2.1.13.</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Включение в план работы муниципальной комиссии по делам несовершеннолетних и защите их прав рассмотрение вопроса: «О принятых мерах по предупреждению употребления несовершеннолетними алкогольной продукции, и принятых мерах по раннему выявлению несовершеннолетних, ее потребляющих, и оказанию им разных видов помощи (социальная, психологическая, медицинская и пр.).</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декабрь 2023 года</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 xml:space="preserve">Отдел по обеспечению деятельности комиссии по делам несовершеннолетних и защите их прав администрации Березовского района </w:t>
            </w:r>
          </w:p>
          <w:p w:rsidR="009F2C82" w:rsidRPr="00CF2BB9" w:rsidRDefault="009F2C82" w:rsidP="008D387E">
            <w:pPr>
              <w:jc w:val="both"/>
            </w:pP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lastRenderedPageBreak/>
              <w:t>2.1.14.</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Работа службы «Экстренная детская помощь» с целью выявления несовершеннолетних, потребляющих алкоголь</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 xml:space="preserve">в течение </w:t>
            </w:r>
          </w:p>
          <w:p w:rsidR="009F2C82" w:rsidRPr="00CF2BB9" w:rsidRDefault="009F2C82" w:rsidP="008D387E">
            <w:pPr>
              <w:jc w:val="both"/>
            </w:pPr>
            <w:r w:rsidRPr="00CF2BB9">
              <w:t>2023-2024 годов</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БУ «Березовский районный комплексный центр социального обслуживания населения»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2.1.15.</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Организация летних оздоровительных смен, площадок кратковременного пребывания несовершеннолетних на базе БУ «Березовский районный комплексный центр социального обслуживания населения»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июнь – август</w:t>
            </w:r>
          </w:p>
          <w:p w:rsidR="009F2C82" w:rsidRPr="00CF2BB9" w:rsidRDefault="009F2C82" w:rsidP="008D387E">
            <w:pPr>
              <w:jc w:val="both"/>
            </w:pPr>
            <w:r w:rsidRPr="00CF2BB9">
              <w:t>2023-2025</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БУ «Березовский районный комплексный центр социального обслуживания населения»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2.1.16.</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 xml:space="preserve">Цикл бесед на тему «Подросток и закон» в рамках работы сектора дневного пребывания несовершеннолетних в п. Березово, п. Игрим, с. </w:t>
            </w:r>
            <w:proofErr w:type="spellStart"/>
            <w:r w:rsidRPr="00CF2BB9">
              <w:t>Саранпауль</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январь-декабрь 2023-2025</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БУ «Березовский районный комплексный центр социального обслуживания населения»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2.1.17.</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Разработка и распространение тематических памяток, буклетов: «Простые правила, сохраняющие жизнь», «Мы за ЗОЖ»</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 xml:space="preserve">в течение 2023 года </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БУ «Березовский районный комплексный центр социального обслуживания населения»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2.1.18.</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Круглый стол для подростков «Мы за ЗОЖ» с привлечением специалистов органов системы профилактики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апрель, октябрь</w:t>
            </w:r>
          </w:p>
          <w:p w:rsidR="009F2C82" w:rsidRPr="00CF2BB9" w:rsidRDefault="009F2C82" w:rsidP="008D387E">
            <w:pPr>
              <w:jc w:val="both"/>
            </w:pPr>
            <w:r w:rsidRPr="00CF2BB9">
              <w:t>2023-2025</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БУ «Березовский районный комплексный центр социального обслуживания населения»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2.1.19.</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Проведение тематических мероприятий (лекции, круглые столы, классные часы, спортивные мероприятия), приуроченные ко Всероссийскому дню трезвости (11 сентября)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сентябрь</w:t>
            </w:r>
          </w:p>
          <w:p w:rsidR="009F2C82" w:rsidRPr="00CF2BB9" w:rsidRDefault="009F2C82" w:rsidP="008D387E">
            <w:pPr>
              <w:jc w:val="both"/>
            </w:pPr>
            <w:r w:rsidRPr="00CF2BB9">
              <w:t xml:space="preserve">2024-2025 </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Комитет образования администрации Березовского района, общеобразовательные организации</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2.1.20.</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Распространение информационных материалов (памятки, буклеты) по пропаганде здорового образа жизни на официальных сайтах общеобразовательных учреждений, в группах в социальных сетях.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в течение учебного года</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Комитет образования администрации Березовского района, общеобразовательные организации</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2.1.21.</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Проведения занятий с несовершеннолетними на тему:</w:t>
            </w:r>
          </w:p>
          <w:p w:rsidR="009F2C82" w:rsidRPr="00CF2BB9" w:rsidRDefault="009F2C82" w:rsidP="008D387E">
            <w:pPr>
              <w:jc w:val="both"/>
            </w:pPr>
            <w:r w:rsidRPr="00CF2BB9">
              <w:t>«Профилактика вредных привычек и формирование ценностного отношения к здоровью»</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в течение 2024 года</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БУ «Березовский районный комплексный центр социального обслуживания населения»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2.1.22.</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Познавательное мероприятие «Праздник воздушных шаров»</w:t>
            </w:r>
          </w:p>
          <w:p w:rsidR="009F2C82" w:rsidRPr="00CF2BB9" w:rsidRDefault="009F2C82" w:rsidP="008D387E">
            <w:pPr>
              <w:jc w:val="both"/>
            </w:pPr>
            <w:r w:rsidRPr="00CF2BB9">
              <w:t xml:space="preserve">В рамках занятия: «Профилактика вредных </w:t>
            </w:r>
            <w:r w:rsidRPr="00CF2BB9">
              <w:lastRenderedPageBreak/>
              <w:t>привычек и формирование ценностного отношения к здоровью»</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lastRenderedPageBreak/>
              <w:t>в течение 2024 года</w:t>
            </w:r>
            <w:r w:rsidRPr="00CF2BB9">
              <w:tab/>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БУ «Березовский районный комплексный центр социального обслуживания населения»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lastRenderedPageBreak/>
              <w:t>2.1.23.</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Профилактическая беседа о здоровом образе жизни «Здоровье у нас в приоритете»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в течение 2024 года</w:t>
            </w:r>
            <w:r w:rsidRPr="00CF2BB9">
              <w:tab/>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БУ «Березовский районный комплексный центр социального обслуживания населения»</w:t>
            </w:r>
          </w:p>
        </w:tc>
      </w:tr>
      <w:tr w:rsidR="009F2C82" w:rsidRPr="00CF2BB9" w:rsidTr="008D387E">
        <w:tc>
          <w:tcPr>
            <w:tcW w:w="876"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2.1.24.</w:t>
            </w:r>
          </w:p>
        </w:tc>
        <w:tc>
          <w:tcPr>
            <w:tcW w:w="521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Игровая программа «Сильные духом и не только…», мероприятие в рамках Всероссийской акции «Время быть здоровым»</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в течение 2024 года</w:t>
            </w:r>
            <w:r w:rsidRPr="00CF2BB9">
              <w:tab/>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9F2C82" w:rsidRPr="00CF2BB9" w:rsidRDefault="009F2C82" w:rsidP="008D387E">
            <w:pPr>
              <w:jc w:val="both"/>
            </w:pPr>
            <w:r w:rsidRPr="00CF2BB9">
              <w:t>БУ «Березовский районный комплексный центр социального обслуживания населения»</w:t>
            </w:r>
          </w:p>
        </w:tc>
      </w:tr>
    </w:tbl>
    <w:p w:rsidR="009F2C82" w:rsidRDefault="00BA51EC" w:rsidP="00890601">
      <w:pPr>
        <w:jc w:val="right"/>
        <w:rPr>
          <w:sz w:val="28"/>
          <w:szCs w:val="28"/>
        </w:rPr>
      </w:pPr>
      <w:r>
        <w:rPr>
          <w:sz w:val="28"/>
          <w:szCs w:val="28"/>
        </w:rPr>
        <w:t>».</w:t>
      </w:r>
    </w:p>
    <w:p w:rsidR="00890601" w:rsidRDefault="00890601" w:rsidP="00D6686F">
      <w:pPr>
        <w:spacing w:after="200" w:line="276" w:lineRule="auto"/>
        <w:rPr>
          <w:sz w:val="28"/>
          <w:szCs w:val="28"/>
        </w:rPr>
      </w:pPr>
    </w:p>
    <w:p w:rsidR="00890601" w:rsidRDefault="00890601" w:rsidP="00D6686F">
      <w:pPr>
        <w:spacing w:after="200" w:line="276" w:lineRule="auto"/>
        <w:rPr>
          <w:sz w:val="28"/>
          <w:szCs w:val="28"/>
        </w:rPr>
      </w:pPr>
    </w:p>
    <w:sectPr w:rsidR="00890601" w:rsidSect="00890601">
      <w:pgSz w:w="16838" w:h="11906" w:orient="landscape"/>
      <w:pgMar w:top="1134" w:right="851" w:bottom="851" w:left="567"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4C1" w:rsidRDefault="002154C1" w:rsidP="00580C4C">
      <w:r>
        <w:separator/>
      </w:r>
    </w:p>
  </w:endnote>
  <w:endnote w:type="continuationSeparator" w:id="0">
    <w:p w:rsidR="002154C1" w:rsidRDefault="002154C1" w:rsidP="0058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altName w:val="PragmaticaCondC"/>
    <w:panose1 w:val="020B0604020202020204"/>
    <w:charset w:val="CC"/>
    <w:family w:val="swiss"/>
    <w:pitch w:val="variable"/>
    <w:sig w:usb0="E0002A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4C1" w:rsidRDefault="002154C1" w:rsidP="00580C4C">
      <w:r>
        <w:separator/>
      </w:r>
    </w:p>
  </w:footnote>
  <w:footnote w:type="continuationSeparator" w:id="0">
    <w:p w:rsidR="002154C1" w:rsidRDefault="002154C1" w:rsidP="00580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01" w:rsidRDefault="00890601" w:rsidP="009E135F">
    <w:pPr>
      <w:pStyle w:val="a7"/>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890601" w:rsidRDefault="0089060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01" w:rsidRDefault="00890601" w:rsidP="009E135F">
    <w:pPr>
      <w:pStyle w:val="a7"/>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38B5"/>
    <w:multiLevelType w:val="hybridMultilevel"/>
    <w:tmpl w:val="11F8A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C92CCD"/>
    <w:multiLevelType w:val="hybridMultilevel"/>
    <w:tmpl w:val="1F7417A4"/>
    <w:lvl w:ilvl="0" w:tplc="9A02A91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0E97821"/>
    <w:multiLevelType w:val="multilevel"/>
    <w:tmpl w:val="8022F4E6"/>
    <w:lvl w:ilvl="0">
      <w:start w:val="1"/>
      <w:numFmt w:val="decimal"/>
      <w:lvlText w:val="%1."/>
      <w:lvlJc w:val="left"/>
      <w:pPr>
        <w:ind w:left="1070" w:hanging="360"/>
      </w:pPr>
      <w:rPr>
        <w:rFonts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
    <w:nsid w:val="2C073ED9"/>
    <w:multiLevelType w:val="multilevel"/>
    <w:tmpl w:val="9A9AAAE6"/>
    <w:lvl w:ilvl="0">
      <w:start w:val="1"/>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2E6C20D1"/>
    <w:multiLevelType w:val="hybridMultilevel"/>
    <w:tmpl w:val="160E705C"/>
    <w:lvl w:ilvl="0" w:tplc="6DB2BA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EB2674F"/>
    <w:multiLevelType w:val="hybridMultilevel"/>
    <w:tmpl w:val="FBBAD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2D090D"/>
    <w:multiLevelType w:val="hybridMultilevel"/>
    <w:tmpl w:val="A7A25B56"/>
    <w:lvl w:ilvl="0" w:tplc="0419000F">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7">
    <w:nsid w:val="47776E54"/>
    <w:multiLevelType w:val="multilevel"/>
    <w:tmpl w:val="DE4A700C"/>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8">
    <w:nsid w:val="4AAD0D30"/>
    <w:multiLevelType w:val="hybridMultilevel"/>
    <w:tmpl w:val="141A7F2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
    <w:nsid w:val="4ED51449"/>
    <w:multiLevelType w:val="multilevel"/>
    <w:tmpl w:val="E97E213C"/>
    <w:lvl w:ilvl="0">
      <w:start w:val="1"/>
      <w:numFmt w:val="decimal"/>
      <w:lvlText w:val="%1"/>
      <w:lvlJc w:val="left"/>
      <w:pPr>
        <w:ind w:left="600" w:hanging="600"/>
      </w:pPr>
      <w:rPr>
        <w:rFonts w:hint="default"/>
      </w:rPr>
    </w:lvl>
    <w:lvl w:ilvl="1">
      <w:start w:val="1"/>
      <w:numFmt w:val="decimal"/>
      <w:lvlText w:val="%1.%2"/>
      <w:lvlJc w:val="left"/>
      <w:pPr>
        <w:ind w:left="1314" w:hanging="60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10">
    <w:nsid w:val="614B4831"/>
    <w:multiLevelType w:val="hybridMultilevel"/>
    <w:tmpl w:val="1E889956"/>
    <w:lvl w:ilvl="0" w:tplc="15B2A178">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62970CCB"/>
    <w:multiLevelType w:val="multilevel"/>
    <w:tmpl w:val="E396B5BC"/>
    <w:lvl w:ilvl="0">
      <w:start w:val="1"/>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2">
    <w:nsid w:val="62DB3C6B"/>
    <w:multiLevelType w:val="multilevel"/>
    <w:tmpl w:val="0570F6CE"/>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
    <w:nsid w:val="689D12CB"/>
    <w:multiLevelType w:val="multilevel"/>
    <w:tmpl w:val="75C45936"/>
    <w:lvl w:ilvl="0">
      <w:start w:val="2"/>
      <w:numFmt w:val="decimal"/>
      <w:lvlText w:val="%1."/>
      <w:lvlJc w:val="left"/>
      <w:pPr>
        <w:ind w:left="450" w:hanging="450"/>
      </w:pPr>
    </w:lvl>
    <w:lvl w:ilvl="1">
      <w:start w:val="1"/>
      <w:numFmt w:val="decimal"/>
      <w:lvlText w:val="%1.%2."/>
      <w:lvlJc w:val="left"/>
      <w:pPr>
        <w:ind w:left="1647" w:hanging="720"/>
      </w:pPr>
    </w:lvl>
    <w:lvl w:ilvl="2">
      <w:start w:val="1"/>
      <w:numFmt w:val="decimal"/>
      <w:lvlText w:val="%1.%2.%3."/>
      <w:lvlJc w:val="left"/>
      <w:pPr>
        <w:ind w:left="2574" w:hanging="720"/>
      </w:pPr>
    </w:lvl>
    <w:lvl w:ilvl="3">
      <w:start w:val="1"/>
      <w:numFmt w:val="decimal"/>
      <w:lvlText w:val="%1.%2.%3.%4."/>
      <w:lvlJc w:val="left"/>
      <w:pPr>
        <w:ind w:left="3861" w:hanging="1080"/>
      </w:pPr>
    </w:lvl>
    <w:lvl w:ilvl="4">
      <w:start w:val="1"/>
      <w:numFmt w:val="decimal"/>
      <w:lvlText w:val="%1.%2.%3.%4.%5."/>
      <w:lvlJc w:val="left"/>
      <w:pPr>
        <w:ind w:left="4788" w:hanging="1080"/>
      </w:pPr>
    </w:lvl>
    <w:lvl w:ilvl="5">
      <w:start w:val="1"/>
      <w:numFmt w:val="decimal"/>
      <w:lvlText w:val="%1.%2.%3.%4.%5.%6."/>
      <w:lvlJc w:val="left"/>
      <w:pPr>
        <w:ind w:left="6075" w:hanging="1440"/>
      </w:pPr>
    </w:lvl>
    <w:lvl w:ilvl="6">
      <w:start w:val="1"/>
      <w:numFmt w:val="decimal"/>
      <w:lvlText w:val="%1.%2.%3.%4.%5.%6.%7."/>
      <w:lvlJc w:val="left"/>
      <w:pPr>
        <w:ind w:left="7362" w:hanging="1800"/>
      </w:pPr>
    </w:lvl>
    <w:lvl w:ilvl="7">
      <w:start w:val="1"/>
      <w:numFmt w:val="decimal"/>
      <w:lvlText w:val="%1.%2.%3.%4.%5.%6.%7.%8."/>
      <w:lvlJc w:val="left"/>
      <w:pPr>
        <w:ind w:left="8289" w:hanging="1800"/>
      </w:pPr>
    </w:lvl>
    <w:lvl w:ilvl="8">
      <w:start w:val="1"/>
      <w:numFmt w:val="decimal"/>
      <w:lvlText w:val="%1.%2.%3.%4.%5.%6.%7.%8.%9."/>
      <w:lvlJc w:val="left"/>
      <w:pPr>
        <w:ind w:left="9576" w:hanging="2160"/>
      </w:pPr>
    </w:lvl>
  </w:abstractNum>
  <w:abstractNum w:abstractNumId="14">
    <w:nsid w:val="6CDB68A3"/>
    <w:multiLevelType w:val="multilevel"/>
    <w:tmpl w:val="F2F8B14E"/>
    <w:lvl w:ilvl="0">
      <w:start w:val="1"/>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14"/>
  </w:num>
  <w:num w:numId="3">
    <w:abstractNumId w:val="9"/>
  </w:num>
  <w:num w:numId="4">
    <w:abstractNumId w:val="12"/>
  </w:num>
  <w:num w:numId="5">
    <w:abstractNumId w:val="11"/>
  </w:num>
  <w:num w:numId="6">
    <w:abstractNumId w:val="3"/>
  </w:num>
  <w:num w:numId="7">
    <w:abstractNumId w:val="1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933"/>
    <w:rsid w:val="000020F5"/>
    <w:rsid w:val="000029DC"/>
    <w:rsid w:val="00002A51"/>
    <w:rsid w:val="000112A6"/>
    <w:rsid w:val="0001329F"/>
    <w:rsid w:val="0001589D"/>
    <w:rsid w:val="00016969"/>
    <w:rsid w:val="000225F7"/>
    <w:rsid w:val="00023FE8"/>
    <w:rsid w:val="0003181E"/>
    <w:rsid w:val="000323F0"/>
    <w:rsid w:val="0003374C"/>
    <w:rsid w:val="00033979"/>
    <w:rsid w:val="00034233"/>
    <w:rsid w:val="00034DB0"/>
    <w:rsid w:val="000364FC"/>
    <w:rsid w:val="00037BCA"/>
    <w:rsid w:val="000432BC"/>
    <w:rsid w:val="00044DF7"/>
    <w:rsid w:val="00050994"/>
    <w:rsid w:val="00056FB3"/>
    <w:rsid w:val="00060C89"/>
    <w:rsid w:val="00072BBD"/>
    <w:rsid w:val="00080579"/>
    <w:rsid w:val="00085C27"/>
    <w:rsid w:val="00094C7B"/>
    <w:rsid w:val="000A07E2"/>
    <w:rsid w:val="000A16A9"/>
    <w:rsid w:val="000A30BC"/>
    <w:rsid w:val="000A3F22"/>
    <w:rsid w:val="000A52B4"/>
    <w:rsid w:val="000A7FFA"/>
    <w:rsid w:val="000B12E2"/>
    <w:rsid w:val="000B164B"/>
    <w:rsid w:val="000B4A7D"/>
    <w:rsid w:val="000C3B33"/>
    <w:rsid w:val="000C45E1"/>
    <w:rsid w:val="000C6921"/>
    <w:rsid w:val="000C747A"/>
    <w:rsid w:val="000D09E8"/>
    <w:rsid w:val="000D3EB3"/>
    <w:rsid w:val="000D59D1"/>
    <w:rsid w:val="000E7472"/>
    <w:rsid w:val="000F08AC"/>
    <w:rsid w:val="000F0D9F"/>
    <w:rsid w:val="000F0F40"/>
    <w:rsid w:val="000F271D"/>
    <w:rsid w:val="000F5ABC"/>
    <w:rsid w:val="000F6136"/>
    <w:rsid w:val="000F6D6E"/>
    <w:rsid w:val="000F6F65"/>
    <w:rsid w:val="001005BC"/>
    <w:rsid w:val="001008E3"/>
    <w:rsid w:val="00101166"/>
    <w:rsid w:val="001029EE"/>
    <w:rsid w:val="0010553E"/>
    <w:rsid w:val="00105DE3"/>
    <w:rsid w:val="00113983"/>
    <w:rsid w:val="001157AA"/>
    <w:rsid w:val="00117CB9"/>
    <w:rsid w:val="001223B4"/>
    <w:rsid w:val="00124112"/>
    <w:rsid w:val="001241A5"/>
    <w:rsid w:val="00126B3A"/>
    <w:rsid w:val="00130426"/>
    <w:rsid w:val="001403AF"/>
    <w:rsid w:val="00140611"/>
    <w:rsid w:val="0014104B"/>
    <w:rsid w:val="001413F0"/>
    <w:rsid w:val="00142D14"/>
    <w:rsid w:val="00144C13"/>
    <w:rsid w:val="00145123"/>
    <w:rsid w:val="00145979"/>
    <w:rsid w:val="001461E6"/>
    <w:rsid w:val="001476F0"/>
    <w:rsid w:val="00147956"/>
    <w:rsid w:val="00150394"/>
    <w:rsid w:val="00154834"/>
    <w:rsid w:val="00156B20"/>
    <w:rsid w:val="0017048C"/>
    <w:rsid w:val="001710B1"/>
    <w:rsid w:val="00175452"/>
    <w:rsid w:val="00175C6B"/>
    <w:rsid w:val="00177A02"/>
    <w:rsid w:val="0018252F"/>
    <w:rsid w:val="001827FB"/>
    <w:rsid w:val="0018561A"/>
    <w:rsid w:val="00185841"/>
    <w:rsid w:val="00190DFB"/>
    <w:rsid w:val="001967A3"/>
    <w:rsid w:val="00197D4A"/>
    <w:rsid w:val="001A23BC"/>
    <w:rsid w:val="001A4C5E"/>
    <w:rsid w:val="001B02BE"/>
    <w:rsid w:val="001B0376"/>
    <w:rsid w:val="001B1A27"/>
    <w:rsid w:val="001B30BD"/>
    <w:rsid w:val="001B54B6"/>
    <w:rsid w:val="001B587C"/>
    <w:rsid w:val="001B6E4A"/>
    <w:rsid w:val="001C064F"/>
    <w:rsid w:val="001C0B11"/>
    <w:rsid w:val="001C1820"/>
    <w:rsid w:val="001C2A6B"/>
    <w:rsid w:val="001C3C48"/>
    <w:rsid w:val="001C577F"/>
    <w:rsid w:val="001D458E"/>
    <w:rsid w:val="001D5BF4"/>
    <w:rsid w:val="001D5DFE"/>
    <w:rsid w:val="001D73A7"/>
    <w:rsid w:val="001D7486"/>
    <w:rsid w:val="001E1F54"/>
    <w:rsid w:val="001E3731"/>
    <w:rsid w:val="001E477B"/>
    <w:rsid w:val="001F13AB"/>
    <w:rsid w:val="001F20AD"/>
    <w:rsid w:val="001F3365"/>
    <w:rsid w:val="001F4021"/>
    <w:rsid w:val="001F6063"/>
    <w:rsid w:val="002015E5"/>
    <w:rsid w:val="002022B5"/>
    <w:rsid w:val="00203B09"/>
    <w:rsid w:val="0020596B"/>
    <w:rsid w:val="00207EAE"/>
    <w:rsid w:val="0021376A"/>
    <w:rsid w:val="002141DE"/>
    <w:rsid w:val="002149DD"/>
    <w:rsid w:val="002154C1"/>
    <w:rsid w:val="00217C68"/>
    <w:rsid w:val="00220031"/>
    <w:rsid w:val="002203A4"/>
    <w:rsid w:val="00221F85"/>
    <w:rsid w:val="0022433A"/>
    <w:rsid w:val="00226B7F"/>
    <w:rsid w:val="002326D7"/>
    <w:rsid w:val="0023342A"/>
    <w:rsid w:val="00237472"/>
    <w:rsid w:val="002405F1"/>
    <w:rsid w:val="00242E1F"/>
    <w:rsid w:val="00245C2A"/>
    <w:rsid w:val="00245D17"/>
    <w:rsid w:val="0024756A"/>
    <w:rsid w:val="00247B15"/>
    <w:rsid w:val="00254018"/>
    <w:rsid w:val="0026288D"/>
    <w:rsid w:val="00265780"/>
    <w:rsid w:val="0026596E"/>
    <w:rsid w:val="00267E42"/>
    <w:rsid w:val="00271FEA"/>
    <w:rsid w:val="00273D6F"/>
    <w:rsid w:val="002741C3"/>
    <w:rsid w:val="00274BF0"/>
    <w:rsid w:val="00277C73"/>
    <w:rsid w:val="00277F3A"/>
    <w:rsid w:val="00285277"/>
    <w:rsid w:val="00287BD2"/>
    <w:rsid w:val="0029123E"/>
    <w:rsid w:val="00292AA2"/>
    <w:rsid w:val="002973AD"/>
    <w:rsid w:val="002A0CA5"/>
    <w:rsid w:val="002A6E01"/>
    <w:rsid w:val="002A6FFA"/>
    <w:rsid w:val="002A79EB"/>
    <w:rsid w:val="002B12A9"/>
    <w:rsid w:val="002C1ABF"/>
    <w:rsid w:val="002C3067"/>
    <w:rsid w:val="002D0CA6"/>
    <w:rsid w:val="002D2294"/>
    <w:rsid w:val="002D3C0C"/>
    <w:rsid w:val="002D45F3"/>
    <w:rsid w:val="002D6F7B"/>
    <w:rsid w:val="002D7016"/>
    <w:rsid w:val="002E108C"/>
    <w:rsid w:val="002E2361"/>
    <w:rsid w:val="002E55BD"/>
    <w:rsid w:val="002E6990"/>
    <w:rsid w:val="002F1319"/>
    <w:rsid w:val="002F26F8"/>
    <w:rsid w:val="002F3729"/>
    <w:rsid w:val="002F3866"/>
    <w:rsid w:val="002F3DC5"/>
    <w:rsid w:val="002F453B"/>
    <w:rsid w:val="002F632D"/>
    <w:rsid w:val="002F76A1"/>
    <w:rsid w:val="00301C91"/>
    <w:rsid w:val="00304285"/>
    <w:rsid w:val="003120F9"/>
    <w:rsid w:val="003127DF"/>
    <w:rsid w:val="00312ED1"/>
    <w:rsid w:val="00313B74"/>
    <w:rsid w:val="00314A1D"/>
    <w:rsid w:val="00315E0B"/>
    <w:rsid w:val="00317677"/>
    <w:rsid w:val="00321BA9"/>
    <w:rsid w:val="00323A0B"/>
    <w:rsid w:val="003312B2"/>
    <w:rsid w:val="00332813"/>
    <w:rsid w:val="0033622C"/>
    <w:rsid w:val="00343355"/>
    <w:rsid w:val="003457B5"/>
    <w:rsid w:val="00345EF8"/>
    <w:rsid w:val="0035014D"/>
    <w:rsid w:val="00352260"/>
    <w:rsid w:val="0036125D"/>
    <w:rsid w:val="00363A0E"/>
    <w:rsid w:val="00364353"/>
    <w:rsid w:val="003714C6"/>
    <w:rsid w:val="003743E3"/>
    <w:rsid w:val="00374B19"/>
    <w:rsid w:val="003766D0"/>
    <w:rsid w:val="003767EF"/>
    <w:rsid w:val="00376D89"/>
    <w:rsid w:val="003807D1"/>
    <w:rsid w:val="0038331F"/>
    <w:rsid w:val="00386B7F"/>
    <w:rsid w:val="00386FD8"/>
    <w:rsid w:val="00394BFA"/>
    <w:rsid w:val="003A27A8"/>
    <w:rsid w:val="003A2A1C"/>
    <w:rsid w:val="003A2F8B"/>
    <w:rsid w:val="003A4121"/>
    <w:rsid w:val="003A55CE"/>
    <w:rsid w:val="003B24A2"/>
    <w:rsid w:val="003B32A3"/>
    <w:rsid w:val="003C3450"/>
    <w:rsid w:val="003C3BED"/>
    <w:rsid w:val="003C3EC6"/>
    <w:rsid w:val="003C67CC"/>
    <w:rsid w:val="003D24DA"/>
    <w:rsid w:val="003D3217"/>
    <w:rsid w:val="003D76CB"/>
    <w:rsid w:val="003D79B3"/>
    <w:rsid w:val="003E1FC9"/>
    <w:rsid w:val="003E2974"/>
    <w:rsid w:val="003E2BF8"/>
    <w:rsid w:val="003E30D6"/>
    <w:rsid w:val="003E34D4"/>
    <w:rsid w:val="003E4E21"/>
    <w:rsid w:val="003E5AA7"/>
    <w:rsid w:val="003F0FDD"/>
    <w:rsid w:val="003F232D"/>
    <w:rsid w:val="003F3B22"/>
    <w:rsid w:val="003F6AAB"/>
    <w:rsid w:val="0040202C"/>
    <w:rsid w:val="00403307"/>
    <w:rsid w:val="0040431B"/>
    <w:rsid w:val="004075F4"/>
    <w:rsid w:val="0042781B"/>
    <w:rsid w:val="00430D02"/>
    <w:rsid w:val="004361FC"/>
    <w:rsid w:val="0043676D"/>
    <w:rsid w:val="00436BF2"/>
    <w:rsid w:val="004377AF"/>
    <w:rsid w:val="0044449E"/>
    <w:rsid w:val="0044701D"/>
    <w:rsid w:val="00450393"/>
    <w:rsid w:val="00452573"/>
    <w:rsid w:val="004534A3"/>
    <w:rsid w:val="0046220B"/>
    <w:rsid w:val="0046376F"/>
    <w:rsid w:val="004661B2"/>
    <w:rsid w:val="004678A1"/>
    <w:rsid w:val="00473EFC"/>
    <w:rsid w:val="004852DA"/>
    <w:rsid w:val="00485CA5"/>
    <w:rsid w:val="00485F59"/>
    <w:rsid w:val="00491092"/>
    <w:rsid w:val="00491209"/>
    <w:rsid w:val="00492B29"/>
    <w:rsid w:val="004947C1"/>
    <w:rsid w:val="00495900"/>
    <w:rsid w:val="00495BC5"/>
    <w:rsid w:val="004962E4"/>
    <w:rsid w:val="004A0BA3"/>
    <w:rsid w:val="004A12DB"/>
    <w:rsid w:val="004A16F1"/>
    <w:rsid w:val="004A5DE7"/>
    <w:rsid w:val="004A6B26"/>
    <w:rsid w:val="004B0799"/>
    <w:rsid w:val="004B0910"/>
    <w:rsid w:val="004B2887"/>
    <w:rsid w:val="004B2DF1"/>
    <w:rsid w:val="004B3A08"/>
    <w:rsid w:val="004B45DA"/>
    <w:rsid w:val="004B524D"/>
    <w:rsid w:val="004B7F19"/>
    <w:rsid w:val="004C2558"/>
    <w:rsid w:val="004D5529"/>
    <w:rsid w:val="004D5CFF"/>
    <w:rsid w:val="004E0DCB"/>
    <w:rsid w:val="004E1168"/>
    <w:rsid w:val="004E1C99"/>
    <w:rsid w:val="004E2538"/>
    <w:rsid w:val="004E4767"/>
    <w:rsid w:val="004E4DC1"/>
    <w:rsid w:val="004E57A0"/>
    <w:rsid w:val="004F007A"/>
    <w:rsid w:val="004F06BD"/>
    <w:rsid w:val="004F316E"/>
    <w:rsid w:val="004F574B"/>
    <w:rsid w:val="004F5A2D"/>
    <w:rsid w:val="00500BF2"/>
    <w:rsid w:val="005019CD"/>
    <w:rsid w:val="00511103"/>
    <w:rsid w:val="005226C9"/>
    <w:rsid w:val="005247FE"/>
    <w:rsid w:val="005252F3"/>
    <w:rsid w:val="0052561E"/>
    <w:rsid w:val="005268F2"/>
    <w:rsid w:val="00527D9F"/>
    <w:rsid w:val="00531EE1"/>
    <w:rsid w:val="00536A58"/>
    <w:rsid w:val="005376ED"/>
    <w:rsid w:val="0054234B"/>
    <w:rsid w:val="005448F4"/>
    <w:rsid w:val="005456DA"/>
    <w:rsid w:val="005458E1"/>
    <w:rsid w:val="00546519"/>
    <w:rsid w:val="0054671B"/>
    <w:rsid w:val="0054750A"/>
    <w:rsid w:val="00550D1E"/>
    <w:rsid w:val="0055400E"/>
    <w:rsid w:val="00557891"/>
    <w:rsid w:val="00561946"/>
    <w:rsid w:val="005667F0"/>
    <w:rsid w:val="005727B5"/>
    <w:rsid w:val="00580707"/>
    <w:rsid w:val="00580C4C"/>
    <w:rsid w:val="00582064"/>
    <w:rsid w:val="00584407"/>
    <w:rsid w:val="00591EA0"/>
    <w:rsid w:val="005921CD"/>
    <w:rsid w:val="00592C85"/>
    <w:rsid w:val="00592D67"/>
    <w:rsid w:val="00594B40"/>
    <w:rsid w:val="005A1173"/>
    <w:rsid w:val="005B1554"/>
    <w:rsid w:val="005B1836"/>
    <w:rsid w:val="005B54E2"/>
    <w:rsid w:val="005B7565"/>
    <w:rsid w:val="005C3662"/>
    <w:rsid w:val="005C46F8"/>
    <w:rsid w:val="005C50AB"/>
    <w:rsid w:val="005C747F"/>
    <w:rsid w:val="005D21B2"/>
    <w:rsid w:val="005D5425"/>
    <w:rsid w:val="005D5901"/>
    <w:rsid w:val="005E2E2B"/>
    <w:rsid w:val="005E3986"/>
    <w:rsid w:val="005E4292"/>
    <w:rsid w:val="005E7690"/>
    <w:rsid w:val="005F02F4"/>
    <w:rsid w:val="005F3127"/>
    <w:rsid w:val="005F4265"/>
    <w:rsid w:val="005F52E5"/>
    <w:rsid w:val="005F79A9"/>
    <w:rsid w:val="006110DB"/>
    <w:rsid w:val="00613C3D"/>
    <w:rsid w:val="006149EA"/>
    <w:rsid w:val="00624A7D"/>
    <w:rsid w:val="006253FB"/>
    <w:rsid w:val="00627175"/>
    <w:rsid w:val="0063491C"/>
    <w:rsid w:val="00634CC8"/>
    <w:rsid w:val="0063575B"/>
    <w:rsid w:val="00637956"/>
    <w:rsid w:val="00640550"/>
    <w:rsid w:val="00645B78"/>
    <w:rsid w:val="00645DF5"/>
    <w:rsid w:val="00652CA7"/>
    <w:rsid w:val="00655E52"/>
    <w:rsid w:val="00657688"/>
    <w:rsid w:val="006624D3"/>
    <w:rsid w:val="00665685"/>
    <w:rsid w:val="00666C22"/>
    <w:rsid w:val="00667273"/>
    <w:rsid w:val="00671BDD"/>
    <w:rsid w:val="00672510"/>
    <w:rsid w:val="006735F4"/>
    <w:rsid w:val="00676974"/>
    <w:rsid w:val="00676A3B"/>
    <w:rsid w:val="00676FDC"/>
    <w:rsid w:val="0068061E"/>
    <w:rsid w:val="00683A6F"/>
    <w:rsid w:val="0068429D"/>
    <w:rsid w:val="0068511F"/>
    <w:rsid w:val="006857C0"/>
    <w:rsid w:val="006857E2"/>
    <w:rsid w:val="006873B8"/>
    <w:rsid w:val="00687B19"/>
    <w:rsid w:val="00690413"/>
    <w:rsid w:val="00691452"/>
    <w:rsid w:val="00692678"/>
    <w:rsid w:val="00695FA9"/>
    <w:rsid w:val="006A3D93"/>
    <w:rsid w:val="006A4157"/>
    <w:rsid w:val="006A435B"/>
    <w:rsid w:val="006B4032"/>
    <w:rsid w:val="006B4ED2"/>
    <w:rsid w:val="006B66C1"/>
    <w:rsid w:val="006C1BC6"/>
    <w:rsid w:val="006D3A0B"/>
    <w:rsid w:val="006D445E"/>
    <w:rsid w:val="006E17F0"/>
    <w:rsid w:val="006E3215"/>
    <w:rsid w:val="006E3742"/>
    <w:rsid w:val="006E543D"/>
    <w:rsid w:val="006E5ECE"/>
    <w:rsid w:val="006E6A9F"/>
    <w:rsid w:val="006F0254"/>
    <w:rsid w:val="006F1D04"/>
    <w:rsid w:val="006F2757"/>
    <w:rsid w:val="007005BE"/>
    <w:rsid w:val="00703030"/>
    <w:rsid w:val="00703B3E"/>
    <w:rsid w:val="00703BF5"/>
    <w:rsid w:val="0071156C"/>
    <w:rsid w:val="0071204B"/>
    <w:rsid w:val="00712F1B"/>
    <w:rsid w:val="00715E30"/>
    <w:rsid w:val="007172D3"/>
    <w:rsid w:val="00720291"/>
    <w:rsid w:val="00720E74"/>
    <w:rsid w:val="00725DFA"/>
    <w:rsid w:val="0072684E"/>
    <w:rsid w:val="00726C58"/>
    <w:rsid w:val="007311DF"/>
    <w:rsid w:val="00731FE9"/>
    <w:rsid w:val="007334E5"/>
    <w:rsid w:val="007355D6"/>
    <w:rsid w:val="00735B48"/>
    <w:rsid w:val="00740F5C"/>
    <w:rsid w:val="00741614"/>
    <w:rsid w:val="007448E9"/>
    <w:rsid w:val="00755B3B"/>
    <w:rsid w:val="0075732F"/>
    <w:rsid w:val="00760194"/>
    <w:rsid w:val="007634C9"/>
    <w:rsid w:val="00772885"/>
    <w:rsid w:val="007754CD"/>
    <w:rsid w:val="007824B9"/>
    <w:rsid w:val="00787DC1"/>
    <w:rsid w:val="00791DC2"/>
    <w:rsid w:val="007A1820"/>
    <w:rsid w:val="007A1B58"/>
    <w:rsid w:val="007A6457"/>
    <w:rsid w:val="007A7ED9"/>
    <w:rsid w:val="007B0AF2"/>
    <w:rsid w:val="007B273A"/>
    <w:rsid w:val="007B31D7"/>
    <w:rsid w:val="007B5C26"/>
    <w:rsid w:val="007B6A21"/>
    <w:rsid w:val="007C15D5"/>
    <w:rsid w:val="007C1C0B"/>
    <w:rsid w:val="007C5809"/>
    <w:rsid w:val="007C6D55"/>
    <w:rsid w:val="007D34E0"/>
    <w:rsid w:val="007D6F24"/>
    <w:rsid w:val="007E30E9"/>
    <w:rsid w:val="007E44C2"/>
    <w:rsid w:val="007E5878"/>
    <w:rsid w:val="007E60F4"/>
    <w:rsid w:val="007F2611"/>
    <w:rsid w:val="007F3771"/>
    <w:rsid w:val="007F393E"/>
    <w:rsid w:val="007F46CF"/>
    <w:rsid w:val="007F4B6F"/>
    <w:rsid w:val="007F4C4B"/>
    <w:rsid w:val="007F659D"/>
    <w:rsid w:val="0080250A"/>
    <w:rsid w:val="00803622"/>
    <w:rsid w:val="0080583A"/>
    <w:rsid w:val="008163F6"/>
    <w:rsid w:val="00816E2E"/>
    <w:rsid w:val="00817D3F"/>
    <w:rsid w:val="008206D3"/>
    <w:rsid w:val="0082305D"/>
    <w:rsid w:val="0083345A"/>
    <w:rsid w:val="00834D29"/>
    <w:rsid w:val="00835097"/>
    <w:rsid w:val="008377CD"/>
    <w:rsid w:val="008377E3"/>
    <w:rsid w:val="008436B6"/>
    <w:rsid w:val="00846AF5"/>
    <w:rsid w:val="00862526"/>
    <w:rsid w:val="0086410E"/>
    <w:rsid w:val="00865889"/>
    <w:rsid w:val="00865A7F"/>
    <w:rsid w:val="00865D85"/>
    <w:rsid w:val="00872F22"/>
    <w:rsid w:val="00874861"/>
    <w:rsid w:val="00875536"/>
    <w:rsid w:val="0087581C"/>
    <w:rsid w:val="00875CF0"/>
    <w:rsid w:val="00877E09"/>
    <w:rsid w:val="00880D7C"/>
    <w:rsid w:val="00883295"/>
    <w:rsid w:val="00890601"/>
    <w:rsid w:val="00896FED"/>
    <w:rsid w:val="00897056"/>
    <w:rsid w:val="00897566"/>
    <w:rsid w:val="008A19FF"/>
    <w:rsid w:val="008A2DD3"/>
    <w:rsid w:val="008A506F"/>
    <w:rsid w:val="008A617D"/>
    <w:rsid w:val="008A798F"/>
    <w:rsid w:val="008B514B"/>
    <w:rsid w:val="008B6435"/>
    <w:rsid w:val="008B6497"/>
    <w:rsid w:val="008B66B9"/>
    <w:rsid w:val="008C07BE"/>
    <w:rsid w:val="008C0DC5"/>
    <w:rsid w:val="008C17C5"/>
    <w:rsid w:val="008C397E"/>
    <w:rsid w:val="008C6424"/>
    <w:rsid w:val="008C72E3"/>
    <w:rsid w:val="008D0724"/>
    <w:rsid w:val="008D3471"/>
    <w:rsid w:val="008E2616"/>
    <w:rsid w:val="008E313C"/>
    <w:rsid w:val="008F0146"/>
    <w:rsid w:val="008F2039"/>
    <w:rsid w:val="008F2803"/>
    <w:rsid w:val="008F430F"/>
    <w:rsid w:val="008F53A9"/>
    <w:rsid w:val="00902CB1"/>
    <w:rsid w:val="0090766E"/>
    <w:rsid w:val="00911099"/>
    <w:rsid w:val="0092196E"/>
    <w:rsid w:val="00924C79"/>
    <w:rsid w:val="0093076B"/>
    <w:rsid w:val="0093114C"/>
    <w:rsid w:val="009330C9"/>
    <w:rsid w:val="0093557E"/>
    <w:rsid w:val="00935E1D"/>
    <w:rsid w:val="00936493"/>
    <w:rsid w:val="00941158"/>
    <w:rsid w:val="00944886"/>
    <w:rsid w:val="00945525"/>
    <w:rsid w:val="00945753"/>
    <w:rsid w:val="00946EFD"/>
    <w:rsid w:val="0095584D"/>
    <w:rsid w:val="00956B63"/>
    <w:rsid w:val="00962D47"/>
    <w:rsid w:val="00963647"/>
    <w:rsid w:val="0096567E"/>
    <w:rsid w:val="009669E2"/>
    <w:rsid w:val="00970E41"/>
    <w:rsid w:val="009729DF"/>
    <w:rsid w:val="0097379F"/>
    <w:rsid w:val="00977713"/>
    <w:rsid w:val="00981710"/>
    <w:rsid w:val="009A0B14"/>
    <w:rsid w:val="009A1991"/>
    <w:rsid w:val="009A268A"/>
    <w:rsid w:val="009A4F53"/>
    <w:rsid w:val="009A73D0"/>
    <w:rsid w:val="009B3817"/>
    <w:rsid w:val="009B480B"/>
    <w:rsid w:val="009B49D9"/>
    <w:rsid w:val="009C489A"/>
    <w:rsid w:val="009C5285"/>
    <w:rsid w:val="009C675E"/>
    <w:rsid w:val="009D3FF4"/>
    <w:rsid w:val="009D5B0B"/>
    <w:rsid w:val="009D5B38"/>
    <w:rsid w:val="009D6C9D"/>
    <w:rsid w:val="009E135F"/>
    <w:rsid w:val="009E15EF"/>
    <w:rsid w:val="009E3741"/>
    <w:rsid w:val="009E4051"/>
    <w:rsid w:val="009E6F44"/>
    <w:rsid w:val="009E77FB"/>
    <w:rsid w:val="009E7D87"/>
    <w:rsid w:val="009F2C82"/>
    <w:rsid w:val="009F384B"/>
    <w:rsid w:val="009F5180"/>
    <w:rsid w:val="009F5914"/>
    <w:rsid w:val="00A005BC"/>
    <w:rsid w:val="00A013E9"/>
    <w:rsid w:val="00A02C57"/>
    <w:rsid w:val="00A06287"/>
    <w:rsid w:val="00A12C03"/>
    <w:rsid w:val="00A14D62"/>
    <w:rsid w:val="00A17CBA"/>
    <w:rsid w:val="00A20716"/>
    <w:rsid w:val="00A2607C"/>
    <w:rsid w:val="00A26483"/>
    <w:rsid w:val="00A27C65"/>
    <w:rsid w:val="00A303B3"/>
    <w:rsid w:val="00A330D0"/>
    <w:rsid w:val="00A35D19"/>
    <w:rsid w:val="00A363F2"/>
    <w:rsid w:val="00A36DAD"/>
    <w:rsid w:val="00A42020"/>
    <w:rsid w:val="00A42222"/>
    <w:rsid w:val="00A43C92"/>
    <w:rsid w:val="00A526C7"/>
    <w:rsid w:val="00A52BBF"/>
    <w:rsid w:val="00A53017"/>
    <w:rsid w:val="00A54B2F"/>
    <w:rsid w:val="00A55C40"/>
    <w:rsid w:val="00A5600D"/>
    <w:rsid w:val="00A57CD5"/>
    <w:rsid w:val="00A62AD8"/>
    <w:rsid w:val="00A661AC"/>
    <w:rsid w:val="00A66269"/>
    <w:rsid w:val="00A72FDB"/>
    <w:rsid w:val="00A737CB"/>
    <w:rsid w:val="00A763A0"/>
    <w:rsid w:val="00A77575"/>
    <w:rsid w:val="00A8284A"/>
    <w:rsid w:val="00A84490"/>
    <w:rsid w:val="00A8455E"/>
    <w:rsid w:val="00A964D8"/>
    <w:rsid w:val="00A96B38"/>
    <w:rsid w:val="00A97123"/>
    <w:rsid w:val="00AA1F58"/>
    <w:rsid w:val="00AA394A"/>
    <w:rsid w:val="00AA3BD0"/>
    <w:rsid w:val="00AA7593"/>
    <w:rsid w:val="00AB0461"/>
    <w:rsid w:val="00AB0CEA"/>
    <w:rsid w:val="00AB6156"/>
    <w:rsid w:val="00AB6ADC"/>
    <w:rsid w:val="00AB7B8C"/>
    <w:rsid w:val="00AC0381"/>
    <w:rsid w:val="00AC07A7"/>
    <w:rsid w:val="00AC3977"/>
    <w:rsid w:val="00AD29EE"/>
    <w:rsid w:val="00AD2E5F"/>
    <w:rsid w:val="00AD378A"/>
    <w:rsid w:val="00AD770C"/>
    <w:rsid w:val="00AD7CFB"/>
    <w:rsid w:val="00AE0A6D"/>
    <w:rsid w:val="00AE17B7"/>
    <w:rsid w:val="00AE1B48"/>
    <w:rsid w:val="00AE1E22"/>
    <w:rsid w:val="00AE4A4E"/>
    <w:rsid w:val="00AF3CAC"/>
    <w:rsid w:val="00AF5959"/>
    <w:rsid w:val="00B03249"/>
    <w:rsid w:val="00B03918"/>
    <w:rsid w:val="00B06CC6"/>
    <w:rsid w:val="00B11AC2"/>
    <w:rsid w:val="00B12411"/>
    <w:rsid w:val="00B13B88"/>
    <w:rsid w:val="00B219C8"/>
    <w:rsid w:val="00B252CB"/>
    <w:rsid w:val="00B25410"/>
    <w:rsid w:val="00B25DB2"/>
    <w:rsid w:val="00B354A0"/>
    <w:rsid w:val="00B40602"/>
    <w:rsid w:val="00B42C7D"/>
    <w:rsid w:val="00B434E4"/>
    <w:rsid w:val="00B43EE2"/>
    <w:rsid w:val="00B45BFB"/>
    <w:rsid w:val="00B47946"/>
    <w:rsid w:val="00B52E80"/>
    <w:rsid w:val="00B57201"/>
    <w:rsid w:val="00B62AA0"/>
    <w:rsid w:val="00B67CC4"/>
    <w:rsid w:val="00B74809"/>
    <w:rsid w:val="00B75998"/>
    <w:rsid w:val="00B75DA3"/>
    <w:rsid w:val="00B81BBE"/>
    <w:rsid w:val="00B82C54"/>
    <w:rsid w:val="00B87477"/>
    <w:rsid w:val="00B9363E"/>
    <w:rsid w:val="00B95EAA"/>
    <w:rsid w:val="00BA0691"/>
    <w:rsid w:val="00BA46EC"/>
    <w:rsid w:val="00BA51EC"/>
    <w:rsid w:val="00BA5BC2"/>
    <w:rsid w:val="00BB0CCF"/>
    <w:rsid w:val="00BB2EBA"/>
    <w:rsid w:val="00BB2FDC"/>
    <w:rsid w:val="00BB4C8E"/>
    <w:rsid w:val="00BB7225"/>
    <w:rsid w:val="00BB75C2"/>
    <w:rsid w:val="00BC168E"/>
    <w:rsid w:val="00BC428F"/>
    <w:rsid w:val="00BC6E55"/>
    <w:rsid w:val="00BC74C5"/>
    <w:rsid w:val="00BC7C48"/>
    <w:rsid w:val="00BD1BE6"/>
    <w:rsid w:val="00BD1D1B"/>
    <w:rsid w:val="00BD20D0"/>
    <w:rsid w:val="00BD365C"/>
    <w:rsid w:val="00BD5285"/>
    <w:rsid w:val="00BD77EF"/>
    <w:rsid w:val="00BD7F39"/>
    <w:rsid w:val="00BE01D6"/>
    <w:rsid w:val="00BE3242"/>
    <w:rsid w:val="00BE5EC1"/>
    <w:rsid w:val="00BE62DF"/>
    <w:rsid w:val="00BE781C"/>
    <w:rsid w:val="00BF1321"/>
    <w:rsid w:val="00BF1AE3"/>
    <w:rsid w:val="00BF4B31"/>
    <w:rsid w:val="00C059DA"/>
    <w:rsid w:val="00C11FEE"/>
    <w:rsid w:val="00C165F2"/>
    <w:rsid w:val="00C20CA9"/>
    <w:rsid w:val="00C22658"/>
    <w:rsid w:val="00C236EB"/>
    <w:rsid w:val="00C2402E"/>
    <w:rsid w:val="00C26831"/>
    <w:rsid w:val="00C26AC7"/>
    <w:rsid w:val="00C33733"/>
    <w:rsid w:val="00C33C3F"/>
    <w:rsid w:val="00C35A9A"/>
    <w:rsid w:val="00C41E19"/>
    <w:rsid w:val="00C435DB"/>
    <w:rsid w:val="00C43C9A"/>
    <w:rsid w:val="00C50319"/>
    <w:rsid w:val="00C5190A"/>
    <w:rsid w:val="00C5251C"/>
    <w:rsid w:val="00C56402"/>
    <w:rsid w:val="00C617CF"/>
    <w:rsid w:val="00C642D8"/>
    <w:rsid w:val="00C70906"/>
    <w:rsid w:val="00C7394B"/>
    <w:rsid w:val="00C813AD"/>
    <w:rsid w:val="00C8333D"/>
    <w:rsid w:val="00C85E9C"/>
    <w:rsid w:val="00C86DE3"/>
    <w:rsid w:val="00C8752F"/>
    <w:rsid w:val="00C908D7"/>
    <w:rsid w:val="00C97C4A"/>
    <w:rsid w:val="00CA213B"/>
    <w:rsid w:val="00CA2E50"/>
    <w:rsid w:val="00CA5933"/>
    <w:rsid w:val="00CB4795"/>
    <w:rsid w:val="00CC17B7"/>
    <w:rsid w:val="00CC248E"/>
    <w:rsid w:val="00CC32DF"/>
    <w:rsid w:val="00CC4714"/>
    <w:rsid w:val="00CC4877"/>
    <w:rsid w:val="00CC4C9F"/>
    <w:rsid w:val="00CC75B9"/>
    <w:rsid w:val="00CC79D2"/>
    <w:rsid w:val="00CD39AE"/>
    <w:rsid w:val="00CD5503"/>
    <w:rsid w:val="00CE17D2"/>
    <w:rsid w:val="00CE1DAC"/>
    <w:rsid w:val="00CE2943"/>
    <w:rsid w:val="00CE3673"/>
    <w:rsid w:val="00CE3D49"/>
    <w:rsid w:val="00CF0095"/>
    <w:rsid w:val="00CF114A"/>
    <w:rsid w:val="00CF2BB9"/>
    <w:rsid w:val="00CF2EC9"/>
    <w:rsid w:val="00CF562A"/>
    <w:rsid w:val="00D00025"/>
    <w:rsid w:val="00D00604"/>
    <w:rsid w:val="00D06B2C"/>
    <w:rsid w:val="00D073D0"/>
    <w:rsid w:val="00D2156A"/>
    <w:rsid w:val="00D22270"/>
    <w:rsid w:val="00D22CCF"/>
    <w:rsid w:val="00D24C8A"/>
    <w:rsid w:val="00D253F6"/>
    <w:rsid w:val="00D25F5A"/>
    <w:rsid w:val="00D261B4"/>
    <w:rsid w:val="00D31088"/>
    <w:rsid w:val="00D36CAA"/>
    <w:rsid w:val="00D47987"/>
    <w:rsid w:val="00D52A6C"/>
    <w:rsid w:val="00D57264"/>
    <w:rsid w:val="00D577C1"/>
    <w:rsid w:val="00D60725"/>
    <w:rsid w:val="00D60F39"/>
    <w:rsid w:val="00D651DF"/>
    <w:rsid w:val="00D6686F"/>
    <w:rsid w:val="00D66E0D"/>
    <w:rsid w:val="00D70E26"/>
    <w:rsid w:val="00D77EEC"/>
    <w:rsid w:val="00D80D6E"/>
    <w:rsid w:val="00D81193"/>
    <w:rsid w:val="00D81C41"/>
    <w:rsid w:val="00D81E05"/>
    <w:rsid w:val="00D85F7A"/>
    <w:rsid w:val="00D90E37"/>
    <w:rsid w:val="00D96B4D"/>
    <w:rsid w:val="00D9713C"/>
    <w:rsid w:val="00D9744F"/>
    <w:rsid w:val="00D97F82"/>
    <w:rsid w:val="00DA08C9"/>
    <w:rsid w:val="00DA691B"/>
    <w:rsid w:val="00DB02C5"/>
    <w:rsid w:val="00DB1599"/>
    <w:rsid w:val="00DB3227"/>
    <w:rsid w:val="00DB35F9"/>
    <w:rsid w:val="00DB3603"/>
    <w:rsid w:val="00DB4D4D"/>
    <w:rsid w:val="00DC630C"/>
    <w:rsid w:val="00DD20B7"/>
    <w:rsid w:val="00DD2213"/>
    <w:rsid w:val="00DD29D5"/>
    <w:rsid w:val="00DD3065"/>
    <w:rsid w:val="00DD31CA"/>
    <w:rsid w:val="00DE0817"/>
    <w:rsid w:val="00DE08B1"/>
    <w:rsid w:val="00DE0E77"/>
    <w:rsid w:val="00DE4783"/>
    <w:rsid w:val="00DE7FC4"/>
    <w:rsid w:val="00DF3980"/>
    <w:rsid w:val="00DF4E10"/>
    <w:rsid w:val="00DF5307"/>
    <w:rsid w:val="00DF5E98"/>
    <w:rsid w:val="00DF6ED5"/>
    <w:rsid w:val="00E03830"/>
    <w:rsid w:val="00E079E4"/>
    <w:rsid w:val="00E10AFC"/>
    <w:rsid w:val="00E11758"/>
    <w:rsid w:val="00E117C9"/>
    <w:rsid w:val="00E23DE5"/>
    <w:rsid w:val="00E25219"/>
    <w:rsid w:val="00E304BC"/>
    <w:rsid w:val="00E328BE"/>
    <w:rsid w:val="00E3559D"/>
    <w:rsid w:val="00E36322"/>
    <w:rsid w:val="00E37E10"/>
    <w:rsid w:val="00E40F17"/>
    <w:rsid w:val="00E44E56"/>
    <w:rsid w:val="00E45670"/>
    <w:rsid w:val="00E4656A"/>
    <w:rsid w:val="00E5118B"/>
    <w:rsid w:val="00E527C1"/>
    <w:rsid w:val="00E56F10"/>
    <w:rsid w:val="00E57D6C"/>
    <w:rsid w:val="00E6039B"/>
    <w:rsid w:val="00E61217"/>
    <w:rsid w:val="00E622C6"/>
    <w:rsid w:val="00E702D1"/>
    <w:rsid w:val="00E72B1F"/>
    <w:rsid w:val="00E72B45"/>
    <w:rsid w:val="00E74C7B"/>
    <w:rsid w:val="00E8001A"/>
    <w:rsid w:val="00E91374"/>
    <w:rsid w:val="00E97971"/>
    <w:rsid w:val="00E97A3C"/>
    <w:rsid w:val="00EA137C"/>
    <w:rsid w:val="00EA18DD"/>
    <w:rsid w:val="00EA48A5"/>
    <w:rsid w:val="00EB0C6A"/>
    <w:rsid w:val="00EB7DDA"/>
    <w:rsid w:val="00ED4A44"/>
    <w:rsid w:val="00EE7798"/>
    <w:rsid w:val="00EF539D"/>
    <w:rsid w:val="00F03201"/>
    <w:rsid w:val="00F17F2F"/>
    <w:rsid w:val="00F22468"/>
    <w:rsid w:val="00F26981"/>
    <w:rsid w:val="00F32528"/>
    <w:rsid w:val="00F36961"/>
    <w:rsid w:val="00F40DEF"/>
    <w:rsid w:val="00F42444"/>
    <w:rsid w:val="00F42EBF"/>
    <w:rsid w:val="00F51636"/>
    <w:rsid w:val="00F530AC"/>
    <w:rsid w:val="00F53617"/>
    <w:rsid w:val="00F54C2D"/>
    <w:rsid w:val="00F56D8B"/>
    <w:rsid w:val="00F67046"/>
    <w:rsid w:val="00F70D69"/>
    <w:rsid w:val="00F72E5E"/>
    <w:rsid w:val="00F75E37"/>
    <w:rsid w:val="00F77DF8"/>
    <w:rsid w:val="00F83DE1"/>
    <w:rsid w:val="00F90E13"/>
    <w:rsid w:val="00F91A7E"/>
    <w:rsid w:val="00F92827"/>
    <w:rsid w:val="00FA0316"/>
    <w:rsid w:val="00FA1C59"/>
    <w:rsid w:val="00FA1EFF"/>
    <w:rsid w:val="00FA3335"/>
    <w:rsid w:val="00FA65D9"/>
    <w:rsid w:val="00FB0103"/>
    <w:rsid w:val="00FB16E9"/>
    <w:rsid w:val="00FB4B9B"/>
    <w:rsid w:val="00FB54C3"/>
    <w:rsid w:val="00FC52E1"/>
    <w:rsid w:val="00FD0318"/>
    <w:rsid w:val="00FD0EF8"/>
    <w:rsid w:val="00FD451F"/>
    <w:rsid w:val="00FE45BD"/>
    <w:rsid w:val="00FE683B"/>
    <w:rsid w:val="00FE6F63"/>
    <w:rsid w:val="00FF3523"/>
    <w:rsid w:val="00FF3694"/>
    <w:rsid w:val="00FF60C3"/>
    <w:rsid w:val="00FF6EE7"/>
    <w:rsid w:val="00FF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0"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qFormat="1"/>
    <w:lsdException w:name="HTML Preformatted" w:uiPriority="0"/>
    <w:lsdException w:name="HTML Variabl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uiPriority w:val="99"/>
    <w:qFormat/>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qFormat/>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iPriority w:val="99"/>
    <w:unhideWhenUsed/>
    <w:rsid w:val="009E3741"/>
    <w:rPr>
      <w:color w:val="0000FF"/>
      <w:u w:val="single"/>
    </w:rPr>
  </w:style>
  <w:style w:type="paragraph" w:styleId="a5">
    <w:name w:val="No Spacing"/>
    <w:link w:val="a6"/>
    <w:uiPriority w:val="1"/>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q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qFormat/>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uiPriority w:val="99"/>
    <w:qFormat/>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uiPriority w:val="99"/>
    <w:qFormat/>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qFormat/>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uiPriority w:val="99"/>
    <w:qFormat/>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uiPriority w:val="99"/>
    <w:qFormat/>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uiPriority w:val="99"/>
    <w:qFormat/>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qFormat/>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qFormat/>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uiPriority w:val="99"/>
    <w:qFormat/>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qFormat/>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qFormat/>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uiPriority w:val="99"/>
    <w:qFormat/>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uiPriority w:val="99"/>
    <w:qFormat/>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uiPriority w:val="99"/>
    <w:qFormat/>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uiPriority w:val="99"/>
    <w:qForma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uiPriority w:val="99"/>
    <w:qFormat/>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uiPriority w:val="99"/>
    <w:qFormat/>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uiPriority w:val="99"/>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qFormat/>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uiPriority w:val="99"/>
    <w:qFormat/>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uiPriority w:val="99"/>
    <w:qFormat/>
    <w:rsid w:val="007754CD"/>
    <w:pPr>
      <w:spacing w:after="160" w:line="240" w:lineRule="exact"/>
    </w:pPr>
    <w:rPr>
      <w:rFonts w:ascii="Verdana" w:hAnsi="Verdana"/>
      <w:sz w:val="20"/>
      <w:szCs w:val="20"/>
      <w:lang w:val="en-US" w:eastAsia="en-US"/>
    </w:rPr>
  </w:style>
  <w:style w:type="character" w:styleId="afff6">
    <w:name w:val="line number"/>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uiPriority w:val="99"/>
    <w:qFormat/>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uiPriority w:val="99"/>
    <w:qFormat/>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uiPriority w:val="99"/>
    <w:qFormat/>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uiPriority w:val="99"/>
    <w:qFormat/>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5">
    <w:name w:val="Без интервала3"/>
    <w:qFormat/>
    <w:rsid w:val="00890601"/>
    <w:pPr>
      <w:spacing w:after="0" w:line="240" w:lineRule="auto"/>
    </w:pPr>
    <w:rPr>
      <w:rFonts w:ascii="Calibri" w:eastAsia="Calibri" w:hAnsi="Calibri" w:cs="Times New Roman"/>
      <w:lang w:eastAsia="ru-RU"/>
    </w:rPr>
  </w:style>
  <w:style w:type="character" w:customStyle="1" w:styleId="43">
    <w:name w:val="Знак Знак4"/>
    <w:rsid w:val="00890601"/>
    <w:rPr>
      <w:lang w:val="x-none" w:eastAsia="ru-RU" w:bidi="ar-SA"/>
    </w:rPr>
  </w:style>
  <w:style w:type="paragraph" w:customStyle="1" w:styleId="36">
    <w:name w:val="Абзац списка3"/>
    <w:basedOn w:val="a"/>
    <w:uiPriority w:val="99"/>
    <w:qFormat/>
    <w:rsid w:val="00890601"/>
    <w:pPr>
      <w:spacing w:after="200" w:line="276" w:lineRule="auto"/>
      <w:ind w:left="720"/>
      <w:contextualSpacing/>
    </w:pPr>
    <w:rPr>
      <w:rFonts w:ascii="Calibri" w:hAnsi="Calibri"/>
      <w:sz w:val="22"/>
      <w:szCs w:val="22"/>
    </w:rPr>
  </w:style>
  <w:style w:type="paragraph" w:customStyle="1" w:styleId="afff7">
    <w:name w:val="Знак"/>
    <w:basedOn w:val="a"/>
    <w:rsid w:val="00890601"/>
    <w:pPr>
      <w:spacing w:after="160" w:line="240" w:lineRule="exact"/>
    </w:pPr>
    <w:rPr>
      <w:rFonts w:ascii="Verdana" w:hAnsi="Verdana"/>
      <w:sz w:val="20"/>
      <w:szCs w:val="20"/>
      <w:lang w:val="en-US" w:eastAsia="en-US"/>
    </w:rPr>
  </w:style>
  <w:style w:type="character" w:customStyle="1" w:styleId="122">
    <w:name w:val="Знак Знак12"/>
    <w:locked/>
    <w:rsid w:val="00890601"/>
    <w:rPr>
      <w:sz w:val="28"/>
      <w:lang w:val="ru-RU" w:eastAsia="ru-RU" w:bidi="ar-SA"/>
    </w:rPr>
  </w:style>
  <w:style w:type="character" w:customStyle="1" w:styleId="102">
    <w:name w:val="Знак Знак10"/>
    <w:locked/>
    <w:rsid w:val="00890601"/>
    <w:rPr>
      <w:rFonts w:eastAsia="Calibri"/>
      <w:lang w:val="ru-RU" w:eastAsia="ru-RU" w:bidi="ar-SA"/>
    </w:rPr>
  </w:style>
  <w:style w:type="character" w:customStyle="1" w:styleId="91">
    <w:name w:val="Знак Знак9"/>
    <w:locked/>
    <w:rsid w:val="00890601"/>
    <w:rPr>
      <w:sz w:val="24"/>
      <w:szCs w:val="24"/>
      <w:lang w:val="ru-RU" w:eastAsia="ru-RU" w:bidi="ar-SA"/>
    </w:rPr>
  </w:style>
  <w:style w:type="character" w:customStyle="1" w:styleId="142">
    <w:name w:val="Знак Знак14"/>
    <w:locked/>
    <w:rsid w:val="00890601"/>
    <w:rPr>
      <w:rFonts w:eastAsia="Calibri"/>
      <w:sz w:val="28"/>
      <w:lang w:val="ru-RU" w:eastAsia="ru-RU" w:bidi="ar-SA"/>
    </w:rPr>
  </w:style>
  <w:style w:type="character" w:customStyle="1" w:styleId="63">
    <w:name w:val="Знак Знак6"/>
    <w:locked/>
    <w:rsid w:val="00890601"/>
    <w:rPr>
      <w:rFonts w:eastAsia="Calibri"/>
      <w:sz w:val="32"/>
      <w:lang w:val="ru-RU" w:eastAsia="ru-RU" w:bidi="ar-SA"/>
    </w:rPr>
  </w:style>
  <w:style w:type="character" w:customStyle="1" w:styleId="53">
    <w:name w:val="Знак Знак5"/>
    <w:locked/>
    <w:rsid w:val="00890601"/>
    <w:rPr>
      <w:sz w:val="28"/>
      <w:szCs w:val="28"/>
      <w:lang w:val="ru-RU" w:eastAsia="en-US" w:bidi="ar-SA"/>
    </w:rPr>
  </w:style>
  <w:style w:type="character" w:customStyle="1" w:styleId="afff8">
    <w:name w:val="Знак Знак"/>
    <w:locked/>
    <w:rsid w:val="00890601"/>
    <w:rPr>
      <w:rFonts w:eastAsia="Calibri"/>
      <w:sz w:val="16"/>
      <w:szCs w:val="16"/>
      <w:lang w:val="ru-RU" w:eastAsia="ru-RU" w:bidi="ar-SA"/>
    </w:rPr>
  </w:style>
  <w:style w:type="character" w:customStyle="1" w:styleId="1e">
    <w:name w:val="Знак Знак1"/>
    <w:semiHidden/>
    <w:rsid w:val="00890601"/>
    <w:rPr>
      <w:sz w:val="16"/>
      <w:szCs w:val="16"/>
      <w:lang w:val="ru-RU" w:eastAsia="ru-RU" w:bidi="ar-SA"/>
    </w:rPr>
  </w:style>
  <w:style w:type="character" w:customStyle="1" w:styleId="112">
    <w:name w:val="Заголовок 1 Знак1"/>
    <w:aliases w:val="H1 Знак1,Document Header1 Знак1,Заголов Знак1,Загол 2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rsid w:val="00890601"/>
    <w:rPr>
      <w:rFonts w:ascii="Cambria" w:eastAsia="Times New Roman" w:hAnsi="Cambria" w:cs="Times New Roman"/>
      <w:b/>
      <w:bCs/>
      <w:color w:val="365F91"/>
      <w:sz w:val="28"/>
      <w:szCs w:val="28"/>
    </w:rPr>
  </w:style>
  <w:style w:type="character" w:customStyle="1" w:styleId="212">
    <w:name w:val="Заголовок 2 Знак1"/>
    <w:aliases w:val="!Разделы документа Знак1"/>
    <w:semiHidden/>
    <w:rsid w:val="00890601"/>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1"/>
    <w:semiHidden/>
    <w:rsid w:val="00890601"/>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1"/>
    <w:semiHidden/>
    <w:rsid w:val="00890601"/>
    <w:rPr>
      <w:rFonts w:ascii="Cambria" w:eastAsia="Times New Roman" w:hAnsi="Cambria" w:cs="Times New Roman"/>
      <w:b/>
      <w:bCs/>
      <w:i/>
      <w:iCs/>
      <w:color w:val="4F81BD"/>
      <w:sz w:val="24"/>
      <w:szCs w:val="24"/>
    </w:rPr>
  </w:style>
  <w:style w:type="character" w:customStyle="1" w:styleId="1f">
    <w:name w:val="Текст примечания Знак1"/>
    <w:aliases w:val="!Равноширинный текст документа Знак1"/>
    <w:semiHidden/>
    <w:rsid w:val="00890601"/>
  </w:style>
  <w:style w:type="character" w:customStyle="1" w:styleId="1f0">
    <w:name w:val="Текст сноски Знак1"/>
    <w:uiPriority w:val="99"/>
    <w:semiHidden/>
    <w:rsid w:val="00890601"/>
  </w:style>
  <w:style w:type="character" w:customStyle="1" w:styleId="1f1">
    <w:name w:val="Дата Знак1"/>
    <w:semiHidden/>
    <w:rsid w:val="00890601"/>
    <w:rPr>
      <w:sz w:val="24"/>
      <w:szCs w:val="24"/>
    </w:rPr>
  </w:style>
  <w:style w:type="character" w:customStyle="1" w:styleId="1f2">
    <w:name w:val="Верхний колонтитул Знак1"/>
    <w:semiHidden/>
    <w:rsid w:val="00890601"/>
    <w:rPr>
      <w:sz w:val="24"/>
      <w:szCs w:val="24"/>
    </w:rPr>
  </w:style>
  <w:style w:type="character" w:customStyle="1" w:styleId="1f3">
    <w:name w:val="Нижний колонтитул Знак1"/>
    <w:semiHidden/>
    <w:rsid w:val="00890601"/>
    <w:rPr>
      <w:sz w:val="24"/>
      <w:szCs w:val="24"/>
    </w:rPr>
  </w:style>
  <w:style w:type="character" w:customStyle="1" w:styleId="1f4">
    <w:name w:val="Основной текст с отступом Знак1"/>
    <w:semiHidden/>
    <w:rsid w:val="00890601"/>
    <w:rPr>
      <w:sz w:val="24"/>
      <w:szCs w:val="24"/>
    </w:rPr>
  </w:style>
  <w:style w:type="character" w:customStyle="1" w:styleId="311">
    <w:name w:val="Основной текст 3 Знак1"/>
    <w:semiHidden/>
    <w:rsid w:val="00890601"/>
    <w:rPr>
      <w:sz w:val="16"/>
      <w:szCs w:val="16"/>
    </w:rPr>
  </w:style>
  <w:style w:type="character" w:customStyle="1" w:styleId="1f5">
    <w:name w:val="Название Знак1"/>
    <w:rsid w:val="00890601"/>
    <w:rPr>
      <w:rFonts w:ascii="Cambria" w:eastAsia="Times New Roman" w:hAnsi="Cambria" w:cs="Times New Roman"/>
      <w:color w:val="17365D"/>
      <w:spacing w:val="5"/>
      <w:kern w:val="28"/>
      <w:sz w:val="52"/>
      <w:szCs w:val="52"/>
    </w:rPr>
  </w:style>
  <w:style w:type="character" w:customStyle="1" w:styleId="1f6">
    <w:name w:val="Тема примечания Знак1"/>
    <w:semiHidden/>
    <w:rsid w:val="00890601"/>
    <w:rPr>
      <w:b/>
      <w:bCs/>
    </w:rPr>
  </w:style>
  <w:style w:type="character" w:customStyle="1" w:styleId="312">
    <w:name w:val="Основной текст с отступом 3 Знак1"/>
    <w:semiHidden/>
    <w:rsid w:val="00890601"/>
    <w:rPr>
      <w:sz w:val="16"/>
      <w:szCs w:val="16"/>
    </w:rPr>
  </w:style>
  <w:style w:type="character" w:customStyle="1" w:styleId="1f7">
    <w:name w:val="Текст концевой сноски Знак1"/>
    <w:uiPriority w:val="99"/>
    <w:semiHidden/>
    <w:rsid w:val="00890601"/>
  </w:style>
  <w:style w:type="character" w:customStyle="1" w:styleId="1f8">
    <w:name w:val="Текст Знак1"/>
    <w:uiPriority w:val="99"/>
    <w:semiHidden/>
    <w:rsid w:val="00890601"/>
    <w:rPr>
      <w:rFonts w:ascii="Consolas" w:hAnsi="Consolas"/>
      <w:sz w:val="21"/>
      <w:szCs w:val="21"/>
    </w:rPr>
  </w:style>
  <w:style w:type="character" w:customStyle="1" w:styleId="213">
    <w:name w:val="Основной текст с отступом 2 Знак1"/>
    <w:rsid w:val="00890601"/>
    <w:rPr>
      <w:sz w:val="24"/>
      <w:szCs w:val="24"/>
    </w:rPr>
  </w:style>
  <w:style w:type="character" w:customStyle="1" w:styleId="2a">
    <w:name w:val="Основной текст (2)_"/>
    <w:link w:val="2b"/>
    <w:rsid w:val="00890601"/>
    <w:rPr>
      <w:sz w:val="28"/>
      <w:szCs w:val="28"/>
      <w:shd w:val="clear" w:color="auto" w:fill="FFFFFF"/>
    </w:rPr>
  </w:style>
  <w:style w:type="paragraph" w:customStyle="1" w:styleId="2b">
    <w:name w:val="Основной текст (2)"/>
    <w:basedOn w:val="a"/>
    <w:link w:val="2a"/>
    <w:rsid w:val="00890601"/>
    <w:pPr>
      <w:widowControl w:val="0"/>
      <w:shd w:val="clear" w:color="auto" w:fill="FFFFFF"/>
      <w:spacing w:before="480" w:after="280" w:line="310" w:lineRule="exact"/>
    </w:pPr>
    <w:rPr>
      <w:rFonts w:asciiTheme="minorHAnsi" w:eastAsiaTheme="minorHAnsi" w:hAnsiTheme="minorHAnsi" w:cstheme="minorBidi"/>
      <w:sz w:val="28"/>
      <w:szCs w:val="28"/>
      <w:lang w:eastAsia="en-US"/>
    </w:rPr>
  </w:style>
  <w:style w:type="character" w:customStyle="1" w:styleId="afff9">
    <w:name w:val="Подпись к таблице_"/>
    <w:link w:val="afffa"/>
    <w:rsid w:val="00890601"/>
    <w:rPr>
      <w:shd w:val="clear" w:color="auto" w:fill="FFFFFF"/>
    </w:rPr>
  </w:style>
  <w:style w:type="paragraph" w:customStyle="1" w:styleId="afffa">
    <w:name w:val="Подпись к таблице"/>
    <w:basedOn w:val="a"/>
    <w:link w:val="afff9"/>
    <w:rsid w:val="00890601"/>
    <w:pPr>
      <w:widowControl w:val="0"/>
      <w:shd w:val="clear" w:color="auto" w:fill="FFFFFF"/>
      <w:spacing w:line="244" w:lineRule="exact"/>
    </w:pPr>
    <w:rPr>
      <w:rFonts w:asciiTheme="minorHAnsi" w:eastAsiaTheme="minorHAnsi" w:hAnsiTheme="minorHAnsi" w:cstheme="minorBidi"/>
      <w:sz w:val="22"/>
      <w:szCs w:val="22"/>
      <w:lang w:eastAsia="en-US"/>
    </w:rPr>
  </w:style>
  <w:style w:type="table" w:customStyle="1" w:styleId="37">
    <w:name w:val="Сетка таблицы3"/>
    <w:basedOn w:val="a1"/>
    <w:next w:val="af6"/>
    <w:uiPriority w:val="59"/>
    <w:rsid w:val="0089060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1"/>
    <w:next w:val="af6"/>
    <w:uiPriority w:val="59"/>
    <w:rsid w:val="00890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1"/>
    <w:next w:val="af6"/>
    <w:uiPriority w:val="59"/>
    <w:rsid w:val="00890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rsid w:val="00890601"/>
    <w:pPr>
      <w:spacing w:before="100" w:beforeAutospacing="1" w:after="100" w:afterAutospacing="1"/>
    </w:pPr>
  </w:style>
  <w:style w:type="character" w:customStyle="1" w:styleId="280">
    <w:name w:val="Основной текст (2) + 8"/>
    <w:aliases w:val="5 pt"/>
    <w:rsid w:val="0089060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0"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qFormat="1"/>
    <w:lsdException w:name="HTML Preformatted" w:uiPriority="0"/>
    <w:lsdException w:name="HTML Variabl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uiPriority w:val="99"/>
    <w:qFormat/>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qFormat/>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iPriority w:val="99"/>
    <w:unhideWhenUsed/>
    <w:rsid w:val="009E3741"/>
    <w:rPr>
      <w:color w:val="0000FF"/>
      <w:u w:val="single"/>
    </w:rPr>
  </w:style>
  <w:style w:type="paragraph" w:styleId="a5">
    <w:name w:val="No Spacing"/>
    <w:link w:val="a6"/>
    <w:uiPriority w:val="1"/>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q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qFormat/>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uiPriority w:val="99"/>
    <w:qFormat/>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uiPriority w:val="99"/>
    <w:qFormat/>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qFormat/>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uiPriority w:val="99"/>
    <w:qFormat/>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uiPriority w:val="99"/>
    <w:qFormat/>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uiPriority w:val="99"/>
    <w:qFormat/>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qFormat/>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qFormat/>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uiPriority w:val="99"/>
    <w:qFormat/>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qFormat/>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qFormat/>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uiPriority w:val="99"/>
    <w:qFormat/>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uiPriority w:val="99"/>
    <w:qFormat/>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uiPriority w:val="99"/>
    <w:qFormat/>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uiPriority w:val="99"/>
    <w:qForma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uiPriority w:val="99"/>
    <w:qFormat/>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uiPriority w:val="99"/>
    <w:qFormat/>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uiPriority w:val="99"/>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qFormat/>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uiPriority w:val="99"/>
    <w:qFormat/>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uiPriority w:val="99"/>
    <w:qFormat/>
    <w:rsid w:val="007754CD"/>
    <w:pPr>
      <w:spacing w:after="160" w:line="240" w:lineRule="exact"/>
    </w:pPr>
    <w:rPr>
      <w:rFonts w:ascii="Verdana" w:hAnsi="Verdana"/>
      <w:sz w:val="20"/>
      <w:szCs w:val="20"/>
      <w:lang w:val="en-US" w:eastAsia="en-US"/>
    </w:rPr>
  </w:style>
  <w:style w:type="character" w:styleId="afff6">
    <w:name w:val="line number"/>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uiPriority w:val="99"/>
    <w:qFormat/>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uiPriority w:val="99"/>
    <w:qFormat/>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uiPriority w:val="99"/>
    <w:qFormat/>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uiPriority w:val="99"/>
    <w:qFormat/>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5">
    <w:name w:val="Без интервала3"/>
    <w:qFormat/>
    <w:rsid w:val="00890601"/>
    <w:pPr>
      <w:spacing w:after="0" w:line="240" w:lineRule="auto"/>
    </w:pPr>
    <w:rPr>
      <w:rFonts w:ascii="Calibri" w:eastAsia="Calibri" w:hAnsi="Calibri" w:cs="Times New Roman"/>
      <w:lang w:eastAsia="ru-RU"/>
    </w:rPr>
  </w:style>
  <w:style w:type="character" w:customStyle="1" w:styleId="43">
    <w:name w:val="Знак Знак4"/>
    <w:rsid w:val="00890601"/>
    <w:rPr>
      <w:lang w:val="x-none" w:eastAsia="ru-RU" w:bidi="ar-SA"/>
    </w:rPr>
  </w:style>
  <w:style w:type="paragraph" w:customStyle="1" w:styleId="36">
    <w:name w:val="Абзац списка3"/>
    <w:basedOn w:val="a"/>
    <w:uiPriority w:val="99"/>
    <w:qFormat/>
    <w:rsid w:val="00890601"/>
    <w:pPr>
      <w:spacing w:after="200" w:line="276" w:lineRule="auto"/>
      <w:ind w:left="720"/>
      <w:contextualSpacing/>
    </w:pPr>
    <w:rPr>
      <w:rFonts w:ascii="Calibri" w:hAnsi="Calibri"/>
      <w:sz w:val="22"/>
      <w:szCs w:val="22"/>
    </w:rPr>
  </w:style>
  <w:style w:type="paragraph" w:customStyle="1" w:styleId="afff7">
    <w:name w:val="Знак"/>
    <w:basedOn w:val="a"/>
    <w:rsid w:val="00890601"/>
    <w:pPr>
      <w:spacing w:after="160" w:line="240" w:lineRule="exact"/>
    </w:pPr>
    <w:rPr>
      <w:rFonts w:ascii="Verdana" w:hAnsi="Verdana"/>
      <w:sz w:val="20"/>
      <w:szCs w:val="20"/>
      <w:lang w:val="en-US" w:eastAsia="en-US"/>
    </w:rPr>
  </w:style>
  <w:style w:type="character" w:customStyle="1" w:styleId="122">
    <w:name w:val="Знак Знак12"/>
    <w:locked/>
    <w:rsid w:val="00890601"/>
    <w:rPr>
      <w:sz w:val="28"/>
      <w:lang w:val="ru-RU" w:eastAsia="ru-RU" w:bidi="ar-SA"/>
    </w:rPr>
  </w:style>
  <w:style w:type="character" w:customStyle="1" w:styleId="102">
    <w:name w:val="Знак Знак10"/>
    <w:locked/>
    <w:rsid w:val="00890601"/>
    <w:rPr>
      <w:rFonts w:eastAsia="Calibri"/>
      <w:lang w:val="ru-RU" w:eastAsia="ru-RU" w:bidi="ar-SA"/>
    </w:rPr>
  </w:style>
  <w:style w:type="character" w:customStyle="1" w:styleId="91">
    <w:name w:val="Знак Знак9"/>
    <w:locked/>
    <w:rsid w:val="00890601"/>
    <w:rPr>
      <w:sz w:val="24"/>
      <w:szCs w:val="24"/>
      <w:lang w:val="ru-RU" w:eastAsia="ru-RU" w:bidi="ar-SA"/>
    </w:rPr>
  </w:style>
  <w:style w:type="character" w:customStyle="1" w:styleId="142">
    <w:name w:val="Знак Знак14"/>
    <w:locked/>
    <w:rsid w:val="00890601"/>
    <w:rPr>
      <w:rFonts w:eastAsia="Calibri"/>
      <w:sz w:val="28"/>
      <w:lang w:val="ru-RU" w:eastAsia="ru-RU" w:bidi="ar-SA"/>
    </w:rPr>
  </w:style>
  <w:style w:type="character" w:customStyle="1" w:styleId="63">
    <w:name w:val="Знак Знак6"/>
    <w:locked/>
    <w:rsid w:val="00890601"/>
    <w:rPr>
      <w:rFonts w:eastAsia="Calibri"/>
      <w:sz w:val="32"/>
      <w:lang w:val="ru-RU" w:eastAsia="ru-RU" w:bidi="ar-SA"/>
    </w:rPr>
  </w:style>
  <w:style w:type="character" w:customStyle="1" w:styleId="53">
    <w:name w:val="Знак Знак5"/>
    <w:locked/>
    <w:rsid w:val="00890601"/>
    <w:rPr>
      <w:sz w:val="28"/>
      <w:szCs w:val="28"/>
      <w:lang w:val="ru-RU" w:eastAsia="en-US" w:bidi="ar-SA"/>
    </w:rPr>
  </w:style>
  <w:style w:type="character" w:customStyle="1" w:styleId="afff8">
    <w:name w:val="Знак Знак"/>
    <w:locked/>
    <w:rsid w:val="00890601"/>
    <w:rPr>
      <w:rFonts w:eastAsia="Calibri"/>
      <w:sz w:val="16"/>
      <w:szCs w:val="16"/>
      <w:lang w:val="ru-RU" w:eastAsia="ru-RU" w:bidi="ar-SA"/>
    </w:rPr>
  </w:style>
  <w:style w:type="character" w:customStyle="1" w:styleId="1e">
    <w:name w:val="Знак Знак1"/>
    <w:semiHidden/>
    <w:rsid w:val="00890601"/>
    <w:rPr>
      <w:sz w:val="16"/>
      <w:szCs w:val="16"/>
      <w:lang w:val="ru-RU" w:eastAsia="ru-RU" w:bidi="ar-SA"/>
    </w:rPr>
  </w:style>
  <w:style w:type="character" w:customStyle="1" w:styleId="112">
    <w:name w:val="Заголовок 1 Знак1"/>
    <w:aliases w:val="H1 Знак1,Document Header1 Знак1,Заголов Знак1,Загол 2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rsid w:val="00890601"/>
    <w:rPr>
      <w:rFonts w:ascii="Cambria" w:eastAsia="Times New Roman" w:hAnsi="Cambria" w:cs="Times New Roman"/>
      <w:b/>
      <w:bCs/>
      <w:color w:val="365F91"/>
      <w:sz w:val="28"/>
      <w:szCs w:val="28"/>
    </w:rPr>
  </w:style>
  <w:style w:type="character" w:customStyle="1" w:styleId="212">
    <w:name w:val="Заголовок 2 Знак1"/>
    <w:aliases w:val="!Разделы документа Знак1"/>
    <w:semiHidden/>
    <w:rsid w:val="00890601"/>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1"/>
    <w:semiHidden/>
    <w:rsid w:val="00890601"/>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1"/>
    <w:semiHidden/>
    <w:rsid w:val="00890601"/>
    <w:rPr>
      <w:rFonts w:ascii="Cambria" w:eastAsia="Times New Roman" w:hAnsi="Cambria" w:cs="Times New Roman"/>
      <w:b/>
      <w:bCs/>
      <w:i/>
      <w:iCs/>
      <w:color w:val="4F81BD"/>
      <w:sz w:val="24"/>
      <w:szCs w:val="24"/>
    </w:rPr>
  </w:style>
  <w:style w:type="character" w:customStyle="1" w:styleId="1f">
    <w:name w:val="Текст примечания Знак1"/>
    <w:aliases w:val="!Равноширинный текст документа Знак1"/>
    <w:semiHidden/>
    <w:rsid w:val="00890601"/>
  </w:style>
  <w:style w:type="character" w:customStyle="1" w:styleId="1f0">
    <w:name w:val="Текст сноски Знак1"/>
    <w:uiPriority w:val="99"/>
    <w:semiHidden/>
    <w:rsid w:val="00890601"/>
  </w:style>
  <w:style w:type="character" w:customStyle="1" w:styleId="1f1">
    <w:name w:val="Дата Знак1"/>
    <w:semiHidden/>
    <w:rsid w:val="00890601"/>
    <w:rPr>
      <w:sz w:val="24"/>
      <w:szCs w:val="24"/>
    </w:rPr>
  </w:style>
  <w:style w:type="character" w:customStyle="1" w:styleId="1f2">
    <w:name w:val="Верхний колонтитул Знак1"/>
    <w:semiHidden/>
    <w:rsid w:val="00890601"/>
    <w:rPr>
      <w:sz w:val="24"/>
      <w:szCs w:val="24"/>
    </w:rPr>
  </w:style>
  <w:style w:type="character" w:customStyle="1" w:styleId="1f3">
    <w:name w:val="Нижний колонтитул Знак1"/>
    <w:semiHidden/>
    <w:rsid w:val="00890601"/>
    <w:rPr>
      <w:sz w:val="24"/>
      <w:szCs w:val="24"/>
    </w:rPr>
  </w:style>
  <w:style w:type="character" w:customStyle="1" w:styleId="1f4">
    <w:name w:val="Основной текст с отступом Знак1"/>
    <w:semiHidden/>
    <w:rsid w:val="00890601"/>
    <w:rPr>
      <w:sz w:val="24"/>
      <w:szCs w:val="24"/>
    </w:rPr>
  </w:style>
  <w:style w:type="character" w:customStyle="1" w:styleId="311">
    <w:name w:val="Основной текст 3 Знак1"/>
    <w:semiHidden/>
    <w:rsid w:val="00890601"/>
    <w:rPr>
      <w:sz w:val="16"/>
      <w:szCs w:val="16"/>
    </w:rPr>
  </w:style>
  <w:style w:type="character" w:customStyle="1" w:styleId="1f5">
    <w:name w:val="Название Знак1"/>
    <w:rsid w:val="00890601"/>
    <w:rPr>
      <w:rFonts w:ascii="Cambria" w:eastAsia="Times New Roman" w:hAnsi="Cambria" w:cs="Times New Roman"/>
      <w:color w:val="17365D"/>
      <w:spacing w:val="5"/>
      <w:kern w:val="28"/>
      <w:sz w:val="52"/>
      <w:szCs w:val="52"/>
    </w:rPr>
  </w:style>
  <w:style w:type="character" w:customStyle="1" w:styleId="1f6">
    <w:name w:val="Тема примечания Знак1"/>
    <w:semiHidden/>
    <w:rsid w:val="00890601"/>
    <w:rPr>
      <w:b/>
      <w:bCs/>
    </w:rPr>
  </w:style>
  <w:style w:type="character" w:customStyle="1" w:styleId="312">
    <w:name w:val="Основной текст с отступом 3 Знак1"/>
    <w:semiHidden/>
    <w:rsid w:val="00890601"/>
    <w:rPr>
      <w:sz w:val="16"/>
      <w:szCs w:val="16"/>
    </w:rPr>
  </w:style>
  <w:style w:type="character" w:customStyle="1" w:styleId="1f7">
    <w:name w:val="Текст концевой сноски Знак1"/>
    <w:uiPriority w:val="99"/>
    <w:semiHidden/>
    <w:rsid w:val="00890601"/>
  </w:style>
  <w:style w:type="character" w:customStyle="1" w:styleId="1f8">
    <w:name w:val="Текст Знак1"/>
    <w:uiPriority w:val="99"/>
    <w:semiHidden/>
    <w:rsid w:val="00890601"/>
    <w:rPr>
      <w:rFonts w:ascii="Consolas" w:hAnsi="Consolas"/>
      <w:sz w:val="21"/>
      <w:szCs w:val="21"/>
    </w:rPr>
  </w:style>
  <w:style w:type="character" w:customStyle="1" w:styleId="213">
    <w:name w:val="Основной текст с отступом 2 Знак1"/>
    <w:rsid w:val="00890601"/>
    <w:rPr>
      <w:sz w:val="24"/>
      <w:szCs w:val="24"/>
    </w:rPr>
  </w:style>
  <w:style w:type="character" w:customStyle="1" w:styleId="2a">
    <w:name w:val="Основной текст (2)_"/>
    <w:link w:val="2b"/>
    <w:rsid w:val="00890601"/>
    <w:rPr>
      <w:sz w:val="28"/>
      <w:szCs w:val="28"/>
      <w:shd w:val="clear" w:color="auto" w:fill="FFFFFF"/>
    </w:rPr>
  </w:style>
  <w:style w:type="paragraph" w:customStyle="1" w:styleId="2b">
    <w:name w:val="Основной текст (2)"/>
    <w:basedOn w:val="a"/>
    <w:link w:val="2a"/>
    <w:rsid w:val="00890601"/>
    <w:pPr>
      <w:widowControl w:val="0"/>
      <w:shd w:val="clear" w:color="auto" w:fill="FFFFFF"/>
      <w:spacing w:before="480" w:after="280" w:line="310" w:lineRule="exact"/>
    </w:pPr>
    <w:rPr>
      <w:rFonts w:asciiTheme="minorHAnsi" w:eastAsiaTheme="minorHAnsi" w:hAnsiTheme="minorHAnsi" w:cstheme="minorBidi"/>
      <w:sz w:val="28"/>
      <w:szCs w:val="28"/>
      <w:lang w:eastAsia="en-US"/>
    </w:rPr>
  </w:style>
  <w:style w:type="character" w:customStyle="1" w:styleId="afff9">
    <w:name w:val="Подпись к таблице_"/>
    <w:link w:val="afffa"/>
    <w:rsid w:val="00890601"/>
    <w:rPr>
      <w:shd w:val="clear" w:color="auto" w:fill="FFFFFF"/>
    </w:rPr>
  </w:style>
  <w:style w:type="paragraph" w:customStyle="1" w:styleId="afffa">
    <w:name w:val="Подпись к таблице"/>
    <w:basedOn w:val="a"/>
    <w:link w:val="afff9"/>
    <w:rsid w:val="00890601"/>
    <w:pPr>
      <w:widowControl w:val="0"/>
      <w:shd w:val="clear" w:color="auto" w:fill="FFFFFF"/>
      <w:spacing w:line="244" w:lineRule="exact"/>
    </w:pPr>
    <w:rPr>
      <w:rFonts w:asciiTheme="minorHAnsi" w:eastAsiaTheme="minorHAnsi" w:hAnsiTheme="minorHAnsi" w:cstheme="minorBidi"/>
      <w:sz w:val="22"/>
      <w:szCs w:val="22"/>
      <w:lang w:eastAsia="en-US"/>
    </w:rPr>
  </w:style>
  <w:style w:type="table" w:customStyle="1" w:styleId="37">
    <w:name w:val="Сетка таблицы3"/>
    <w:basedOn w:val="a1"/>
    <w:next w:val="af6"/>
    <w:uiPriority w:val="59"/>
    <w:rsid w:val="0089060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1"/>
    <w:next w:val="af6"/>
    <w:uiPriority w:val="59"/>
    <w:rsid w:val="00890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1"/>
    <w:next w:val="af6"/>
    <w:uiPriority w:val="59"/>
    <w:rsid w:val="00890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rsid w:val="00890601"/>
    <w:pPr>
      <w:spacing w:before="100" w:beforeAutospacing="1" w:after="100" w:afterAutospacing="1"/>
    </w:pPr>
  </w:style>
  <w:style w:type="character" w:customStyle="1" w:styleId="280">
    <w:name w:val="Основной текст (2) + 8"/>
    <w:aliases w:val="5 pt"/>
    <w:rsid w:val="0089060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637">
      <w:bodyDiv w:val="1"/>
      <w:marLeft w:val="0"/>
      <w:marRight w:val="0"/>
      <w:marTop w:val="0"/>
      <w:marBottom w:val="0"/>
      <w:divBdr>
        <w:top w:val="none" w:sz="0" w:space="0" w:color="auto"/>
        <w:left w:val="none" w:sz="0" w:space="0" w:color="auto"/>
        <w:bottom w:val="none" w:sz="0" w:space="0" w:color="auto"/>
        <w:right w:val="none" w:sz="0" w:space="0" w:color="auto"/>
      </w:divBdr>
    </w:div>
    <w:div w:id="99421516">
      <w:bodyDiv w:val="1"/>
      <w:marLeft w:val="0"/>
      <w:marRight w:val="0"/>
      <w:marTop w:val="0"/>
      <w:marBottom w:val="0"/>
      <w:divBdr>
        <w:top w:val="none" w:sz="0" w:space="0" w:color="auto"/>
        <w:left w:val="none" w:sz="0" w:space="0" w:color="auto"/>
        <w:bottom w:val="none" w:sz="0" w:space="0" w:color="auto"/>
        <w:right w:val="none" w:sz="0" w:space="0" w:color="auto"/>
      </w:divBdr>
    </w:div>
    <w:div w:id="393621220">
      <w:bodyDiv w:val="1"/>
      <w:marLeft w:val="0"/>
      <w:marRight w:val="0"/>
      <w:marTop w:val="0"/>
      <w:marBottom w:val="0"/>
      <w:divBdr>
        <w:top w:val="none" w:sz="0" w:space="0" w:color="auto"/>
        <w:left w:val="none" w:sz="0" w:space="0" w:color="auto"/>
        <w:bottom w:val="none" w:sz="0" w:space="0" w:color="auto"/>
        <w:right w:val="none" w:sz="0" w:space="0" w:color="auto"/>
      </w:divBdr>
    </w:div>
    <w:div w:id="491991686">
      <w:bodyDiv w:val="1"/>
      <w:marLeft w:val="0"/>
      <w:marRight w:val="0"/>
      <w:marTop w:val="0"/>
      <w:marBottom w:val="0"/>
      <w:divBdr>
        <w:top w:val="none" w:sz="0" w:space="0" w:color="auto"/>
        <w:left w:val="none" w:sz="0" w:space="0" w:color="auto"/>
        <w:bottom w:val="none" w:sz="0" w:space="0" w:color="auto"/>
        <w:right w:val="none" w:sz="0" w:space="0" w:color="auto"/>
      </w:divBdr>
    </w:div>
    <w:div w:id="527521552">
      <w:bodyDiv w:val="1"/>
      <w:marLeft w:val="0"/>
      <w:marRight w:val="0"/>
      <w:marTop w:val="0"/>
      <w:marBottom w:val="0"/>
      <w:divBdr>
        <w:top w:val="none" w:sz="0" w:space="0" w:color="auto"/>
        <w:left w:val="none" w:sz="0" w:space="0" w:color="auto"/>
        <w:bottom w:val="none" w:sz="0" w:space="0" w:color="auto"/>
        <w:right w:val="none" w:sz="0" w:space="0" w:color="auto"/>
      </w:divBdr>
    </w:div>
    <w:div w:id="665745569">
      <w:bodyDiv w:val="1"/>
      <w:marLeft w:val="0"/>
      <w:marRight w:val="0"/>
      <w:marTop w:val="0"/>
      <w:marBottom w:val="0"/>
      <w:divBdr>
        <w:top w:val="none" w:sz="0" w:space="0" w:color="auto"/>
        <w:left w:val="none" w:sz="0" w:space="0" w:color="auto"/>
        <w:bottom w:val="none" w:sz="0" w:space="0" w:color="auto"/>
        <w:right w:val="none" w:sz="0" w:space="0" w:color="auto"/>
      </w:divBdr>
    </w:div>
    <w:div w:id="853762253">
      <w:bodyDiv w:val="1"/>
      <w:marLeft w:val="0"/>
      <w:marRight w:val="0"/>
      <w:marTop w:val="0"/>
      <w:marBottom w:val="0"/>
      <w:divBdr>
        <w:top w:val="none" w:sz="0" w:space="0" w:color="auto"/>
        <w:left w:val="none" w:sz="0" w:space="0" w:color="auto"/>
        <w:bottom w:val="none" w:sz="0" w:space="0" w:color="auto"/>
        <w:right w:val="none" w:sz="0" w:space="0" w:color="auto"/>
      </w:divBdr>
    </w:div>
    <w:div w:id="994260366">
      <w:bodyDiv w:val="1"/>
      <w:marLeft w:val="0"/>
      <w:marRight w:val="0"/>
      <w:marTop w:val="0"/>
      <w:marBottom w:val="0"/>
      <w:divBdr>
        <w:top w:val="none" w:sz="0" w:space="0" w:color="auto"/>
        <w:left w:val="none" w:sz="0" w:space="0" w:color="auto"/>
        <w:bottom w:val="none" w:sz="0" w:space="0" w:color="auto"/>
        <w:right w:val="none" w:sz="0" w:space="0" w:color="auto"/>
      </w:divBdr>
    </w:div>
    <w:div w:id="1086029582">
      <w:bodyDiv w:val="1"/>
      <w:marLeft w:val="0"/>
      <w:marRight w:val="0"/>
      <w:marTop w:val="0"/>
      <w:marBottom w:val="0"/>
      <w:divBdr>
        <w:top w:val="none" w:sz="0" w:space="0" w:color="auto"/>
        <w:left w:val="none" w:sz="0" w:space="0" w:color="auto"/>
        <w:bottom w:val="none" w:sz="0" w:space="0" w:color="auto"/>
        <w:right w:val="none" w:sz="0" w:space="0" w:color="auto"/>
      </w:divBdr>
    </w:div>
    <w:div w:id="1218316728">
      <w:bodyDiv w:val="1"/>
      <w:marLeft w:val="0"/>
      <w:marRight w:val="0"/>
      <w:marTop w:val="0"/>
      <w:marBottom w:val="0"/>
      <w:divBdr>
        <w:top w:val="none" w:sz="0" w:space="0" w:color="auto"/>
        <w:left w:val="none" w:sz="0" w:space="0" w:color="auto"/>
        <w:bottom w:val="none" w:sz="0" w:space="0" w:color="auto"/>
        <w:right w:val="none" w:sz="0" w:space="0" w:color="auto"/>
      </w:divBdr>
    </w:div>
    <w:div w:id="1255748483">
      <w:bodyDiv w:val="1"/>
      <w:marLeft w:val="0"/>
      <w:marRight w:val="0"/>
      <w:marTop w:val="0"/>
      <w:marBottom w:val="0"/>
      <w:divBdr>
        <w:top w:val="none" w:sz="0" w:space="0" w:color="auto"/>
        <w:left w:val="none" w:sz="0" w:space="0" w:color="auto"/>
        <w:bottom w:val="none" w:sz="0" w:space="0" w:color="auto"/>
        <w:right w:val="none" w:sz="0" w:space="0" w:color="auto"/>
      </w:divBdr>
    </w:div>
    <w:div w:id="1282372750">
      <w:bodyDiv w:val="1"/>
      <w:marLeft w:val="0"/>
      <w:marRight w:val="0"/>
      <w:marTop w:val="0"/>
      <w:marBottom w:val="0"/>
      <w:divBdr>
        <w:top w:val="none" w:sz="0" w:space="0" w:color="auto"/>
        <w:left w:val="none" w:sz="0" w:space="0" w:color="auto"/>
        <w:bottom w:val="none" w:sz="0" w:space="0" w:color="auto"/>
        <w:right w:val="none" w:sz="0" w:space="0" w:color="auto"/>
      </w:divBdr>
    </w:div>
    <w:div w:id="1289358580">
      <w:bodyDiv w:val="1"/>
      <w:marLeft w:val="0"/>
      <w:marRight w:val="0"/>
      <w:marTop w:val="0"/>
      <w:marBottom w:val="0"/>
      <w:divBdr>
        <w:top w:val="none" w:sz="0" w:space="0" w:color="auto"/>
        <w:left w:val="none" w:sz="0" w:space="0" w:color="auto"/>
        <w:bottom w:val="none" w:sz="0" w:space="0" w:color="auto"/>
        <w:right w:val="none" w:sz="0" w:space="0" w:color="auto"/>
      </w:divBdr>
    </w:div>
    <w:div w:id="1346861619">
      <w:bodyDiv w:val="1"/>
      <w:marLeft w:val="0"/>
      <w:marRight w:val="0"/>
      <w:marTop w:val="0"/>
      <w:marBottom w:val="0"/>
      <w:divBdr>
        <w:top w:val="none" w:sz="0" w:space="0" w:color="auto"/>
        <w:left w:val="none" w:sz="0" w:space="0" w:color="auto"/>
        <w:bottom w:val="none" w:sz="0" w:space="0" w:color="auto"/>
        <w:right w:val="none" w:sz="0" w:space="0" w:color="auto"/>
      </w:divBdr>
    </w:div>
    <w:div w:id="1349866342">
      <w:bodyDiv w:val="1"/>
      <w:marLeft w:val="0"/>
      <w:marRight w:val="0"/>
      <w:marTop w:val="0"/>
      <w:marBottom w:val="0"/>
      <w:divBdr>
        <w:top w:val="none" w:sz="0" w:space="0" w:color="auto"/>
        <w:left w:val="none" w:sz="0" w:space="0" w:color="auto"/>
        <w:bottom w:val="none" w:sz="0" w:space="0" w:color="auto"/>
        <w:right w:val="none" w:sz="0" w:space="0" w:color="auto"/>
      </w:divBdr>
    </w:div>
    <w:div w:id="1364868407">
      <w:bodyDiv w:val="1"/>
      <w:marLeft w:val="0"/>
      <w:marRight w:val="0"/>
      <w:marTop w:val="0"/>
      <w:marBottom w:val="0"/>
      <w:divBdr>
        <w:top w:val="none" w:sz="0" w:space="0" w:color="auto"/>
        <w:left w:val="none" w:sz="0" w:space="0" w:color="auto"/>
        <w:bottom w:val="none" w:sz="0" w:space="0" w:color="auto"/>
        <w:right w:val="none" w:sz="0" w:space="0" w:color="auto"/>
      </w:divBdr>
    </w:div>
    <w:div w:id="1432511128">
      <w:bodyDiv w:val="1"/>
      <w:marLeft w:val="0"/>
      <w:marRight w:val="0"/>
      <w:marTop w:val="0"/>
      <w:marBottom w:val="0"/>
      <w:divBdr>
        <w:top w:val="none" w:sz="0" w:space="0" w:color="auto"/>
        <w:left w:val="none" w:sz="0" w:space="0" w:color="auto"/>
        <w:bottom w:val="none" w:sz="0" w:space="0" w:color="auto"/>
        <w:right w:val="none" w:sz="0" w:space="0" w:color="auto"/>
      </w:divBdr>
    </w:div>
    <w:div w:id="1483498856">
      <w:bodyDiv w:val="1"/>
      <w:marLeft w:val="0"/>
      <w:marRight w:val="0"/>
      <w:marTop w:val="0"/>
      <w:marBottom w:val="0"/>
      <w:divBdr>
        <w:top w:val="none" w:sz="0" w:space="0" w:color="auto"/>
        <w:left w:val="none" w:sz="0" w:space="0" w:color="auto"/>
        <w:bottom w:val="none" w:sz="0" w:space="0" w:color="auto"/>
        <w:right w:val="none" w:sz="0" w:space="0" w:color="auto"/>
      </w:divBdr>
    </w:div>
    <w:div w:id="1553346095">
      <w:bodyDiv w:val="1"/>
      <w:marLeft w:val="0"/>
      <w:marRight w:val="0"/>
      <w:marTop w:val="0"/>
      <w:marBottom w:val="0"/>
      <w:divBdr>
        <w:top w:val="none" w:sz="0" w:space="0" w:color="auto"/>
        <w:left w:val="none" w:sz="0" w:space="0" w:color="auto"/>
        <w:bottom w:val="none" w:sz="0" w:space="0" w:color="auto"/>
        <w:right w:val="none" w:sz="0" w:space="0" w:color="auto"/>
      </w:divBdr>
    </w:div>
    <w:div w:id="1730764064">
      <w:bodyDiv w:val="1"/>
      <w:marLeft w:val="0"/>
      <w:marRight w:val="0"/>
      <w:marTop w:val="0"/>
      <w:marBottom w:val="0"/>
      <w:divBdr>
        <w:top w:val="none" w:sz="0" w:space="0" w:color="auto"/>
        <w:left w:val="none" w:sz="0" w:space="0" w:color="auto"/>
        <w:bottom w:val="none" w:sz="0" w:space="0" w:color="auto"/>
        <w:right w:val="none" w:sz="0" w:space="0" w:color="auto"/>
      </w:divBdr>
    </w:div>
    <w:div w:id="212808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12.10.1.199\content\act\96e20c02-1b12-465a-b64c-24aa92270007.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12.10.1.199\content\act\96e20c02-1b12-465a-b64c-24aa92270007.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file:///\\12.10.1.199\content\act\96e20c02-1b12-465a-b64c-24aa92270007.html"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12.10.1.199\content\act\96e20c02-1b12-465a-b64c-24aa9227000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1FD56-9717-4A67-997B-BB4C6FBEB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3842</TotalTime>
  <Pages>30</Pages>
  <Words>7406</Words>
  <Characters>42218</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Дадашова Оксана Владимировна</cp:lastModifiedBy>
  <cp:revision>180</cp:revision>
  <cp:lastPrinted>2024-05-31T09:47:00Z</cp:lastPrinted>
  <dcterms:created xsi:type="dcterms:W3CDTF">2018-09-19T10:45:00Z</dcterms:created>
  <dcterms:modified xsi:type="dcterms:W3CDTF">2024-05-31T09:47:00Z</dcterms:modified>
</cp:coreProperties>
</file>